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Default ContentType="application/vnd.openxmlformats-officedocument.spreadsheetml.sheet" Extension="xlsx"/>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openxmlformats-officedocument.themeOverride+xml" PartName="/word/theme/themeOverride1.xml"/>
  <Override ContentType="application/vnd.openxmlformats-officedocument.drawingml.chart+xml" PartName="/word/charts/chart2.xml"/>
  <Override ContentType="application/vnd.openxmlformats-officedocument.themeOverride+xml" PartName="/word/theme/themeOverride2.xml"/>
  <Override ContentType="application/vnd.openxmlformats-officedocument.drawingml.chart+xml" PartName="/word/charts/chart3.xml"/>
  <Override ContentType="application/vnd.openxmlformats-officedocument.themeOverride+xml" PartName="/word/theme/themeOverride3.xml"/>
  <Override ContentType="application/vnd.openxmlformats-officedocument.drawingml.chart+xml" PartName="/word/charts/chart4.xml"/>
  <Override ContentType="application/vnd.openxmlformats-officedocument.themeOverride+xml" PartName="/word/theme/themeOverride4.xml"/>
  <Override ContentType="application/vnd.openxmlformats-officedocument.drawingml.chart+xml" PartName="/word/charts/chart5.xml"/>
  <Override ContentType="application/vnd.openxmlformats-officedocument.themeOverride+xml" PartName="/word/theme/themeOverride5.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8C" w:rsidRPr="00202FAA" w:rsidRDefault="00805E8C" w:rsidP="00805E8C">
      <w:pPr>
        <w:pStyle w:val="a3"/>
        <w:rPr>
          <w:rtl/>
        </w:rPr>
      </w:pPr>
      <w:r w:rsidRPr="00202FAA">
        <w:rPr>
          <w:rFonts w:hint="cs"/>
          <w:rtl/>
        </w:rPr>
        <w:t xml:space="preserve">تحديد وتقييم درجة جاذبية الأماكن السياحية في منطقة حائل </w:t>
      </w:r>
      <w:r w:rsidRPr="00202FAA">
        <w:rPr>
          <w:rtl/>
        </w:rPr>
        <w:br/>
      </w:r>
      <w:r w:rsidR="00314A61">
        <w:rPr>
          <w:rFonts w:hint="cs"/>
          <w:rtl/>
        </w:rPr>
        <w:t xml:space="preserve">- </w:t>
      </w:r>
      <w:r w:rsidRPr="00202FAA">
        <w:rPr>
          <w:rFonts w:hint="cs"/>
          <w:rtl/>
        </w:rPr>
        <w:t>دراسة في جغرافية السياحة</w:t>
      </w:r>
      <w:r w:rsidR="00314A61">
        <w:rPr>
          <w:rFonts w:hint="cs"/>
          <w:rtl/>
        </w:rPr>
        <w:t xml:space="preserve">- </w:t>
      </w:r>
    </w:p>
    <w:p w:rsidR="00805E8C" w:rsidRPr="00202FAA" w:rsidRDefault="00805E8C" w:rsidP="00805E8C">
      <w:pPr>
        <w:jc w:val="center"/>
        <w:rPr>
          <w:b/>
          <w:bCs/>
        </w:rPr>
      </w:pPr>
      <w:r w:rsidRPr="00202FAA">
        <w:rPr>
          <w:b/>
          <w:bCs/>
          <w:rtl/>
        </w:rPr>
        <w:t>حمود محمد الشمري</w:t>
      </w:r>
      <w:r w:rsidRPr="00202FAA">
        <w:rPr>
          <w:rFonts w:hint="cs"/>
          <w:b/>
          <w:bCs/>
          <w:vertAlign w:val="superscript"/>
          <w:rtl/>
        </w:rPr>
        <w:t>1</w:t>
      </w:r>
      <w:r w:rsidR="00806052" w:rsidRPr="00202FAA">
        <w:rPr>
          <w:rFonts w:hint="cs"/>
          <w:b/>
          <w:bCs/>
          <w:rtl/>
        </w:rPr>
        <w:t xml:space="preserve">        </w:t>
      </w:r>
      <w:r w:rsidR="00E77DDF">
        <w:rPr>
          <w:rFonts w:hint="cs"/>
          <w:b/>
          <w:bCs/>
          <w:rtl/>
        </w:rPr>
        <w:t xml:space="preserve">                                                                         </w:t>
      </w:r>
      <w:r w:rsidR="00806052" w:rsidRPr="00202FAA">
        <w:rPr>
          <w:rFonts w:hint="cs"/>
          <w:b/>
          <w:bCs/>
          <w:rtl/>
        </w:rPr>
        <w:t xml:space="preserve">  </w:t>
      </w:r>
      <w:r w:rsidRPr="00202FAA">
        <w:rPr>
          <w:rFonts w:hint="cs"/>
          <w:b/>
          <w:bCs/>
          <w:rtl/>
        </w:rPr>
        <w:t xml:space="preserve"> أ</w:t>
      </w:r>
      <w:r w:rsidRPr="00202FAA">
        <w:rPr>
          <w:b/>
          <w:bCs/>
          <w:rtl/>
        </w:rPr>
        <w:t>حمد محمد الشبعان</w:t>
      </w:r>
      <w:r w:rsidRPr="00202FAA">
        <w:rPr>
          <w:rFonts w:hint="cs"/>
          <w:b/>
          <w:bCs/>
          <w:vertAlign w:val="superscript"/>
          <w:rtl/>
        </w:rPr>
        <w:t>2</w:t>
      </w:r>
    </w:p>
    <w:p w:rsidR="00805E8C" w:rsidRPr="00202FAA" w:rsidRDefault="00805E8C" w:rsidP="00805E8C">
      <w:pPr>
        <w:jc w:val="center"/>
        <w:rPr>
          <w:sz w:val="24"/>
          <w:szCs w:val="24"/>
          <w:rtl/>
        </w:rPr>
      </w:pPr>
      <w:r w:rsidRPr="00202FAA">
        <w:rPr>
          <w:rFonts w:hint="cs"/>
          <w:sz w:val="24"/>
          <w:szCs w:val="24"/>
          <w:rtl/>
        </w:rPr>
        <w:t>1. وزارة التعليم ||</w:t>
      </w:r>
      <w:r w:rsidRPr="00202FAA">
        <w:rPr>
          <w:sz w:val="24"/>
          <w:szCs w:val="24"/>
          <w:rtl/>
        </w:rPr>
        <w:t xml:space="preserve"> المملكة العربية السعودية</w:t>
      </w:r>
      <w:r w:rsidR="00806052" w:rsidRPr="00202FAA">
        <w:rPr>
          <w:rFonts w:hint="cs"/>
          <w:sz w:val="24"/>
          <w:szCs w:val="24"/>
          <w:rtl/>
        </w:rPr>
        <w:t xml:space="preserve"> </w:t>
      </w:r>
      <w:r w:rsidRPr="00202FAA">
        <w:rPr>
          <w:rFonts w:hint="cs"/>
          <w:sz w:val="24"/>
          <w:szCs w:val="24"/>
          <w:rtl/>
        </w:rPr>
        <w:t xml:space="preserve"> </w:t>
      </w:r>
    </w:p>
    <w:p w:rsidR="00805E8C" w:rsidRPr="00202FAA" w:rsidRDefault="00806052" w:rsidP="00805E8C">
      <w:pPr>
        <w:jc w:val="center"/>
        <w:rPr>
          <w:sz w:val="24"/>
          <w:szCs w:val="24"/>
          <w:rtl/>
        </w:rPr>
      </w:pPr>
      <w:r w:rsidRPr="00202FAA">
        <w:rPr>
          <w:rFonts w:hint="cs"/>
          <w:sz w:val="24"/>
          <w:szCs w:val="24"/>
          <w:rtl/>
        </w:rPr>
        <w:t xml:space="preserve"> </w:t>
      </w:r>
      <w:r w:rsidR="00805E8C" w:rsidRPr="00202FAA">
        <w:rPr>
          <w:rFonts w:hint="cs"/>
          <w:sz w:val="24"/>
          <w:szCs w:val="24"/>
          <w:rtl/>
        </w:rPr>
        <w:t xml:space="preserve">2. </w:t>
      </w:r>
      <w:r w:rsidR="00805E8C" w:rsidRPr="00202FAA">
        <w:rPr>
          <w:sz w:val="24"/>
          <w:szCs w:val="24"/>
          <w:rtl/>
        </w:rPr>
        <w:t>جامعة القصيم</w:t>
      </w:r>
      <w:r w:rsidR="00805E8C" w:rsidRPr="00202FAA">
        <w:rPr>
          <w:rFonts w:hint="cs"/>
          <w:sz w:val="24"/>
          <w:szCs w:val="24"/>
          <w:rtl/>
        </w:rPr>
        <w:t xml:space="preserve"> ||</w:t>
      </w:r>
      <w:r w:rsidR="00805E8C" w:rsidRPr="00202FAA">
        <w:rPr>
          <w:sz w:val="24"/>
          <w:szCs w:val="24"/>
          <w:rtl/>
        </w:rPr>
        <w:t xml:space="preserve"> المملكة العربية السعودية</w:t>
      </w:r>
    </w:p>
    <w:p w:rsidR="00805E8C" w:rsidRPr="00202FAA" w:rsidRDefault="00805E8C" w:rsidP="00805E8C">
      <w:pPr>
        <w:pStyle w:val="a4"/>
        <w:bidi/>
        <w:rPr>
          <w:rtl/>
        </w:rPr>
      </w:pPr>
      <w:r w:rsidRPr="00202FAA">
        <w:rPr>
          <w:rFonts w:hint="cs"/>
          <w:b/>
          <w:bCs/>
          <w:rtl/>
        </w:rPr>
        <w:t>الملخص</w:t>
      </w:r>
      <w:r w:rsidR="00202FAA">
        <w:rPr>
          <w:rFonts w:hint="cs"/>
          <w:b/>
          <w:bCs/>
          <w:rtl/>
        </w:rPr>
        <w:t xml:space="preserve">: </w:t>
      </w:r>
      <w:r w:rsidRPr="00202FAA">
        <w:rPr>
          <w:rFonts w:hint="cs"/>
          <w:rtl/>
        </w:rPr>
        <w:t>هدفت</w:t>
      </w:r>
      <w:r w:rsidRPr="00202FAA">
        <w:rPr>
          <w:rStyle w:val="af3"/>
          <w:rFonts w:hint="cs"/>
          <w:sz w:val="24"/>
          <w:szCs w:val="24"/>
          <w:rtl/>
        </w:rPr>
        <w:t xml:space="preserve"> </w:t>
      </w:r>
      <w:r w:rsidRPr="00202FAA">
        <w:rPr>
          <w:rFonts w:hint="cs"/>
          <w:rtl/>
        </w:rPr>
        <w:t>هذه الدراسةُ إلى حصرِ وتقييمِ الأماكنِ ذاتِ الإمكاناتِ السياحيةِ الطبيعيةِ والبشريةِ في منطقةِ حائلَ</w:t>
      </w:r>
      <w:r w:rsidR="00806052" w:rsidRPr="00202FAA">
        <w:rPr>
          <w:rFonts w:hint="cs"/>
          <w:rtl/>
        </w:rPr>
        <w:t xml:space="preserve">، </w:t>
      </w:r>
      <w:r w:rsidRPr="00202FAA">
        <w:rPr>
          <w:rFonts w:hint="cs"/>
          <w:rtl/>
        </w:rPr>
        <w:t>وتقييمِ درجةِ التَّبايُنِ في جاذبيةِ المواقعِ السياحيةِ</w:t>
      </w:r>
      <w:r w:rsidR="00806052" w:rsidRPr="00202FAA">
        <w:rPr>
          <w:rFonts w:hint="cs"/>
          <w:rtl/>
        </w:rPr>
        <w:t xml:space="preserve">، </w:t>
      </w:r>
      <w:r w:rsidRPr="00202FAA">
        <w:rPr>
          <w:rFonts w:hint="cs"/>
          <w:rtl/>
        </w:rPr>
        <w:t>وقد استُخْدِمَ فيها المنهجُ الاستقرائيُ الوصفيُ الت</w:t>
      </w:r>
      <w:r w:rsidR="00806052" w:rsidRPr="00202FAA">
        <w:rPr>
          <w:rFonts w:hint="cs"/>
          <w:rtl/>
        </w:rPr>
        <w:t>حليليُ، وتمَّ توزيع (1000) استب</w:t>
      </w:r>
      <w:r w:rsidRPr="00202FAA">
        <w:rPr>
          <w:rFonts w:hint="cs"/>
          <w:rtl/>
        </w:rPr>
        <w:t>ان</w:t>
      </w:r>
      <w:r w:rsidR="00806052" w:rsidRPr="00202FAA">
        <w:rPr>
          <w:rFonts w:hint="cs"/>
          <w:rtl/>
        </w:rPr>
        <w:t xml:space="preserve">ة، </w:t>
      </w:r>
      <w:r w:rsidRPr="00202FAA">
        <w:rPr>
          <w:rFonts w:hint="cs"/>
          <w:rtl/>
        </w:rPr>
        <w:t xml:space="preserve">وطُبِّقت الدراسة على عينةٍ عشوائيةٍ بلغت 763 فرداً من مجتمع الدراسة؛ بهدف معرفةِ درجةِ جاذبيةِ المواقعِ السياحيةِ </w:t>
      </w:r>
      <w:r w:rsidR="00806052" w:rsidRPr="00202FAA">
        <w:rPr>
          <w:rFonts w:hint="cs"/>
          <w:rtl/>
        </w:rPr>
        <w:t>(</w:t>
      </w:r>
      <w:r w:rsidRPr="00202FAA">
        <w:rPr>
          <w:rFonts w:hint="cs"/>
          <w:rtl/>
        </w:rPr>
        <w:t>عالية</w:t>
      </w:r>
      <w:r w:rsidR="00806052" w:rsidRPr="00202FAA">
        <w:rPr>
          <w:rFonts w:hint="cs"/>
          <w:rtl/>
        </w:rPr>
        <w:t xml:space="preserve">، </w:t>
      </w:r>
      <w:r w:rsidRPr="00202FAA">
        <w:rPr>
          <w:rFonts w:hint="cs"/>
          <w:rtl/>
        </w:rPr>
        <w:t>متوسطة</w:t>
      </w:r>
      <w:r w:rsidR="00806052" w:rsidRPr="00202FAA">
        <w:rPr>
          <w:rFonts w:hint="cs"/>
          <w:rtl/>
        </w:rPr>
        <w:t xml:space="preserve">، </w:t>
      </w:r>
      <w:r w:rsidRPr="00202FAA">
        <w:rPr>
          <w:rFonts w:hint="cs"/>
          <w:rtl/>
        </w:rPr>
        <w:t xml:space="preserve">منخفضة). </w:t>
      </w:r>
    </w:p>
    <w:p w:rsidR="00805E8C" w:rsidRPr="00202FAA" w:rsidRDefault="00805E8C" w:rsidP="00805E8C">
      <w:pPr>
        <w:pStyle w:val="a4"/>
        <w:bidi/>
      </w:pPr>
      <w:r w:rsidRPr="00202FAA">
        <w:rPr>
          <w:rFonts w:hint="cs"/>
          <w:rtl/>
        </w:rPr>
        <w:t>وفي تحليلِ بياناتِ الدراسةِ تَمَّ استخدامُ بعضِ الاختبارات الإحصائية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 xml:space="preserve">(اختبار </w:t>
      </w:r>
      <w:proofErr w:type="spellStart"/>
      <w:r w:rsidRPr="00202FAA">
        <w:rPr>
          <w:rFonts w:hint="cs"/>
          <w:rtl/>
        </w:rPr>
        <w:t>كاي</w:t>
      </w:r>
      <w:proofErr w:type="spellEnd"/>
      <w:r w:rsidRPr="00202FAA">
        <w:rPr>
          <w:rFonts w:hint="cs"/>
          <w:rtl/>
        </w:rPr>
        <w:t>)</w:t>
      </w:r>
      <w:r w:rsidR="00806052" w:rsidRPr="00202FAA">
        <w:rPr>
          <w:rFonts w:hint="cs"/>
          <w:rtl/>
        </w:rPr>
        <w:t xml:space="preserve">، </w:t>
      </w:r>
      <w:r w:rsidRPr="00202FAA">
        <w:rPr>
          <w:rFonts w:hint="cs"/>
          <w:rtl/>
        </w:rPr>
        <w:t>والتباين الأحادي</w:t>
      </w:r>
      <w:r w:rsidR="00806052" w:rsidRPr="00202FAA">
        <w:rPr>
          <w:rFonts w:hint="cs"/>
          <w:rtl/>
        </w:rPr>
        <w:t xml:space="preserve">، </w:t>
      </w:r>
      <w:r w:rsidRPr="00202FAA">
        <w:rPr>
          <w:rFonts w:hint="cs"/>
          <w:rtl/>
        </w:rPr>
        <w:t>والتكرارات</w:t>
      </w:r>
      <w:r w:rsidR="00806052" w:rsidRPr="00202FAA">
        <w:rPr>
          <w:rFonts w:hint="cs"/>
          <w:rtl/>
        </w:rPr>
        <w:t xml:space="preserve">، </w:t>
      </w:r>
      <w:r w:rsidRPr="00202FAA">
        <w:rPr>
          <w:rFonts w:hint="cs"/>
          <w:rtl/>
        </w:rPr>
        <w:t>والنسب المئوية</w:t>
      </w:r>
      <w:r w:rsidR="00806052" w:rsidRPr="00202FAA">
        <w:rPr>
          <w:rFonts w:hint="cs"/>
          <w:rtl/>
        </w:rPr>
        <w:t xml:space="preserve">، </w:t>
      </w:r>
      <w:r w:rsidRPr="00202FAA">
        <w:rPr>
          <w:rFonts w:hint="cs"/>
          <w:rtl/>
        </w:rPr>
        <w:t>وتم تمثيلُها بالجداولِ والرسومِ البيانيةِ</w:t>
      </w:r>
      <w:r w:rsidR="00806052" w:rsidRPr="00202FAA">
        <w:rPr>
          <w:rFonts w:hint="cs"/>
          <w:rtl/>
        </w:rPr>
        <w:t xml:space="preserve">، </w:t>
      </w:r>
      <w:r w:rsidRPr="00202FAA">
        <w:rPr>
          <w:rFonts w:hint="cs"/>
          <w:rtl/>
        </w:rPr>
        <w:t>كما تم استخدامُ أداةِ نظمِ المعلوماتِ الجغرافيةِ (</w:t>
      </w:r>
      <w:r w:rsidRPr="00202FAA">
        <w:t>GIS</w:t>
      </w:r>
      <w:r w:rsidRPr="00202FAA">
        <w:rPr>
          <w:rFonts w:hint="cs"/>
          <w:rtl/>
        </w:rPr>
        <w:t>) لتحديدِ المواقعِ السياحيةِ</w:t>
      </w:r>
      <w:r w:rsidR="00806052" w:rsidRPr="00202FAA">
        <w:rPr>
          <w:rFonts w:hint="cs"/>
          <w:rtl/>
        </w:rPr>
        <w:t xml:space="preserve">، </w:t>
      </w:r>
      <w:r w:rsidRPr="00202FAA">
        <w:rPr>
          <w:rFonts w:hint="cs"/>
          <w:rtl/>
        </w:rPr>
        <w:t>وكان من أبرز نتائج الدراسة</w:t>
      </w:r>
      <w:r w:rsidR="00202FAA">
        <w:rPr>
          <w:rFonts w:hint="cs"/>
          <w:rtl/>
        </w:rPr>
        <w:t xml:space="preserve">: </w:t>
      </w:r>
      <w:r w:rsidRPr="00202FAA">
        <w:rPr>
          <w:rFonts w:hint="cs"/>
          <w:rtl/>
        </w:rPr>
        <w:t>أن المنطقةِ تتنوعُ فيها الأماكنُ السياحيةُ الطبيعيةُ والبشريةُ</w:t>
      </w:r>
      <w:r w:rsidR="00806052" w:rsidRPr="00202FAA">
        <w:rPr>
          <w:rFonts w:hint="cs"/>
          <w:rtl/>
        </w:rPr>
        <w:t xml:space="preserve">، </w:t>
      </w:r>
      <w:r w:rsidRPr="00202FAA">
        <w:rPr>
          <w:rFonts w:hint="cs"/>
          <w:rtl/>
        </w:rPr>
        <w:t>وبتحديد درجة جاذبية هذه المواقع تم التوصُّلُ إلى أن هناك (11) موقعاً سياحياً ذو جاذبية عالية</w:t>
      </w:r>
      <w:r w:rsidR="00806052" w:rsidRPr="00202FAA">
        <w:rPr>
          <w:rFonts w:hint="cs"/>
          <w:rtl/>
        </w:rPr>
        <w:t xml:space="preserve">، </w:t>
      </w:r>
      <w:r w:rsidRPr="00202FAA">
        <w:rPr>
          <w:rFonts w:hint="cs"/>
          <w:rtl/>
        </w:rPr>
        <w:t>و</w:t>
      </w:r>
      <w:r w:rsidR="00806052" w:rsidRPr="00202FAA">
        <w:rPr>
          <w:rFonts w:hint="cs"/>
          <w:rtl/>
        </w:rPr>
        <w:t>(</w:t>
      </w:r>
      <w:r w:rsidRPr="00202FAA">
        <w:rPr>
          <w:rFonts w:hint="cs"/>
          <w:rtl/>
        </w:rPr>
        <w:t>25) موقعاً بجاذبية متوسطة</w:t>
      </w:r>
      <w:r w:rsidR="00806052" w:rsidRPr="00202FAA">
        <w:rPr>
          <w:rFonts w:hint="cs"/>
          <w:rtl/>
        </w:rPr>
        <w:t xml:space="preserve">، </w:t>
      </w:r>
      <w:r w:rsidRPr="00202FAA">
        <w:rPr>
          <w:rFonts w:hint="cs"/>
          <w:rtl/>
        </w:rPr>
        <w:t>و(2) من المواقع منخفضة الجاذبية</w:t>
      </w:r>
      <w:r w:rsidR="00806052" w:rsidRPr="00202FAA">
        <w:rPr>
          <w:rFonts w:hint="cs"/>
          <w:rtl/>
        </w:rPr>
        <w:t xml:space="preserve">، </w:t>
      </w:r>
      <w:r w:rsidRPr="00202FAA">
        <w:rPr>
          <w:rFonts w:hint="cs"/>
          <w:rtl/>
        </w:rPr>
        <w:t>وأن المنطقةَ ذاتَ جذبٍ سياحيٍ عائليٍ؛ حيث بلغت ن</w:t>
      </w:r>
      <w:r w:rsidR="00806052" w:rsidRPr="00202FAA">
        <w:rPr>
          <w:rFonts w:hint="cs"/>
          <w:rtl/>
        </w:rPr>
        <w:t>سبةُ جاذبية السياح مع الأسرة 67</w:t>
      </w:r>
      <w:r w:rsidRPr="00202FAA">
        <w:rPr>
          <w:rFonts w:hint="cs"/>
          <w:rtl/>
        </w:rPr>
        <w:t>%</w:t>
      </w:r>
      <w:r w:rsidR="00806052" w:rsidRPr="00202FAA">
        <w:rPr>
          <w:rFonts w:hint="cs"/>
          <w:rtl/>
        </w:rPr>
        <w:t xml:space="preserve">، </w:t>
      </w:r>
      <w:r w:rsidRPr="00202FAA">
        <w:rPr>
          <w:rFonts w:hint="cs"/>
          <w:rtl/>
        </w:rPr>
        <w:t xml:space="preserve">كما خُتِمت الدراسةُ ببعضِ التوصيات. </w:t>
      </w:r>
    </w:p>
    <w:p w:rsidR="00805E8C" w:rsidRPr="00202FAA" w:rsidRDefault="00805E8C" w:rsidP="00805E8C">
      <w:pPr>
        <w:pStyle w:val="a5"/>
        <w:rPr>
          <w:rtl/>
        </w:rPr>
      </w:pPr>
      <w:r w:rsidRPr="00202FAA">
        <w:rPr>
          <w:rFonts w:hint="cs"/>
          <w:b/>
          <w:bCs/>
          <w:rtl/>
        </w:rPr>
        <w:t>الكلمات المفتاحية</w:t>
      </w:r>
      <w:r w:rsidR="00202FAA">
        <w:rPr>
          <w:rFonts w:hint="cs"/>
          <w:b/>
          <w:bCs/>
          <w:rtl/>
        </w:rPr>
        <w:t xml:space="preserve">: </w:t>
      </w:r>
      <w:r w:rsidRPr="00202FAA">
        <w:rPr>
          <w:rtl/>
        </w:rPr>
        <w:t>جاذبية السياحية</w:t>
      </w:r>
      <w:r w:rsidR="00806052" w:rsidRPr="00202FAA">
        <w:rPr>
          <w:rFonts w:hint="cs"/>
          <w:rtl/>
        </w:rPr>
        <w:t xml:space="preserve">، </w:t>
      </w:r>
      <w:r w:rsidRPr="00202FAA">
        <w:rPr>
          <w:rtl/>
        </w:rPr>
        <w:t>الامكانات الطبيعية</w:t>
      </w:r>
      <w:r w:rsidR="00806052" w:rsidRPr="00202FAA">
        <w:rPr>
          <w:rFonts w:hint="cs"/>
          <w:rtl/>
        </w:rPr>
        <w:t xml:space="preserve">، </w:t>
      </w:r>
      <w:r w:rsidRPr="00202FAA">
        <w:rPr>
          <w:rtl/>
        </w:rPr>
        <w:t>الامكانات ال</w:t>
      </w:r>
      <w:r w:rsidRPr="00202FAA">
        <w:rPr>
          <w:rFonts w:hint="cs"/>
          <w:rtl/>
        </w:rPr>
        <w:t>بشرية</w:t>
      </w:r>
      <w:r w:rsidR="00806052" w:rsidRPr="00202FAA">
        <w:rPr>
          <w:rFonts w:hint="cs"/>
          <w:rtl/>
        </w:rPr>
        <w:t xml:space="preserve">، </w:t>
      </w:r>
      <w:r w:rsidRPr="00202FAA">
        <w:rPr>
          <w:rFonts w:hint="cs"/>
          <w:rtl/>
        </w:rPr>
        <w:t>العينة</w:t>
      </w:r>
      <w:r w:rsidR="00806052" w:rsidRPr="00202FAA">
        <w:rPr>
          <w:rFonts w:hint="cs"/>
          <w:rtl/>
        </w:rPr>
        <w:t xml:space="preserve">، </w:t>
      </w:r>
      <w:r w:rsidRPr="00202FAA">
        <w:rPr>
          <w:rFonts w:hint="cs"/>
          <w:rtl/>
        </w:rPr>
        <w:t>الخدمات.</w:t>
      </w:r>
    </w:p>
    <w:p w:rsidR="00805E8C" w:rsidRPr="00202FAA" w:rsidRDefault="00805E8C" w:rsidP="00805E8C">
      <w:pPr>
        <w:pStyle w:val="1"/>
        <w:rPr>
          <w:rtl/>
        </w:rPr>
      </w:pPr>
      <w:r w:rsidRPr="00202FAA">
        <w:rPr>
          <w:rFonts w:hint="cs"/>
          <w:rtl/>
        </w:rPr>
        <w:t>مقدمة</w:t>
      </w:r>
    </w:p>
    <w:p w:rsidR="00805E8C" w:rsidRPr="00202FAA" w:rsidRDefault="00805E8C" w:rsidP="00805E8C">
      <w:pPr>
        <w:pStyle w:val="a6"/>
        <w:rPr>
          <w:rtl/>
        </w:rPr>
      </w:pPr>
      <w:r w:rsidRPr="00202FAA">
        <w:rPr>
          <w:rFonts w:hint="cs"/>
          <w:rtl/>
        </w:rPr>
        <w:t>تمر بلادُنا بتطوراتٍ سريعةٍ من خلال برامج التنمية التي تدعمها الحكومةُ في جميعِ المجالات</w:t>
      </w:r>
      <w:r w:rsidR="00806052" w:rsidRPr="00202FAA">
        <w:rPr>
          <w:rFonts w:hint="cs"/>
          <w:rtl/>
        </w:rPr>
        <w:t xml:space="preserve">، </w:t>
      </w:r>
      <w:r w:rsidRPr="00202FAA">
        <w:rPr>
          <w:rFonts w:hint="cs"/>
          <w:rtl/>
        </w:rPr>
        <w:t>وتعد السياحةُ أحدَ هذه المجالات؛ ونظراً لما تمثله السياحةُ من مردودٍ اقتصاديٍ فقد دفع الكثيرُ من المهتمين بهذا المجال إلى طرح خطط سياحية متعددة في المناطق ذات الإمكانات السياحية</w:t>
      </w:r>
      <w:r w:rsidR="00806052" w:rsidRPr="00202FAA">
        <w:rPr>
          <w:rFonts w:hint="cs"/>
          <w:rtl/>
        </w:rPr>
        <w:t xml:space="preserve">، </w:t>
      </w:r>
      <w:r w:rsidRPr="00202FAA">
        <w:rPr>
          <w:rFonts w:hint="cs"/>
          <w:rtl/>
        </w:rPr>
        <w:t>سعياً لمعرفة جوانب الضعف في بعض الأماكن</w:t>
      </w:r>
      <w:r w:rsidR="00806052" w:rsidRPr="00202FAA">
        <w:rPr>
          <w:rFonts w:hint="cs"/>
          <w:rtl/>
        </w:rPr>
        <w:t xml:space="preserve">، </w:t>
      </w:r>
      <w:r w:rsidRPr="00202FAA">
        <w:rPr>
          <w:rFonts w:hint="cs"/>
          <w:rtl/>
        </w:rPr>
        <w:t>ومحاولة تطويرها بشكل يجذب السياح.</w:t>
      </w:r>
    </w:p>
    <w:p w:rsidR="00805E8C" w:rsidRPr="00202FAA" w:rsidRDefault="00805E8C" w:rsidP="00805E8C">
      <w:pPr>
        <w:pStyle w:val="a6"/>
        <w:rPr>
          <w:rtl/>
        </w:rPr>
      </w:pPr>
      <w:r w:rsidRPr="00202FAA">
        <w:rPr>
          <w:rFonts w:hint="cs"/>
          <w:rtl/>
        </w:rPr>
        <w:t>ومنطقةُ حائلَ من المناطق التي تزدهر فيها السياحةُ</w:t>
      </w:r>
      <w:r w:rsidR="00806052" w:rsidRPr="00202FAA">
        <w:rPr>
          <w:rFonts w:hint="cs"/>
          <w:rtl/>
        </w:rPr>
        <w:t xml:space="preserve">، </w:t>
      </w:r>
      <w:r w:rsidRPr="00202FAA">
        <w:rPr>
          <w:rFonts w:hint="cs"/>
          <w:rtl/>
        </w:rPr>
        <w:t>وذلك بحكم ما تملكه من مقومات طبيعية وبشرية</w:t>
      </w:r>
      <w:r w:rsidR="00806052" w:rsidRPr="00202FAA">
        <w:rPr>
          <w:rFonts w:hint="cs"/>
          <w:rtl/>
        </w:rPr>
        <w:t xml:space="preserve">، </w:t>
      </w:r>
      <w:r w:rsidRPr="00202FAA">
        <w:rPr>
          <w:rFonts w:hint="cs"/>
          <w:rtl/>
        </w:rPr>
        <w:t>وما يقام فيها من مهرجانات سياحية متنوعة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رالي حائل الدولي</w:t>
      </w:r>
      <w:r w:rsidR="00806052" w:rsidRPr="00202FAA">
        <w:rPr>
          <w:rFonts w:hint="cs"/>
          <w:rtl/>
        </w:rPr>
        <w:t xml:space="preserve">، </w:t>
      </w:r>
      <w:r w:rsidRPr="00202FAA">
        <w:rPr>
          <w:rFonts w:hint="cs"/>
          <w:rtl/>
        </w:rPr>
        <w:t>ومهرجان الصيف</w:t>
      </w:r>
      <w:r w:rsidR="00806052" w:rsidRPr="00202FAA">
        <w:rPr>
          <w:rFonts w:hint="cs"/>
          <w:rtl/>
        </w:rPr>
        <w:t xml:space="preserve">، </w:t>
      </w:r>
      <w:r w:rsidRPr="00202FAA">
        <w:rPr>
          <w:rFonts w:hint="cs"/>
          <w:rtl/>
        </w:rPr>
        <w:t xml:space="preserve">ومهرجان تراث الصحراء . </w:t>
      </w:r>
    </w:p>
    <w:p w:rsidR="00805E8C" w:rsidRPr="00202FAA" w:rsidRDefault="00805E8C" w:rsidP="00805E8C">
      <w:pPr>
        <w:pStyle w:val="a6"/>
        <w:rPr>
          <w:rtl/>
        </w:rPr>
      </w:pPr>
      <w:r w:rsidRPr="00202FAA">
        <w:rPr>
          <w:rFonts w:hint="cs"/>
          <w:rtl/>
        </w:rPr>
        <w:t>ونتيجةً لما للسياحة من أهمية كان لابد من دراسة تبين تقييم الإمكانات</w:t>
      </w:r>
      <w:r w:rsidR="00806052" w:rsidRPr="00202FAA">
        <w:rPr>
          <w:rFonts w:hint="cs"/>
          <w:rtl/>
        </w:rPr>
        <w:t xml:space="preserve">، </w:t>
      </w:r>
      <w:r w:rsidRPr="00202FAA">
        <w:rPr>
          <w:rFonts w:hint="cs"/>
          <w:rtl/>
        </w:rPr>
        <w:t>وتحديد درجة الجاذبية لهذه الأماكن السياحية بطرق حديثة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نظم المعلومات الجغرافية (</w:t>
      </w:r>
      <w:r w:rsidRPr="00202FAA">
        <w:t>GIS</w:t>
      </w:r>
      <w:r w:rsidRPr="00202FAA">
        <w:rPr>
          <w:rFonts w:hint="cs"/>
          <w:rtl/>
        </w:rPr>
        <w:t>) التي أصبحت من أدوات البحث العلمي المهمة لوصف وتحليل العلاقة التي تربط أية ظاهرة جغرافية تشغل حيزاً مكانياً</w:t>
      </w:r>
      <w:r w:rsidR="00806052" w:rsidRPr="00202FAA">
        <w:rPr>
          <w:rFonts w:hint="cs"/>
          <w:rtl/>
        </w:rPr>
        <w:t xml:space="preserve">، </w:t>
      </w:r>
      <w:r w:rsidRPr="00202FAA">
        <w:rPr>
          <w:rFonts w:hint="cs"/>
          <w:rtl/>
        </w:rPr>
        <w:t>وما ينت</w:t>
      </w:r>
      <w:r w:rsidRPr="00202FAA">
        <w:rPr>
          <w:rFonts w:hint="eastAsia"/>
          <w:rtl/>
        </w:rPr>
        <w:t>ج</w:t>
      </w:r>
      <w:r w:rsidRPr="00202FAA">
        <w:rPr>
          <w:rFonts w:hint="cs"/>
          <w:rtl/>
        </w:rPr>
        <w:t xml:space="preserve"> عن ذلك من بناء قاعدة بيانات جغرافية ونظام تحليل دقيق يهدف إلى نتائج مبنية على أسس دقيقة.</w:t>
      </w:r>
    </w:p>
    <w:p w:rsidR="00805E8C" w:rsidRPr="00202FAA" w:rsidRDefault="00805E8C" w:rsidP="00805E8C">
      <w:pPr>
        <w:pStyle w:val="2"/>
        <w:rPr>
          <w:rtl/>
        </w:rPr>
      </w:pPr>
      <w:r w:rsidRPr="00202FAA">
        <w:rPr>
          <w:rFonts w:hint="cs"/>
          <w:rtl/>
        </w:rPr>
        <w:t>أهمية الدراسة</w:t>
      </w:r>
      <w:r w:rsidR="00202FAA">
        <w:rPr>
          <w:rFonts w:hint="cs"/>
          <w:rtl/>
        </w:rPr>
        <w:t xml:space="preserve">: </w:t>
      </w:r>
    </w:p>
    <w:p w:rsidR="00805E8C" w:rsidRPr="00202FAA" w:rsidRDefault="00805E8C" w:rsidP="00805E8C">
      <w:pPr>
        <w:pStyle w:val="a6"/>
        <w:rPr>
          <w:rtl/>
        </w:rPr>
      </w:pPr>
      <w:r w:rsidRPr="00202FAA">
        <w:rPr>
          <w:rFonts w:hint="cs"/>
          <w:rtl/>
        </w:rPr>
        <w:t>تشهد السياحة هذه الأيام تطوراً كبيراً في شتى مجالاتها</w:t>
      </w:r>
      <w:r w:rsidR="00806052" w:rsidRPr="00202FAA">
        <w:rPr>
          <w:rFonts w:hint="cs"/>
          <w:rtl/>
        </w:rPr>
        <w:t xml:space="preserve">، </w:t>
      </w:r>
      <w:r w:rsidRPr="00202FAA">
        <w:rPr>
          <w:rFonts w:hint="cs"/>
          <w:rtl/>
        </w:rPr>
        <w:t>وهذا ما يتطلب جهوداً كبيرة تضاهي هذا التطور وتناسبه وتتلاءم معه</w:t>
      </w:r>
      <w:r w:rsidR="00806052" w:rsidRPr="00202FAA">
        <w:rPr>
          <w:rFonts w:hint="cs"/>
          <w:rtl/>
        </w:rPr>
        <w:t xml:space="preserve">، </w:t>
      </w:r>
      <w:r w:rsidRPr="00202FAA">
        <w:rPr>
          <w:rFonts w:hint="cs"/>
          <w:rtl/>
        </w:rPr>
        <w:t>وهو ما أدى إلى ضغط كبير على المهتمين بالتنشيط السياحي؛ لإيجاد مناطق سياحية جاذبة</w:t>
      </w:r>
      <w:r w:rsidR="00806052" w:rsidRPr="00202FAA">
        <w:rPr>
          <w:rFonts w:hint="cs"/>
          <w:rtl/>
        </w:rPr>
        <w:t xml:space="preserve">، </w:t>
      </w:r>
      <w:r w:rsidRPr="00202FAA">
        <w:rPr>
          <w:rFonts w:hint="cs"/>
          <w:rtl/>
        </w:rPr>
        <w:t>ولاشك أن منطقة حائل ليست بمنأى عن هذه التطورات والتحديات</w:t>
      </w:r>
      <w:r w:rsidR="00806052" w:rsidRPr="00202FAA">
        <w:rPr>
          <w:rFonts w:hint="cs"/>
          <w:rtl/>
        </w:rPr>
        <w:t xml:space="preserve">، </w:t>
      </w:r>
      <w:r w:rsidRPr="00202FAA">
        <w:rPr>
          <w:rFonts w:hint="cs"/>
          <w:rtl/>
        </w:rPr>
        <w:t xml:space="preserve">فضلا عن قلة الدراسات التي تعتمد على </w:t>
      </w:r>
      <w:r w:rsidRPr="00202FAA">
        <w:rPr>
          <w:rFonts w:hint="cs"/>
          <w:rtl/>
        </w:rPr>
        <w:lastRenderedPageBreak/>
        <w:t>الأساليب التقنية</w:t>
      </w:r>
      <w:r w:rsidR="00806052" w:rsidRPr="00202FAA">
        <w:rPr>
          <w:rFonts w:hint="cs"/>
          <w:rtl/>
        </w:rPr>
        <w:t xml:space="preserve">، </w:t>
      </w:r>
      <w:r w:rsidRPr="00202FAA">
        <w:rPr>
          <w:rFonts w:hint="cs"/>
          <w:rtl/>
        </w:rPr>
        <w:t>وقد أدى النمو السكاني وتزايد الإقبال على منطقة حائل إلى إيجاد مناطق سياحية تتناسب ومعطيات البيئة الجغرافية لهذه المنطقة.</w:t>
      </w:r>
    </w:p>
    <w:p w:rsidR="00805E8C" w:rsidRPr="00202FAA" w:rsidRDefault="00805E8C" w:rsidP="00805E8C">
      <w:pPr>
        <w:pStyle w:val="a6"/>
        <w:rPr>
          <w:rtl/>
        </w:rPr>
      </w:pPr>
      <w:r w:rsidRPr="00202FAA">
        <w:rPr>
          <w:rFonts w:hint="cs"/>
          <w:rtl/>
        </w:rPr>
        <w:t>وعليه تسعى هذه الدراسة إلى تقييم الأماكن السياحية في منطقة حائل بهدف بناء قاعدة بيانات جغرافية لها</w:t>
      </w:r>
      <w:r w:rsidR="00806052" w:rsidRPr="00202FAA">
        <w:rPr>
          <w:rFonts w:hint="cs"/>
          <w:rtl/>
        </w:rPr>
        <w:t xml:space="preserve">، </w:t>
      </w:r>
      <w:r w:rsidRPr="00202FAA">
        <w:rPr>
          <w:rFonts w:hint="cs"/>
          <w:rtl/>
        </w:rPr>
        <w:t>ورصد الإمكانات السياحية فيها؛ لتكون أحد المراجع التي تُقَدَّمُ لصنّاع القرار؛ ومن ثَمَّ قامت بتطبيق تقنية نظم المعلومات الجغرافية (</w:t>
      </w:r>
      <w:r w:rsidRPr="00202FAA">
        <w:t>GIS</w:t>
      </w:r>
      <w:r w:rsidRPr="00202FAA">
        <w:rPr>
          <w:rFonts w:hint="cs"/>
          <w:rtl/>
        </w:rPr>
        <w:t>) في تقييم الأماكن السياحية في المنطقة</w:t>
      </w:r>
      <w:r w:rsidR="00806052" w:rsidRPr="00202FAA">
        <w:rPr>
          <w:rFonts w:hint="cs"/>
          <w:rtl/>
        </w:rPr>
        <w:t xml:space="preserve">، </w:t>
      </w:r>
      <w:r w:rsidRPr="00202FAA">
        <w:rPr>
          <w:rFonts w:hint="cs"/>
          <w:rtl/>
        </w:rPr>
        <w:t>وما يترتب على ذلك من بيان درجة التباين في جاذبية كل موقع سياحي</w:t>
      </w:r>
      <w:r w:rsidR="00806052" w:rsidRPr="00202FAA">
        <w:rPr>
          <w:rFonts w:hint="cs"/>
          <w:rtl/>
        </w:rPr>
        <w:t xml:space="preserve">، </w:t>
      </w:r>
      <w:r w:rsidRPr="00202FAA">
        <w:rPr>
          <w:rFonts w:hint="cs"/>
          <w:rtl/>
        </w:rPr>
        <w:t>ومحاولة الوقوف على جوانب القصور</w:t>
      </w:r>
      <w:r w:rsidR="00806052" w:rsidRPr="00202FAA">
        <w:rPr>
          <w:rFonts w:hint="cs"/>
          <w:rtl/>
        </w:rPr>
        <w:t xml:space="preserve">، </w:t>
      </w:r>
      <w:r w:rsidRPr="00202FAA">
        <w:rPr>
          <w:rFonts w:hint="cs"/>
          <w:rtl/>
        </w:rPr>
        <w:t>واقتراح أفضل سبل معالجتها.</w:t>
      </w:r>
    </w:p>
    <w:p w:rsidR="00805E8C" w:rsidRPr="00202FAA" w:rsidRDefault="00805E8C" w:rsidP="00805E8C">
      <w:pPr>
        <w:pStyle w:val="2"/>
        <w:rPr>
          <w:rtl/>
        </w:rPr>
      </w:pPr>
      <w:r w:rsidRPr="00202FAA">
        <w:rPr>
          <w:rFonts w:hint="cs"/>
          <w:rtl/>
        </w:rPr>
        <w:t>مشكلة الدراسة</w:t>
      </w:r>
      <w:r w:rsidR="00202FAA">
        <w:rPr>
          <w:rFonts w:hint="cs"/>
          <w:rtl/>
        </w:rPr>
        <w:t xml:space="preserve">: </w:t>
      </w:r>
    </w:p>
    <w:p w:rsidR="00805E8C" w:rsidRPr="00202FAA" w:rsidRDefault="00805E8C" w:rsidP="00805E8C">
      <w:pPr>
        <w:pStyle w:val="a6"/>
        <w:rPr>
          <w:rtl/>
        </w:rPr>
      </w:pPr>
      <w:r w:rsidRPr="00202FAA">
        <w:rPr>
          <w:rFonts w:hint="cs"/>
          <w:rtl/>
        </w:rPr>
        <w:t>تكمن مشكلة الدراسة في تحديد درجة جاذبية الأماكن السياحية في منطقة حائل</w:t>
      </w:r>
      <w:r w:rsidR="00806052" w:rsidRPr="00202FAA">
        <w:rPr>
          <w:rFonts w:hint="cs"/>
          <w:rtl/>
        </w:rPr>
        <w:t xml:space="preserve">، </w:t>
      </w:r>
      <w:r w:rsidRPr="00202FAA">
        <w:rPr>
          <w:rFonts w:hint="cs"/>
          <w:rtl/>
        </w:rPr>
        <w:t>حيث يوجد الكثير من الأماكن المخصصة للسياحة والترفيه</w:t>
      </w:r>
      <w:r w:rsidR="00806052" w:rsidRPr="00202FAA">
        <w:rPr>
          <w:rFonts w:hint="cs"/>
          <w:rtl/>
        </w:rPr>
        <w:t xml:space="preserve">، </w:t>
      </w:r>
      <w:r w:rsidRPr="00202FAA">
        <w:rPr>
          <w:rFonts w:hint="cs"/>
          <w:rtl/>
        </w:rPr>
        <w:t>ولكن لم يتم التعرف على مدى جاذبية هذه الأماكن للسياح القادمين من داخل المدينة أو من خارجها</w:t>
      </w:r>
      <w:r w:rsidR="00806052" w:rsidRPr="00202FAA">
        <w:rPr>
          <w:rFonts w:hint="cs"/>
          <w:rtl/>
        </w:rPr>
        <w:t xml:space="preserve">، </w:t>
      </w:r>
      <w:r w:rsidRPr="00202FAA">
        <w:rPr>
          <w:rFonts w:hint="cs"/>
          <w:rtl/>
        </w:rPr>
        <w:t>من حيث درجة جاذبيتها وتقييم مدى توفر الخدمات بها</w:t>
      </w:r>
      <w:r w:rsidR="00806052" w:rsidRPr="00202FAA">
        <w:rPr>
          <w:rFonts w:hint="cs"/>
          <w:rtl/>
        </w:rPr>
        <w:t xml:space="preserve">، </w:t>
      </w:r>
      <w:r w:rsidRPr="00202FAA">
        <w:rPr>
          <w:rFonts w:hint="cs"/>
          <w:rtl/>
        </w:rPr>
        <w:t>ومعرفة الأماكن المميزة من وجهة نظر السياح.</w:t>
      </w:r>
    </w:p>
    <w:p w:rsidR="00805E8C" w:rsidRPr="00202FAA" w:rsidRDefault="00805E8C" w:rsidP="00805E8C">
      <w:pPr>
        <w:pStyle w:val="2"/>
        <w:rPr>
          <w:rtl/>
        </w:rPr>
      </w:pPr>
      <w:r w:rsidRPr="00202FAA">
        <w:rPr>
          <w:rFonts w:hint="cs"/>
          <w:rtl/>
        </w:rPr>
        <w:t>تساؤلات الدراسة</w:t>
      </w:r>
      <w:r w:rsidR="00202FAA">
        <w:rPr>
          <w:rFonts w:hint="cs"/>
          <w:rtl/>
        </w:rPr>
        <w:t xml:space="preserve">: </w:t>
      </w:r>
    </w:p>
    <w:p w:rsidR="00805E8C" w:rsidRPr="00202FAA" w:rsidRDefault="00805E8C" w:rsidP="008F10F4">
      <w:pPr>
        <w:pStyle w:val="a6"/>
        <w:numPr>
          <w:ilvl w:val="0"/>
          <w:numId w:val="2"/>
        </w:numPr>
      </w:pPr>
      <w:r w:rsidRPr="00202FAA">
        <w:rPr>
          <w:rFonts w:hint="cs"/>
          <w:rtl/>
        </w:rPr>
        <w:t>هل توجد أماكن سياحية ذات إمكانات طبيعية وبشرية في منطقة حائل؟</w:t>
      </w:r>
    </w:p>
    <w:p w:rsidR="00805E8C" w:rsidRPr="00202FAA" w:rsidRDefault="00805E8C" w:rsidP="008F10F4">
      <w:pPr>
        <w:pStyle w:val="a6"/>
        <w:numPr>
          <w:ilvl w:val="0"/>
          <w:numId w:val="2"/>
        </w:numPr>
      </w:pPr>
      <w:r w:rsidRPr="00202FAA">
        <w:rPr>
          <w:rFonts w:hint="cs"/>
          <w:rtl/>
        </w:rPr>
        <w:t>هل هناك علاقة مكانية بين المواقع السياحية والخدمات المساندة في منطقة حائل؟</w:t>
      </w:r>
    </w:p>
    <w:p w:rsidR="00805E8C" w:rsidRPr="00202FAA" w:rsidRDefault="00805E8C" w:rsidP="008F10F4">
      <w:pPr>
        <w:pStyle w:val="a6"/>
        <w:numPr>
          <w:ilvl w:val="0"/>
          <w:numId w:val="2"/>
        </w:numPr>
      </w:pPr>
      <w:r w:rsidRPr="00202FAA">
        <w:rPr>
          <w:rFonts w:hint="cs"/>
          <w:rtl/>
        </w:rPr>
        <w:t>ما مدى جاذبية كل موقع سياحي في منطقة حائل؟</w:t>
      </w:r>
    </w:p>
    <w:p w:rsidR="00805E8C" w:rsidRPr="00202FAA" w:rsidRDefault="00805E8C" w:rsidP="00805E8C">
      <w:pPr>
        <w:pStyle w:val="2"/>
        <w:rPr>
          <w:rtl/>
        </w:rPr>
      </w:pPr>
      <w:r w:rsidRPr="00202FAA">
        <w:rPr>
          <w:rFonts w:hint="cs"/>
          <w:rtl/>
        </w:rPr>
        <w:t>أهداف الدراسة</w:t>
      </w:r>
      <w:r w:rsidR="00202FAA">
        <w:rPr>
          <w:rFonts w:hint="cs"/>
          <w:rtl/>
        </w:rPr>
        <w:t xml:space="preserve">: </w:t>
      </w:r>
    </w:p>
    <w:p w:rsidR="00805E8C" w:rsidRPr="00202FAA" w:rsidRDefault="00805E8C" w:rsidP="00805E8C">
      <w:pPr>
        <w:pStyle w:val="a6"/>
        <w:rPr>
          <w:rtl/>
        </w:rPr>
      </w:pPr>
      <w:r w:rsidRPr="00202FAA">
        <w:rPr>
          <w:rFonts w:hint="cs"/>
          <w:rtl/>
        </w:rPr>
        <w:t>تهدف الدراسة إلى</w:t>
      </w:r>
      <w:r w:rsidR="00202FAA">
        <w:rPr>
          <w:rFonts w:hint="cs"/>
          <w:rtl/>
        </w:rPr>
        <w:t xml:space="preserve">: </w:t>
      </w:r>
    </w:p>
    <w:p w:rsidR="00805E8C" w:rsidRPr="00202FAA" w:rsidRDefault="00805E8C" w:rsidP="008F10F4">
      <w:pPr>
        <w:pStyle w:val="a6"/>
        <w:numPr>
          <w:ilvl w:val="0"/>
          <w:numId w:val="3"/>
        </w:numPr>
      </w:pPr>
      <w:r w:rsidRPr="00202FAA">
        <w:rPr>
          <w:rFonts w:hint="cs"/>
          <w:rtl/>
        </w:rPr>
        <w:t>حصر الأماكن ذات الإمكانات السياحية الطبيعية والبشرية في منطقة حائل .</w:t>
      </w:r>
    </w:p>
    <w:p w:rsidR="00805E8C" w:rsidRPr="00202FAA" w:rsidRDefault="00805E8C" w:rsidP="008F10F4">
      <w:pPr>
        <w:pStyle w:val="a6"/>
        <w:numPr>
          <w:ilvl w:val="0"/>
          <w:numId w:val="3"/>
        </w:numPr>
      </w:pPr>
      <w:r w:rsidRPr="00202FAA">
        <w:rPr>
          <w:rFonts w:hint="cs"/>
          <w:rtl/>
        </w:rPr>
        <w:t>تحديد مواقع الخدمات والمراكز الترفيهية</w:t>
      </w:r>
      <w:r w:rsidR="00806052" w:rsidRPr="00202FAA">
        <w:rPr>
          <w:rFonts w:hint="cs"/>
          <w:rtl/>
        </w:rPr>
        <w:t xml:space="preserve">، </w:t>
      </w:r>
      <w:r w:rsidRPr="00202FAA">
        <w:rPr>
          <w:rFonts w:hint="cs"/>
          <w:rtl/>
        </w:rPr>
        <w:t>وتحديد العلاقة المكانية بينها وبين المواقع السياحية.</w:t>
      </w:r>
    </w:p>
    <w:p w:rsidR="00805E8C" w:rsidRPr="00202FAA" w:rsidRDefault="00805E8C" w:rsidP="008F10F4">
      <w:pPr>
        <w:pStyle w:val="a6"/>
        <w:numPr>
          <w:ilvl w:val="0"/>
          <w:numId w:val="3"/>
        </w:numPr>
        <w:rPr>
          <w:rtl/>
        </w:rPr>
      </w:pPr>
      <w:r w:rsidRPr="00202FAA">
        <w:rPr>
          <w:rFonts w:hint="cs"/>
          <w:rtl/>
        </w:rPr>
        <w:t>بيان درجة التباين في جاذبية المواقع السياحية في منطقة حائل.</w:t>
      </w:r>
    </w:p>
    <w:p w:rsidR="00202FAA" w:rsidRDefault="00806052" w:rsidP="00ED0076">
      <w:pPr>
        <w:pStyle w:val="1"/>
        <w:rPr>
          <w:rtl/>
        </w:rPr>
      </w:pPr>
      <w:r w:rsidRPr="00202FAA">
        <w:rPr>
          <w:rFonts w:hint="cs"/>
          <w:rtl/>
        </w:rPr>
        <w:t>2</w:t>
      </w:r>
      <w:r w:rsidR="00ED0076">
        <w:rPr>
          <w:rFonts w:hint="cs"/>
          <w:rtl/>
        </w:rPr>
        <w:t>-</w:t>
      </w:r>
      <w:r w:rsidRPr="00202FAA">
        <w:rPr>
          <w:rFonts w:hint="cs"/>
          <w:rtl/>
        </w:rPr>
        <w:t xml:space="preserve"> </w:t>
      </w:r>
      <w:r w:rsidR="00202FAA">
        <w:rPr>
          <w:rFonts w:hint="cs"/>
          <w:rtl/>
        </w:rPr>
        <w:t>الإطار النظري وا</w:t>
      </w:r>
      <w:r w:rsidR="00202FAA" w:rsidRPr="00202FAA">
        <w:rPr>
          <w:rFonts w:hint="cs"/>
          <w:rtl/>
        </w:rPr>
        <w:t>لدراس</w:t>
      </w:r>
      <w:r w:rsidR="00202FAA">
        <w:rPr>
          <w:rFonts w:hint="cs"/>
          <w:rtl/>
        </w:rPr>
        <w:t>ات السابقة</w:t>
      </w:r>
    </w:p>
    <w:p w:rsidR="00202FAA" w:rsidRPr="00ED0076" w:rsidRDefault="00202FAA" w:rsidP="00ED0076">
      <w:pPr>
        <w:pStyle w:val="2"/>
        <w:rPr>
          <w:rStyle w:val="af7"/>
          <w:i w:val="0"/>
          <w:iCs w:val="0"/>
          <w:color w:val="000000"/>
          <w:rtl/>
        </w:rPr>
      </w:pPr>
      <w:r w:rsidRPr="00ED0076">
        <w:rPr>
          <w:rStyle w:val="af7"/>
          <w:rFonts w:hint="cs"/>
          <w:i w:val="0"/>
          <w:iCs w:val="0"/>
          <w:color w:val="000000"/>
          <w:rtl/>
        </w:rPr>
        <w:t>أولاً/ الإطار النظري:</w:t>
      </w:r>
    </w:p>
    <w:p w:rsidR="00202FAA" w:rsidRPr="00202FAA" w:rsidRDefault="00202FAA" w:rsidP="00202FAA">
      <w:pPr>
        <w:pStyle w:val="a6"/>
        <w:rPr>
          <w:rtl/>
        </w:rPr>
      </w:pPr>
      <w:r w:rsidRPr="00202FAA">
        <w:rPr>
          <w:rFonts w:hint="cs"/>
          <w:rtl/>
        </w:rPr>
        <w:t>"يتعلق مضمون الإطار النظري للدراسات بأدبيات تدور حول الظاهرة المراد دراستها، وهذا يعطي أثراً كبيراً لتوضيح المشكلة البحثية وفهمها، وهو ما يُفسر بأنه أحد الجوانب الأساسية في الدراسات العلمية، فبدون الإطار النظري للدراسة لا يمكن للباحث حصر المشكلة الرئيسة للبحث، ولا توضيح مفهومها، فهو (الإطار النظري) ركنٌ أساسٌ لمعرفة حدود الظاهرة " (العساف، 1427 هـ</w:t>
      </w:r>
      <w:r>
        <w:rPr>
          <w:rFonts w:hint="cs"/>
          <w:rtl/>
        </w:rPr>
        <w:t xml:space="preserve">: </w:t>
      </w:r>
      <w:r w:rsidRPr="00202FAA">
        <w:rPr>
          <w:rFonts w:hint="cs"/>
          <w:rtl/>
        </w:rPr>
        <w:t xml:space="preserve">51). </w:t>
      </w:r>
    </w:p>
    <w:p w:rsidR="00202FAA" w:rsidRPr="00202FAA" w:rsidRDefault="00202FAA" w:rsidP="00202FAA">
      <w:pPr>
        <w:pStyle w:val="a6"/>
        <w:rPr>
          <w:rtl/>
        </w:rPr>
      </w:pPr>
      <w:r w:rsidRPr="00202FAA">
        <w:rPr>
          <w:rFonts w:hint="cs"/>
          <w:rtl/>
        </w:rPr>
        <w:t>والسياحة ظاهرة هدفها الحصول على الاستجمام، والتغيير، واكتساب معارف ثقافية جديدة من خلال التواجد في بيئات جذابة "طلباً لاستعادة النشاط، وتجديد الطاقات، وسعياً لإعادة التوازن والاستقرار المنشود للأجهزة الحيوية، والابتعاد عن عوامل التلوث البيئية والضغوط النفسية التي تكون موجودة في أماكن العمل أو السكن" (عيسى، 1427هـ</w:t>
      </w:r>
      <w:r>
        <w:rPr>
          <w:rFonts w:hint="cs"/>
          <w:rtl/>
        </w:rPr>
        <w:t xml:space="preserve">: </w:t>
      </w:r>
      <w:r w:rsidRPr="00202FAA">
        <w:rPr>
          <w:rFonts w:hint="cs"/>
          <w:rtl/>
        </w:rPr>
        <w:t>17).</w:t>
      </w:r>
    </w:p>
    <w:p w:rsidR="00202FAA" w:rsidRPr="00202FAA" w:rsidRDefault="00202FAA" w:rsidP="00202FAA">
      <w:pPr>
        <w:pStyle w:val="a6"/>
        <w:rPr>
          <w:rtl/>
        </w:rPr>
      </w:pPr>
      <w:r w:rsidRPr="00202FAA">
        <w:rPr>
          <w:rFonts w:hint="cs"/>
          <w:rtl/>
        </w:rPr>
        <w:lastRenderedPageBreak/>
        <w:t>وتعرف السياحة بأنها</w:t>
      </w:r>
      <w:r>
        <w:rPr>
          <w:rFonts w:hint="cs"/>
          <w:rtl/>
        </w:rPr>
        <w:t xml:space="preserve">: </w:t>
      </w:r>
      <w:r w:rsidRPr="00202FAA">
        <w:rPr>
          <w:rFonts w:hint="cs"/>
          <w:rtl/>
        </w:rPr>
        <w:t>نظام علمي ينتمي إلى الإطار الاجتماعي، ويتضمن علاقات وتفاعلات بين البشر من أجل إنشاء صناعة سياحة مخططة على أسس سليمة، بالإضافة إلى أن السياحة هي</w:t>
      </w:r>
      <w:r>
        <w:rPr>
          <w:rFonts w:hint="cs"/>
          <w:rtl/>
        </w:rPr>
        <w:t xml:space="preserve">: </w:t>
      </w:r>
      <w:r w:rsidRPr="00202FAA">
        <w:rPr>
          <w:rFonts w:hint="cs"/>
          <w:rtl/>
        </w:rPr>
        <w:t>السفر لفترة مؤقتة بعيداً عن محل الإقامة المعتاد وذلك دون الإقامة الدائمة (إبراهيم، 2006</w:t>
      </w:r>
      <w:r>
        <w:rPr>
          <w:rFonts w:hint="cs"/>
          <w:rtl/>
        </w:rPr>
        <w:t xml:space="preserve">: </w:t>
      </w:r>
      <w:r w:rsidRPr="00202FAA">
        <w:rPr>
          <w:rFonts w:hint="cs"/>
          <w:rtl/>
        </w:rPr>
        <w:t>74).</w:t>
      </w:r>
    </w:p>
    <w:p w:rsidR="00202FAA" w:rsidRPr="00202FAA" w:rsidRDefault="00202FAA" w:rsidP="00202FAA">
      <w:pPr>
        <w:pStyle w:val="a6"/>
        <w:rPr>
          <w:rtl/>
        </w:rPr>
      </w:pPr>
      <w:r w:rsidRPr="00202FAA">
        <w:rPr>
          <w:rFonts w:hint="cs"/>
          <w:rtl/>
        </w:rPr>
        <w:t>ويعرف ماكنتوش (</w:t>
      </w:r>
      <w:r w:rsidRPr="00202FAA">
        <w:rPr>
          <w:b/>
          <w:bCs/>
        </w:rPr>
        <w:t>1984</w:t>
      </w:r>
      <w:r w:rsidRPr="00202FAA">
        <w:rPr>
          <w:rFonts w:hint="cs"/>
          <w:rtl/>
        </w:rPr>
        <w:t xml:space="preserve"> </w:t>
      </w:r>
      <w:proofErr w:type="spellStart"/>
      <w:r w:rsidRPr="00202FAA">
        <w:rPr>
          <w:b/>
          <w:bCs/>
        </w:rPr>
        <w:t>Mcintosh</w:t>
      </w:r>
      <w:proofErr w:type="spellEnd"/>
      <w:r w:rsidRPr="00202FAA">
        <w:rPr>
          <w:rFonts w:hint="cs"/>
          <w:rtl/>
        </w:rPr>
        <w:t>) "السياحة بأنها</w:t>
      </w:r>
      <w:r>
        <w:rPr>
          <w:rFonts w:hint="cs"/>
          <w:rtl/>
        </w:rPr>
        <w:t xml:space="preserve">: </w:t>
      </w:r>
      <w:r w:rsidRPr="00202FAA">
        <w:rPr>
          <w:rFonts w:hint="cs"/>
          <w:rtl/>
        </w:rPr>
        <w:t>نظام يضم مجموعةً من الظواهر والعلاقات المكانية الناتجة عن عمليات التفاعل بين السياح وعناصر الجذب" (</w:t>
      </w:r>
      <w:proofErr w:type="spellStart"/>
      <w:r w:rsidRPr="00202FAA">
        <w:rPr>
          <w:rFonts w:hint="cs"/>
          <w:rtl/>
        </w:rPr>
        <w:t>بظاظو</w:t>
      </w:r>
      <w:proofErr w:type="spellEnd"/>
      <w:r w:rsidRPr="00202FAA">
        <w:rPr>
          <w:rFonts w:hint="cs"/>
          <w:rtl/>
        </w:rPr>
        <w:t>، 2010</w:t>
      </w:r>
      <w:r>
        <w:rPr>
          <w:rFonts w:hint="cs"/>
          <w:rtl/>
        </w:rPr>
        <w:t xml:space="preserve">: </w:t>
      </w:r>
      <w:r w:rsidRPr="00202FAA">
        <w:rPr>
          <w:rFonts w:hint="cs"/>
          <w:rtl/>
        </w:rPr>
        <w:t>40).</w:t>
      </w:r>
    </w:p>
    <w:p w:rsidR="00202FAA" w:rsidRPr="00202FAA" w:rsidRDefault="00202FAA" w:rsidP="00202FAA">
      <w:pPr>
        <w:pStyle w:val="a6"/>
        <w:rPr>
          <w:rtl/>
        </w:rPr>
      </w:pPr>
      <w:r w:rsidRPr="00202FAA">
        <w:rPr>
          <w:rFonts w:hint="cs"/>
          <w:rtl/>
        </w:rPr>
        <w:t>وتعّرف الجغرافيا السياحية بأنها</w:t>
      </w:r>
      <w:r>
        <w:rPr>
          <w:rFonts w:hint="cs"/>
          <w:rtl/>
        </w:rPr>
        <w:t xml:space="preserve">: </w:t>
      </w:r>
      <w:r w:rsidRPr="00202FAA">
        <w:rPr>
          <w:rFonts w:hint="cs"/>
          <w:rtl/>
        </w:rPr>
        <w:t>العلم الذي يتناول دراسة وتحليل العلاقات المكانية المتبادلة بين أماكن العرض والطلب السياحي، ومدى تأثير السياحة على المجتمعات المحلية، وبيئات المواقع السياحية وما ينتج عنها من تأثيرات في المجالات البيئية والاقتصادية والاجتماعية.(</w:t>
      </w:r>
      <w:proofErr w:type="spellStart"/>
      <w:r w:rsidRPr="00202FAA">
        <w:rPr>
          <w:rFonts w:hint="cs"/>
          <w:rtl/>
        </w:rPr>
        <w:t>بظاظو</w:t>
      </w:r>
      <w:proofErr w:type="spellEnd"/>
      <w:r w:rsidRPr="00202FAA">
        <w:rPr>
          <w:rFonts w:hint="cs"/>
          <w:rtl/>
        </w:rPr>
        <w:t>، 2009</w:t>
      </w:r>
      <w:r>
        <w:rPr>
          <w:rFonts w:hint="cs"/>
          <w:rtl/>
        </w:rPr>
        <w:t xml:space="preserve">: </w:t>
      </w:r>
      <w:r w:rsidRPr="00202FAA">
        <w:rPr>
          <w:rFonts w:hint="cs"/>
          <w:rtl/>
        </w:rPr>
        <w:t>27).</w:t>
      </w:r>
    </w:p>
    <w:p w:rsidR="00202FAA" w:rsidRPr="00202FAA" w:rsidRDefault="00202FAA" w:rsidP="00202FAA">
      <w:pPr>
        <w:pStyle w:val="a6"/>
        <w:rPr>
          <w:color w:val="000000"/>
          <w:rtl/>
        </w:rPr>
      </w:pPr>
      <w:r w:rsidRPr="00202FAA">
        <w:rPr>
          <w:rFonts w:hint="cs"/>
          <w:color w:val="000000"/>
          <w:rtl/>
        </w:rPr>
        <w:t>وتشكل المقومات السياحية الطبيعية والبشرية قاعدة التنمية السياحية لأي موقع سياحي، وتشمل ما يلي</w:t>
      </w:r>
      <w:r>
        <w:rPr>
          <w:rFonts w:hint="cs"/>
          <w:color w:val="000000"/>
          <w:rtl/>
        </w:rPr>
        <w:t xml:space="preserve">: </w:t>
      </w:r>
    </w:p>
    <w:p w:rsidR="00202FAA" w:rsidRPr="00202FAA" w:rsidRDefault="00202FAA" w:rsidP="00202FAA">
      <w:pPr>
        <w:pStyle w:val="a6"/>
        <w:rPr>
          <w:color w:val="000000"/>
          <w:rtl/>
        </w:rPr>
      </w:pPr>
      <w:r w:rsidRPr="00202FAA">
        <w:rPr>
          <w:rFonts w:hint="cs"/>
          <w:color w:val="000000"/>
          <w:rtl/>
        </w:rPr>
        <w:t>"أولا</w:t>
      </w:r>
      <w:r>
        <w:rPr>
          <w:rFonts w:hint="cs"/>
          <w:color w:val="000000"/>
          <w:rtl/>
        </w:rPr>
        <w:t xml:space="preserve">: </w:t>
      </w:r>
      <w:r w:rsidRPr="00202FAA">
        <w:rPr>
          <w:rFonts w:hint="cs"/>
          <w:color w:val="000000"/>
          <w:rtl/>
        </w:rPr>
        <w:t>المقومات الطبيعية، وتشمل</w:t>
      </w:r>
      <w:r>
        <w:rPr>
          <w:rFonts w:hint="cs"/>
          <w:color w:val="000000"/>
          <w:rtl/>
        </w:rPr>
        <w:t xml:space="preserve">: </w:t>
      </w:r>
      <w:r w:rsidRPr="00202FAA">
        <w:rPr>
          <w:rFonts w:hint="cs"/>
          <w:color w:val="000000"/>
          <w:rtl/>
        </w:rPr>
        <w:t>الموقع الجغرافي، والمناخ، ومظاهر السطح.</w:t>
      </w:r>
    </w:p>
    <w:p w:rsidR="00202FAA" w:rsidRPr="00202FAA" w:rsidRDefault="00202FAA" w:rsidP="00202FAA">
      <w:pPr>
        <w:pStyle w:val="a6"/>
        <w:rPr>
          <w:color w:val="000000"/>
          <w:rtl/>
        </w:rPr>
      </w:pPr>
      <w:r w:rsidRPr="00202FAA">
        <w:rPr>
          <w:rFonts w:hint="cs"/>
          <w:color w:val="000000"/>
          <w:rtl/>
        </w:rPr>
        <w:t>ثانياً</w:t>
      </w:r>
      <w:r>
        <w:rPr>
          <w:rFonts w:hint="cs"/>
          <w:color w:val="000000"/>
          <w:rtl/>
        </w:rPr>
        <w:t xml:space="preserve">: </w:t>
      </w:r>
      <w:r w:rsidRPr="00202FAA">
        <w:rPr>
          <w:rFonts w:hint="cs"/>
          <w:color w:val="000000"/>
          <w:rtl/>
        </w:rPr>
        <w:t>المقومات البشرية، وتشمل</w:t>
      </w:r>
      <w:r>
        <w:rPr>
          <w:rFonts w:hint="cs"/>
          <w:color w:val="000000"/>
          <w:rtl/>
        </w:rPr>
        <w:t xml:space="preserve">: </w:t>
      </w:r>
      <w:r w:rsidRPr="00202FAA">
        <w:rPr>
          <w:rFonts w:hint="cs"/>
          <w:color w:val="000000"/>
          <w:rtl/>
        </w:rPr>
        <w:t>السكان، وشبكة الطرق، والمطارات، والمتـنـزهات، والخدمات الرياضية، والأسواق، والفنادق</w:t>
      </w:r>
      <w:r w:rsidRPr="00202FAA">
        <w:rPr>
          <w:rFonts w:hint="cs"/>
          <w:rtl/>
        </w:rPr>
        <w:t>" (</w:t>
      </w:r>
      <w:proofErr w:type="spellStart"/>
      <w:r w:rsidRPr="00202FAA">
        <w:rPr>
          <w:rFonts w:hint="cs"/>
          <w:rtl/>
        </w:rPr>
        <w:t>بظاظو</w:t>
      </w:r>
      <w:proofErr w:type="spellEnd"/>
      <w:r w:rsidRPr="00202FAA">
        <w:rPr>
          <w:rFonts w:hint="cs"/>
          <w:rtl/>
        </w:rPr>
        <w:t>، 2010</w:t>
      </w:r>
      <w:r>
        <w:rPr>
          <w:rFonts w:hint="cs"/>
          <w:rtl/>
        </w:rPr>
        <w:t xml:space="preserve">: </w:t>
      </w:r>
      <w:r w:rsidRPr="00202FAA">
        <w:rPr>
          <w:rFonts w:hint="cs"/>
          <w:rtl/>
        </w:rPr>
        <w:t>161).</w:t>
      </w:r>
    </w:p>
    <w:p w:rsidR="00202FAA" w:rsidRPr="00202FAA" w:rsidRDefault="00202FAA" w:rsidP="00202FAA">
      <w:pPr>
        <w:pStyle w:val="a6"/>
        <w:rPr>
          <w:color w:val="000000"/>
          <w:rtl/>
        </w:rPr>
      </w:pPr>
      <w:r w:rsidRPr="00202FAA">
        <w:rPr>
          <w:rFonts w:hint="cs"/>
          <w:color w:val="000000"/>
          <w:rtl/>
        </w:rPr>
        <w:t>وقد</w:t>
      </w:r>
      <w:r w:rsidRPr="00202FAA">
        <w:rPr>
          <w:rFonts w:hint="cs"/>
          <w:b/>
          <w:bCs/>
          <w:color w:val="000000"/>
          <w:rtl/>
        </w:rPr>
        <w:t xml:space="preserve"> </w:t>
      </w:r>
      <w:r w:rsidRPr="00202FAA">
        <w:rPr>
          <w:rFonts w:hint="cs"/>
          <w:color w:val="000000"/>
          <w:rtl/>
        </w:rPr>
        <w:t>صنفت السياحة تحت عدة أقسام أو أنماط</w:t>
      </w:r>
      <w:r>
        <w:rPr>
          <w:rFonts w:hint="cs"/>
          <w:color w:val="000000"/>
          <w:rtl/>
        </w:rPr>
        <w:t xml:space="preserve">: </w:t>
      </w:r>
      <w:r w:rsidRPr="00202FAA">
        <w:rPr>
          <w:rFonts w:hint="cs"/>
          <w:color w:val="000000"/>
          <w:rtl/>
        </w:rPr>
        <w:t>فقد تكون سياحة داخلية، وتعني</w:t>
      </w:r>
      <w:r>
        <w:rPr>
          <w:rFonts w:hint="cs"/>
          <w:color w:val="000000"/>
          <w:rtl/>
        </w:rPr>
        <w:t xml:space="preserve">: </w:t>
      </w:r>
      <w:r w:rsidRPr="00202FAA">
        <w:rPr>
          <w:rFonts w:hint="cs"/>
          <w:color w:val="000000"/>
          <w:rtl/>
        </w:rPr>
        <w:t>تنقل الفرد في المناطق داخل دولة واحدة، وقد تكون سياحة خارجية، وهي</w:t>
      </w:r>
      <w:r>
        <w:rPr>
          <w:rFonts w:hint="cs"/>
          <w:color w:val="000000"/>
          <w:rtl/>
        </w:rPr>
        <w:t xml:space="preserve">: </w:t>
      </w:r>
      <w:r w:rsidRPr="00202FAA">
        <w:rPr>
          <w:rFonts w:hint="cs"/>
          <w:color w:val="000000"/>
          <w:rtl/>
        </w:rPr>
        <w:t>الانتقال عبر حدود الدول، كما أن هناك تقسيماً يتبع المواسم وطبيعتها فهي تختلف من فترة إلى أخرى، وفي مواسم معينة، فهناك سياحة صيفية، وسياحة شتوية، وقد تكون تبعاً للمناسبات كالرياضية، أو الدينية (الحج والعمرة)، أو للراحة والاستجمام، وتختلف في فترة الإقامة ومدتها.</w:t>
      </w:r>
    </w:p>
    <w:p w:rsidR="00202FAA" w:rsidRPr="00202FAA" w:rsidRDefault="00202FAA" w:rsidP="00202FAA">
      <w:pPr>
        <w:pStyle w:val="a6"/>
        <w:rPr>
          <w:color w:val="000000"/>
          <w:rtl/>
        </w:rPr>
      </w:pPr>
      <w:r w:rsidRPr="00202FAA">
        <w:rPr>
          <w:rFonts w:hint="cs"/>
          <w:color w:val="000000"/>
          <w:rtl/>
        </w:rPr>
        <w:t xml:space="preserve">ويضيف الحوامدة والحميري </w:t>
      </w:r>
      <w:r w:rsidRPr="00202FAA">
        <w:rPr>
          <w:rFonts w:hint="cs"/>
          <w:b/>
          <w:bCs/>
          <w:color w:val="000000"/>
          <w:rtl/>
        </w:rPr>
        <w:t xml:space="preserve">"الجاذبية السياحية </w:t>
      </w:r>
      <w:r w:rsidRPr="00202FAA">
        <w:rPr>
          <w:b/>
          <w:bCs/>
          <w:color w:val="000000"/>
        </w:rPr>
        <w:t>Tourist Attractions</w:t>
      </w:r>
      <w:r>
        <w:rPr>
          <w:rFonts w:hint="cs"/>
          <w:b/>
          <w:bCs/>
          <w:color w:val="000000"/>
          <w:rtl/>
        </w:rPr>
        <w:t xml:space="preserve">: </w:t>
      </w:r>
      <w:r w:rsidRPr="00202FAA">
        <w:rPr>
          <w:rFonts w:hint="cs"/>
          <w:color w:val="000000"/>
          <w:rtl/>
        </w:rPr>
        <w:t>يشتمل النظام السياحي على ثلاثة عناصر أساسية، هي</w:t>
      </w:r>
      <w:r>
        <w:rPr>
          <w:rFonts w:hint="cs"/>
          <w:color w:val="000000"/>
          <w:rtl/>
        </w:rPr>
        <w:t xml:space="preserve">: </w:t>
      </w:r>
      <w:r w:rsidRPr="00202FAA">
        <w:rPr>
          <w:rFonts w:hint="cs"/>
          <w:color w:val="000000"/>
          <w:rtl/>
        </w:rPr>
        <w:t>العنصر الديناميكي المتحرك الإنسان (السائح)، والعنصر الثابت وهو</w:t>
      </w:r>
      <w:r>
        <w:rPr>
          <w:rFonts w:hint="cs"/>
          <w:color w:val="000000"/>
          <w:rtl/>
        </w:rPr>
        <w:t xml:space="preserve">: </w:t>
      </w:r>
      <w:r w:rsidRPr="00202FAA">
        <w:rPr>
          <w:rFonts w:hint="cs"/>
          <w:color w:val="000000"/>
          <w:rtl/>
        </w:rPr>
        <w:t>المكان (الموقع السياحي)، أما العنصر الثالث فهو</w:t>
      </w:r>
      <w:r>
        <w:rPr>
          <w:rFonts w:hint="cs"/>
          <w:color w:val="000000"/>
          <w:rtl/>
        </w:rPr>
        <w:t xml:space="preserve">: </w:t>
      </w:r>
      <w:r w:rsidRPr="00202FAA">
        <w:rPr>
          <w:rFonts w:hint="cs"/>
          <w:color w:val="000000"/>
          <w:rtl/>
        </w:rPr>
        <w:t xml:space="preserve">طرق النقل التي توفر إمكانية الوصول </w:t>
      </w:r>
      <w:r w:rsidRPr="00202FAA">
        <w:rPr>
          <w:color w:val="000000"/>
        </w:rPr>
        <w:t>Accessibility</w:t>
      </w:r>
      <w:r w:rsidRPr="00202FAA">
        <w:rPr>
          <w:rFonts w:hint="cs"/>
          <w:color w:val="000000"/>
          <w:rtl/>
        </w:rPr>
        <w:t xml:space="preserve"> أو الربط بين الإنسان والمكان" (الحوامد</w:t>
      </w:r>
      <w:r w:rsidRPr="00202FAA">
        <w:rPr>
          <w:rFonts w:hint="eastAsia"/>
          <w:color w:val="000000"/>
          <w:rtl/>
        </w:rPr>
        <w:t>ة</w:t>
      </w:r>
      <w:r w:rsidRPr="00202FAA">
        <w:rPr>
          <w:rFonts w:hint="cs"/>
          <w:color w:val="000000"/>
          <w:rtl/>
        </w:rPr>
        <w:t xml:space="preserve"> والحميري، 2006</w:t>
      </w:r>
      <w:r>
        <w:rPr>
          <w:rFonts w:hint="cs"/>
          <w:color w:val="000000"/>
          <w:rtl/>
        </w:rPr>
        <w:t xml:space="preserve">: </w:t>
      </w:r>
      <w:r w:rsidRPr="00202FAA">
        <w:rPr>
          <w:rFonts w:hint="cs"/>
          <w:color w:val="000000"/>
          <w:rtl/>
        </w:rPr>
        <w:t>129).</w:t>
      </w:r>
    </w:p>
    <w:p w:rsidR="00202FAA" w:rsidRPr="00ED0076" w:rsidRDefault="00202FAA" w:rsidP="00ED0076">
      <w:pPr>
        <w:pStyle w:val="2"/>
        <w:rPr>
          <w:rtl/>
        </w:rPr>
      </w:pPr>
      <w:r w:rsidRPr="00ED0076">
        <w:rPr>
          <w:rFonts w:hint="cs"/>
          <w:rtl/>
        </w:rPr>
        <w:t xml:space="preserve">عناصر الجذب السياحي: </w:t>
      </w:r>
    </w:p>
    <w:p w:rsidR="00202FAA" w:rsidRPr="00202FAA" w:rsidRDefault="00202FAA" w:rsidP="00202FAA">
      <w:pPr>
        <w:pStyle w:val="a6"/>
        <w:numPr>
          <w:ilvl w:val="0"/>
          <w:numId w:val="7"/>
        </w:numPr>
        <w:rPr>
          <w:rtl/>
        </w:rPr>
      </w:pPr>
      <w:r w:rsidRPr="00202FAA">
        <w:rPr>
          <w:rFonts w:hint="cs"/>
          <w:rtl/>
        </w:rPr>
        <w:t>المصادر التاريخية التي تضم المدن القديمة، والآثار، والمواقع المتميزة كالطرق ذات الشهرة العالمية، والمنشآت كالحصون، والقلاع فهي تمثل آثاراً نادرةً وتراثاً عريقاً.</w:t>
      </w:r>
    </w:p>
    <w:p w:rsidR="00202FAA" w:rsidRPr="00202FAA" w:rsidRDefault="00202FAA" w:rsidP="00202FAA">
      <w:pPr>
        <w:pStyle w:val="a6"/>
        <w:numPr>
          <w:ilvl w:val="0"/>
          <w:numId w:val="7"/>
        </w:numPr>
        <w:rPr>
          <w:rtl/>
        </w:rPr>
      </w:pPr>
      <w:r w:rsidRPr="00202FAA">
        <w:rPr>
          <w:rFonts w:hint="cs"/>
          <w:rtl/>
        </w:rPr>
        <w:t>الطبيعة</w:t>
      </w:r>
      <w:r>
        <w:rPr>
          <w:rFonts w:hint="cs"/>
          <w:rtl/>
        </w:rPr>
        <w:t xml:space="preserve">: </w:t>
      </w:r>
      <w:r w:rsidRPr="00202FAA">
        <w:rPr>
          <w:rFonts w:hint="cs"/>
          <w:rtl/>
        </w:rPr>
        <w:t>وهي التي تتصل بالأرض وما عليها من غابات، وأشجار، وجبال.</w:t>
      </w:r>
    </w:p>
    <w:p w:rsidR="00202FAA" w:rsidRPr="00202FAA" w:rsidRDefault="00202FAA" w:rsidP="00202FAA">
      <w:pPr>
        <w:pStyle w:val="a6"/>
        <w:numPr>
          <w:ilvl w:val="0"/>
          <w:numId w:val="7"/>
        </w:numPr>
        <w:rPr>
          <w:rtl/>
        </w:rPr>
      </w:pPr>
      <w:r w:rsidRPr="00202FAA">
        <w:rPr>
          <w:rFonts w:hint="cs"/>
          <w:rtl/>
        </w:rPr>
        <w:t>المناسبات والمهرجانات الوطنية، وتشمل</w:t>
      </w:r>
      <w:r>
        <w:rPr>
          <w:rFonts w:hint="cs"/>
          <w:rtl/>
        </w:rPr>
        <w:t xml:space="preserve">: </w:t>
      </w:r>
      <w:r w:rsidRPr="00202FAA">
        <w:rPr>
          <w:rFonts w:hint="cs"/>
          <w:rtl/>
        </w:rPr>
        <w:t>الأعياد الوطنية، والمناسبات الرياضية، والمعارض الفنية" (المرجع السابق، 2003</w:t>
      </w:r>
      <w:r>
        <w:rPr>
          <w:rFonts w:hint="cs"/>
          <w:rtl/>
        </w:rPr>
        <w:t xml:space="preserve">: </w:t>
      </w:r>
      <w:r w:rsidRPr="00202FAA">
        <w:rPr>
          <w:rFonts w:hint="cs"/>
          <w:rtl/>
        </w:rPr>
        <w:t>138).</w:t>
      </w:r>
    </w:p>
    <w:p w:rsidR="00202FAA" w:rsidRPr="00ED0076" w:rsidRDefault="00202FAA" w:rsidP="00ED0076">
      <w:pPr>
        <w:pStyle w:val="2"/>
        <w:rPr>
          <w:rtl/>
        </w:rPr>
      </w:pPr>
      <w:r w:rsidRPr="00ED0076">
        <w:rPr>
          <w:rFonts w:hint="cs"/>
          <w:rtl/>
        </w:rPr>
        <w:t xml:space="preserve">نظريات في السياحة: </w:t>
      </w:r>
    </w:p>
    <w:p w:rsidR="00202FAA" w:rsidRPr="00202FAA" w:rsidRDefault="00202FAA" w:rsidP="00202FAA">
      <w:pPr>
        <w:pStyle w:val="a6"/>
        <w:rPr>
          <w:b/>
          <w:bCs/>
          <w:rtl/>
        </w:rPr>
      </w:pPr>
      <w:r w:rsidRPr="00202FAA">
        <w:rPr>
          <w:rFonts w:hint="cs"/>
          <w:rtl/>
        </w:rPr>
        <w:t>وضع بعض الباحثين عدداً من النظريات والنماذج في فهم السياحة والترويح، ومنها ما يلي</w:t>
      </w:r>
      <w:r>
        <w:rPr>
          <w:rFonts w:hint="cs"/>
          <w:rtl/>
        </w:rPr>
        <w:t xml:space="preserve">: </w:t>
      </w:r>
    </w:p>
    <w:p w:rsidR="00202FAA" w:rsidRPr="00202FAA" w:rsidRDefault="00202FAA" w:rsidP="00202FAA">
      <w:pPr>
        <w:pStyle w:val="a6"/>
        <w:numPr>
          <w:ilvl w:val="0"/>
          <w:numId w:val="8"/>
        </w:numPr>
        <w:rPr>
          <w:rtl/>
        </w:rPr>
      </w:pPr>
      <w:r w:rsidRPr="00202FAA">
        <w:rPr>
          <w:rFonts w:hint="cs"/>
          <w:b/>
          <w:bCs/>
          <w:rtl/>
        </w:rPr>
        <w:t>نظريات الحركة</w:t>
      </w:r>
      <w:r>
        <w:rPr>
          <w:rFonts w:hint="cs"/>
          <w:b/>
          <w:bCs/>
          <w:rtl/>
        </w:rPr>
        <w:t xml:space="preserve">: </w:t>
      </w:r>
      <w:r w:rsidRPr="00202FAA">
        <w:rPr>
          <w:b/>
          <w:bCs/>
        </w:rPr>
        <w:t>Movement Theories</w:t>
      </w:r>
      <w:r>
        <w:rPr>
          <w:rFonts w:hint="cs"/>
          <w:rtl/>
        </w:rPr>
        <w:t xml:space="preserve">: </w:t>
      </w:r>
      <w:r w:rsidRPr="00202FAA">
        <w:rPr>
          <w:rFonts w:hint="cs"/>
          <w:rtl/>
        </w:rPr>
        <w:t xml:space="preserve">"إن الحركة هي أساس التفاعل في مظهر الأرض الاقتصادي، فالتفاعل أو حركة الأشخاص والسلع والمعلومات لا تظهر منعزلة، ولكن تظهر بواسطة قوى معينة، وقد أوضح </w:t>
      </w:r>
      <w:proofErr w:type="spellStart"/>
      <w:r w:rsidRPr="00202FAA">
        <w:rPr>
          <w:rFonts w:hint="cs"/>
          <w:rtl/>
        </w:rPr>
        <w:t>أولمان</w:t>
      </w:r>
      <w:proofErr w:type="spellEnd"/>
      <w:r w:rsidRPr="00202FAA">
        <w:rPr>
          <w:rFonts w:hint="cs"/>
          <w:rtl/>
        </w:rPr>
        <w:t xml:space="preserve"> </w:t>
      </w:r>
      <w:proofErr w:type="spellStart"/>
      <w:r w:rsidRPr="00202FAA">
        <w:rPr>
          <w:b/>
          <w:bCs/>
        </w:rPr>
        <w:t>E.Ullman</w:t>
      </w:r>
      <w:proofErr w:type="spellEnd"/>
      <w:r w:rsidRPr="00202FAA">
        <w:rPr>
          <w:rFonts w:hint="cs"/>
          <w:b/>
          <w:bCs/>
          <w:rtl/>
        </w:rPr>
        <w:t xml:space="preserve"> </w:t>
      </w:r>
      <w:r w:rsidRPr="00202FAA">
        <w:rPr>
          <w:rFonts w:hint="cs"/>
          <w:rtl/>
        </w:rPr>
        <w:t>أن هناك ثلاثة مبادئ رئيسة لحدوث التفاعل المكاني</w:t>
      </w:r>
      <w:r>
        <w:rPr>
          <w:rFonts w:hint="cs"/>
          <w:rtl/>
        </w:rPr>
        <w:t xml:space="preserve">: </w:t>
      </w:r>
    </w:p>
    <w:p w:rsidR="00202FAA" w:rsidRPr="00202FAA" w:rsidRDefault="00202FAA" w:rsidP="00202FAA">
      <w:pPr>
        <w:pStyle w:val="a6"/>
        <w:ind w:left="501" w:firstLine="0"/>
        <w:rPr>
          <w:rtl/>
        </w:rPr>
      </w:pPr>
      <w:r w:rsidRPr="00202FAA">
        <w:rPr>
          <w:rFonts w:hint="cs"/>
          <w:rtl/>
        </w:rPr>
        <w:t>المبدأ الأول</w:t>
      </w:r>
      <w:r>
        <w:rPr>
          <w:rFonts w:hint="cs"/>
          <w:rtl/>
        </w:rPr>
        <w:t xml:space="preserve">: </w:t>
      </w:r>
      <w:r w:rsidRPr="00202FAA">
        <w:rPr>
          <w:rFonts w:hint="cs"/>
          <w:rtl/>
        </w:rPr>
        <w:t>لكي يحدث التفاعل بين مكانين لابد أن يكونا متكاملين، أي</w:t>
      </w:r>
      <w:r>
        <w:rPr>
          <w:rFonts w:hint="cs"/>
          <w:rtl/>
        </w:rPr>
        <w:t xml:space="preserve">: </w:t>
      </w:r>
      <w:r w:rsidRPr="00202FAA">
        <w:rPr>
          <w:rFonts w:hint="cs"/>
          <w:rtl/>
        </w:rPr>
        <w:t xml:space="preserve">لابد أن تكون هناك علاقة عرض وطلب بينهما. </w:t>
      </w:r>
    </w:p>
    <w:p w:rsidR="00202FAA" w:rsidRPr="00202FAA" w:rsidRDefault="00202FAA" w:rsidP="00202FAA">
      <w:pPr>
        <w:pStyle w:val="a6"/>
        <w:ind w:left="501" w:firstLine="0"/>
        <w:rPr>
          <w:rtl/>
        </w:rPr>
      </w:pPr>
      <w:r w:rsidRPr="00202FAA">
        <w:rPr>
          <w:rFonts w:hint="cs"/>
          <w:rtl/>
        </w:rPr>
        <w:t>المبدأ الثاني</w:t>
      </w:r>
      <w:r>
        <w:rPr>
          <w:rFonts w:hint="cs"/>
          <w:rtl/>
        </w:rPr>
        <w:t xml:space="preserve">: </w:t>
      </w:r>
      <w:r w:rsidRPr="00202FAA">
        <w:rPr>
          <w:rFonts w:hint="cs"/>
          <w:rtl/>
        </w:rPr>
        <w:t>هو ما يسمى بالفرص الاعتراضية التي يمكن تعريفها بأنها مصدر بديل للعرض.</w:t>
      </w:r>
    </w:p>
    <w:p w:rsidR="00202FAA" w:rsidRPr="00202FAA" w:rsidRDefault="00202FAA" w:rsidP="00202FAA">
      <w:pPr>
        <w:pStyle w:val="a6"/>
        <w:ind w:left="501" w:firstLine="0"/>
        <w:rPr>
          <w:rtl/>
        </w:rPr>
      </w:pPr>
      <w:r w:rsidRPr="00202FAA">
        <w:rPr>
          <w:rFonts w:hint="cs"/>
          <w:rtl/>
        </w:rPr>
        <w:lastRenderedPageBreak/>
        <w:t>أما المبدأ الثالث</w:t>
      </w:r>
      <w:r>
        <w:rPr>
          <w:rFonts w:hint="cs"/>
          <w:rtl/>
        </w:rPr>
        <w:t xml:space="preserve">: </w:t>
      </w:r>
      <w:r w:rsidRPr="00202FAA">
        <w:rPr>
          <w:rFonts w:hint="cs"/>
          <w:rtl/>
        </w:rPr>
        <w:t>في حالة وجود تكامل تام وغياب الفرص الاعتراضية فإن التفاعل سيقل أو ربما لا يحدث" (الشمري، 1429هـ</w:t>
      </w:r>
      <w:r>
        <w:rPr>
          <w:rFonts w:hint="cs"/>
          <w:rtl/>
        </w:rPr>
        <w:t xml:space="preserve">: </w:t>
      </w:r>
      <w:r w:rsidRPr="00202FAA">
        <w:rPr>
          <w:rFonts w:hint="cs"/>
          <w:rtl/>
        </w:rPr>
        <w:t>33).</w:t>
      </w:r>
    </w:p>
    <w:p w:rsidR="00202FAA" w:rsidRPr="00202FAA" w:rsidRDefault="00202FAA" w:rsidP="00202FAA">
      <w:pPr>
        <w:pStyle w:val="a6"/>
        <w:numPr>
          <w:ilvl w:val="0"/>
          <w:numId w:val="8"/>
        </w:numPr>
        <w:rPr>
          <w:rFonts w:ascii="Traditional Arabic" w:hAnsi="TimesNewRomanPSMT"/>
          <w:rtl/>
        </w:rPr>
      </w:pPr>
      <w:r w:rsidRPr="00202FAA">
        <w:rPr>
          <w:rFonts w:hint="cs"/>
          <w:b/>
          <w:bCs/>
          <w:rtl/>
        </w:rPr>
        <w:t>نظريات الترويح</w:t>
      </w:r>
      <w:r>
        <w:rPr>
          <w:rFonts w:hint="cs"/>
          <w:b/>
          <w:bCs/>
          <w:rtl/>
        </w:rPr>
        <w:t xml:space="preserve">: </w:t>
      </w:r>
      <w:r w:rsidRPr="00202FAA">
        <w:rPr>
          <w:b/>
          <w:bCs/>
        </w:rPr>
        <w:t>Recreation Theories</w:t>
      </w:r>
      <w:r w:rsidRPr="00202FAA">
        <w:rPr>
          <w:rFonts w:hint="cs"/>
          <w:rtl/>
        </w:rPr>
        <w:t>، وهي من أقدم النظريات في هذا المجال، ومنها</w:t>
      </w:r>
      <w:r>
        <w:rPr>
          <w:rFonts w:hint="cs"/>
          <w:rtl/>
        </w:rPr>
        <w:t xml:space="preserve">: </w:t>
      </w:r>
      <w:r w:rsidRPr="00202FAA">
        <w:rPr>
          <w:rFonts w:hint="cs"/>
          <w:rtl/>
        </w:rPr>
        <w:t>نظرية "فائض الطاقة" التي تنص على أن الإنسان مشحون بطاقات عضلية وذهنية بدرجة لا تمكنه من الهدوء، وهذه النظرية لا تعطي التحليل الكافي؛ إذ تهمل جانب الدافع للعب والترويح الذي لا يمكن قياسه بواسطة فائض الطاقة الفائضة.</w:t>
      </w:r>
      <w:r w:rsidRPr="00202FAA">
        <w:rPr>
          <w:rFonts w:ascii="Traditional Arabic" w:hAnsi="TimesNewRomanPSMT" w:hint="cs"/>
          <w:rtl/>
        </w:rPr>
        <w:t xml:space="preserve"> </w:t>
      </w:r>
    </w:p>
    <w:p w:rsidR="00202FAA" w:rsidRPr="00202FAA" w:rsidRDefault="00202FAA" w:rsidP="00202FAA">
      <w:pPr>
        <w:pStyle w:val="a6"/>
        <w:ind w:left="501" w:firstLine="0"/>
        <w:rPr>
          <w:rtl/>
        </w:rPr>
      </w:pPr>
      <w:r w:rsidRPr="00202FAA">
        <w:rPr>
          <w:rFonts w:ascii="Traditional Arabic" w:hAnsi="TimesNewRomanPSMT" w:hint="cs"/>
          <w:rtl/>
        </w:rPr>
        <w:t>وهناك نظرية أخرى تناقض نظرية فائض الطاقة وهي التي تَعُدُّ اللهو نشاطاً فعالاً لاسترداد الصحة والطاقة والحيوية الجسمية والعقلية، وترى أنه يوفر الراحة والاستجمام بعد العمل، وتنطبق هذه النظرية على الكبار والبالغين أكثر من الشباب (المرجع السابق، 1429هـ</w:t>
      </w:r>
      <w:r>
        <w:rPr>
          <w:rFonts w:ascii="Traditional Arabic" w:hAnsi="TimesNewRomanPSMT" w:hint="cs"/>
          <w:rtl/>
        </w:rPr>
        <w:t xml:space="preserve">: </w:t>
      </w:r>
      <w:r w:rsidRPr="00202FAA">
        <w:rPr>
          <w:rFonts w:ascii="Traditional Arabic" w:hAnsi="TimesNewRomanPSMT" w:hint="cs"/>
          <w:rtl/>
        </w:rPr>
        <w:t>34).</w:t>
      </w:r>
    </w:p>
    <w:p w:rsidR="00805E8C" w:rsidRPr="00ED0076" w:rsidRDefault="00202FAA" w:rsidP="00ED0076">
      <w:pPr>
        <w:pStyle w:val="2"/>
        <w:rPr>
          <w:rtl/>
        </w:rPr>
      </w:pPr>
      <w:r w:rsidRPr="00ED0076">
        <w:rPr>
          <w:rFonts w:hint="cs"/>
          <w:rtl/>
        </w:rPr>
        <w:t xml:space="preserve">ثانياً/ </w:t>
      </w:r>
      <w:r w:rsidR="00805E8C" w:rsidRPr="00ED0076">
        <w:rPr>
          <w:rFonts w:hint="cs"/>
          <w:rtl/>
        </w:rPr>
        <w:t>الدراسات</w:t>
      </w:r>
      <w:r w:rsidR="00806052" w:rsidRPr="00ED0076">
        <w:rPr>
          <w:rFonts w:hint="cs"/>
          <w:rtl/>
        </w:rPr>
        <w:t xml:space="preserve"> السابقة</w:t>
      </w:r>
      <w:r w:rsidRPr="00ED0076">
        <w:rPr>
          <w:rFonts w:hint="cs"/>
          <w:rtl/>
        </w:rPr>
        <w:t xml:space="preserve">: </w:t>
      </w:r>
    </w:p>
    <w:p w:rsidR="00805E8C" w:rsidRPr="00202FAA" w:rsidRDefault="00805E8C" w:rsidP="00805E8C">
      <w:pPr>
        <w:pStyle w:val="a6"/>
        <w:rPr>
          <w:rtl/>
        </w:rPr>
      </w:pPr>
      <w:r w:rsidRPr="00202FAA">
        <w:rPr>
          <w:rFonts w:hint="cs"/>
          <w:rtl/>
        </w:rPr>
        <w:t>هناك العديد من الدراسات في مجال السياحة</w:t>
      </w:r>
      <w:r w:rsidR="00806052" w:rsidRPr="00202FAA">
        <w:rPr>
          <w:rFonts w:hint="cs"/>
          <w:rtl/>
        </w:rPr>
        <w:t xml:space="preserve">، </w:t>
      </w:r>
      <w:r w:rsidRPr="00202FAA">
        <w:rPr>
          <w:rFonts w:hint="cs"/>
          <w:rtl/>
        </w:rPr>
        <w:t>منها ما هو داخل المملكة العربية السعودية</w:t>
      </w:r>
      <w:r w:rsidR="00806052" w:rsidRPr="00202FAA">
        <w:rPr>
          <w:rFonts w:hint="cs"/>
          <w:rtl/>
        </w:rPr>
        <w:t xml:space="preserve">، </w:t>
      </w:r>
      <w:r w:rsidRPr="00202FAA">
        <w:rPr>
          <w:rFonts w:hint="cs"/>
          <w:rtl/>
        </w:rPr>
        <w:t>ومنها ما هو خارجها</w:t>
      </w:r>
      <w:r w:rsidR="00806052" w:rsidRPr="00202FAA">
        <w:rPr>
          <w:rFonts w:hint="cs"/>
          <w:rtl/>
        </w:rPr>
        <w:t xml:space="preserve">، </w:t>
      </w:r>
      <w:r w:rsidRPr="00202FAA">
        <w:rPr>
          <w:rFonts w:hint="cs"/>
          <w:rtl/>
        </w:rPr>
        <w:t>ويمكن تصنيف هذه الدراسات كما يلي</w:t>
      </w:r>
      <w:r w:rsidR="00202FAA">
        <w:rPr>
          <w:rFonts w:hint="cs"/>
          <w:rtl/>
        </w:rPr>
        <w:t xml:space="preserve">: </w:t>
      </w:r>
    </w:p>
    <w:p w:rsidR="00805E8C" w:rsidRPr="00ED0076" w:rsidRDefault="00805E8C" w:rsidP="00ED0076">
      <w:pPr>
        <w:pStyle w:val="2"/>
        <w:rPr>
          <w:rtl/>
        </w:rPr>
      </w:pPr>
      <w:r w:rsidRPr="00ED0076">
        <w:rPr>
          <w:rFonts w:hint="cs"/>
          <w:rtl/>
        </w:rPr>
        <w:t>أولاً</w:t>
      </w:r>
      <w:r w:rsidR="00202FAA" w:rsidRPr="00ED0076">
        <w:rPr>
          <w:rFonts w:hint="cs"/>
          <w:rtl/>
        </w:rPr>
        <w:t xml:space="preserve">: </w:t>
      </w:r>
      <w:r w:rsidRPr="00ED0076">
        <w:rPr>
          <w:rFonts w:hint="cs"/>
          <w:rtl/>
        </w:rPr>
        <w:t>الدراسات المحلية</w:t>
      </w:r>
      <w:r w:rsidR="00202FAA" w:rsidRPr="00ED0076">
        <w:rPr>
          <w:rFonts w:hint="cs"/>
          <w:rtl/>
        </w:rPr>
        <w:t xml:space="preserve">: </w:t>
      </w:r>
    </w:p>
    <w:p w:rsidR="00805E8C" w:rsidRPr="00202FAA" w:rsidRDefault="00805E8C" w:rsidP="008F10F4">
      <w:pPr>
        <w:pStyle w:val="a6"/>
        <w:numPr>
          <w:ilvl w:val="0"/>
          <w:numId w:val="4"/>
        </w:numPr>
        <w:rPr>
          <w:rtl/>
        </w:rPr>
      </w:pPr>
      <w:r w:rsidRPr="00202FAA">
        <w:rPr>
          <w:rFonts w:hint="cs"/>
          <w:rtl/>
        </w:rPr>
        <w:t xml:space="preserve"> </w:t>
      </w:r>
      <w:r w:rsidR="00806052" w:rsidRPr="00202FAA">
        <w:rPr>
          <w:rFonts w:hint="cs"/>
          <w:rtl/>
        </w:rPr>
        <w:t>(</w:t>
      </w:r>
      <w:proofErr w:type="spellStart"/>
      <w:r w:rsidRPr="00202FAA">
        <w:rPr>
          <w:rFonts w:hint="cs"/>
          <w:rtl/>
        </w:rPr>
        <w:t>الجخيدب</w:t>
      </w:r>
      <w:proofErr w:type="spellEnd"/>
      <w:r w:rsidR="00806052" w:rsidRPr="00202FAA">
        <w:rPr>
          <w:rFonts w:hint="cs"/>
          <w:rtl/>
        </w:rPr>
        <w:t xml:space="preserve">، </w:t>
      </w:r>
      <w:r w:rsidRPr="00202FAA">
        <w:rPr>
          <w:rFonts w:hint="cs"/>
          <w:rtl/>
        </w:rPr>
        <w:t>1418هـ)</w:t>
      </w:r>
      <w:r w:rsidRPr="00202FAA">
        <w:rPr>
          <w:rFonts w:hint="cs"/>
          <w:b/>
          <w:bCs/>
          <w:rtl/>
        </w:rPr>
        <w:t xml:space="preserve"> السياحة الصحراوية</w:t>
      </w:r>
      <w:r w:rsidR="00806052" w:rsidRPr="00202FAA">
        <w:rPr>
          <w:rFonts w:hint="cs"/>
          <w:rtl/>
        </w:rPr>
        <w:t xml:space="preserve">، </w:t>
      </w:r>
      <w:r w:rsidRPr="00202FAA">
        <w:rPr>
          <w:rFonts w:hint="cs"/>
          <w:rtl/>
        </w:rPr>
        <w:t>وقد بيّن أن السياحة الصحراوية سياحة محلية بدرجة كبيرة أملتها الظروف البيئية</w:t>
      </w:r>
      <w:r w:rsidR="00806052" w:rsidRPr="00202FAA">
        <w:rPr>
          <w:rFonts w:hint="cs"/>
          <w:rtl/>
        </w:rPr>
        <w:t xml:space="preserve">، </w:t>
      </w:r>
      <w:r w:rsidRPr="00202FAA">
        <w:rPr>
          <w:rFonts w:hint="cs"/>
          <w:rtl/>
        </w:rPr>
        <w:t>ومن أهداف الدراسة بيان مدى الحاجة إلى السياحة الصحراوية في المملكة</w:t>
      </w:r>
      <w:r w:rsidR="00806052" w:rsidRPr="00202FAA">
        <w:rPr>
          <w:rFonts w:hint="cs"/>
          <w:rtl/>
        </w:rPr>
        <w:t xml:space="preserve">، </w:t>
      </w:r>
      <w:r w:rsidRPr="00202FAA">
        <w:rPr>
          <w:rFonts w:hint="cs"/>
          <w:rtl/>
        </w:rPr>
        <w:t>وتعيين مواصفات المناطق الصحراوية التي تجذب السائحين إليها</w:t>
      </w:r>
      <w:r w:rsidR="00806052" w:rsidRPr="00202FAA">
        <w:rPr>
          <w:rFonts w:hint="cs"/>
          <w:rtl/>
        </w:rPr>
        <w:t xml:space="preserve">، </w:t>
      </w:r>
      <w:r w:rsidRPr="00202FAA">
        <w:rPr>
          <w:rFonts w:hint="cs"/>
          <w:rtl/>
        </w:rPr>
        <w:t>ومعرفة هوايات مرتادي الصحراء</w:t>
      </w:r>
      <w:r w:rsidR="00806052" w:rsidRPr="00202FAA">
        <w:rPr>
          <w:rFonts w:hint="cs"/>
          <w:rtl/>
        </w:rPr>
        <w:t xml:space="preserve">، </w:t>
      </w:r>
      <w:r w:rsidRPr="00202FAA">
        <w:rPr>
          <w:rFonts w:hint="cs"/>
          <w:rtl/>
        </w:rPr>
        <w:t>وكان من بين أهم نتائجها</w:t>
      </w:r>
      <w:r w:rsidR="00202FAA">
        <w:rPr>
          <w:rFonts w:hint="cs"/>
          <w:rtl/>
        </w:rPr>
        <w:t xml:space="preserve">: </w:t>
      </w:r>
      <w:r w:rsidRPr="00202FAA">
        <w:rPr>
          <w:rFonts w:hint="cs"/>
          <w:rtl/>
        </w:rPr>
        <w:t>أن 77% يفضلون السياحة الصحراوية</w:t>
      </w:r>
      <w:r w:rsidR="00806052" w:rsidRPr="00202FAA">
        <w:rPr>
          <w:rFonts w:hint="cs"/>
          <w:rtl/>
        </w:rPr>
        <w:t xml:space="preserve">، </w:t>
      </w:r>
      <w:r w:rsidRPr="00202FAA">
        <w:rPr>
          <w:rFonts w:hint="cs"/>
          <w:rtl/>
        </w:rPr>
        <w:t xml:space="preserve">وتعد نفود (الشقيقة </w:t>
      </w:r>
      <w:r w:rsidRPr="00202FAA">
        <w:rPr>
          <w:rtl/>
        </w:rPr>
        <w:t>–</w:t>
      </w:r>
      <w:r w:rsidRPr="00202FAA">
        <w:rPr>
          <w:rFonts w:hint="cs"/>
          <w:rtl/>
        </w:rPr>
        <w:t xml:space="preserve"> </w:t>
      </w:r>
      <w:proofErr w:type="spellStart"/>
      <w:r w:rsidRPr="00202FAA">
        <w:rPr>
          <w:rFonts w:hint="cs"/>
          <w:rtl/>
        </w:rPr>
        <w:t>البسيتينات</w:t>
      </w:r>
      <w:proofErr w:type="spellEnd"/>
      <w:r w:rsidRPr="00202FAA">
        <w:rPr>
          <w:rFonts w:hint="cs"/>
          <w:rtl/>
        </w:rPr>
        <w:t xml:space="preserve"> </w:t>
      </w:r>
      <w:r w:rsidRPr="00202FAA">
        <w:rPr>
          <w:rtl/>
        </w:rPr>
        <w:t>–</w:t>
      </w:r>
      <w:r w:rsidRPr="00202FAA">
        <w:rPr>
          <w:rFonts w:hint="cs"/>
          <w:rtl/>
        </w:rPr>
        <w:t xml:space="preserve"> الصمّان </w:t>
      </w:r>
      <w:r w:rsidRPr="00202FAA">
        <w:rPr>
          <w:rtl/>
        </w:rPr>
        <w:t>–</w:t>
      </w:r>
      <w:r w:rsidRPr="00202FAA">
        <w:rPr>
          <w:rFonts w:hint="cs"/>
          <w:rtl/>
        </w:rPr>
        <w:t xml:space="preserve"> المستوي) هي الأماكن المحببة لمرتادي السياحة الصحراوية.</w:t>
      </w:r>
    </w:p>
    <w:p w:rsidR="00805E8C" w:rsidRPr="00202FAA" w:rsidRDefault="00805E8C" w:rsidP="008F10F4">
      <w:pPr>
        <w:pStyle w:val="a6"/>
        <w:numPr>
          <w:ilvl w:val="0"/>
          <w:numId w:val="4"/>
        </w:numPr>
        <w:rPr>
          <w:rtl/>
        </w:rPr>
      </w:pPr>
      <w:r w:rsidRPr="00202FAA">
        <w:rPr>
          <w:rFonts w:hint="cs"/>
          <w:rtl/>
        </w:rPr>
        <w:t xml:space="preserve"> (عبد المجيد</w:t>
      </w:r>
      <w:r w:rsidR="00806052" w:rsidRPr="00202FAA">
        <w:rPr>
          <w:rFonts w:hint="cs"/>
          <w:rtl/>
        </w:rPr>
        <w:t xml:space="preserve">، </w:t>
      </w:r>
      <w:r w:rsidRPr="00202FAA">
        <w:rPr>
          <w:rFonts w:hint="cs"/>
          <w:rtl/>
        </w:rPr>
        <w:t xml:space="preserve">1425هـ) </w:t>
      </w:r>
      <w:r w:rsidRPr="00202FAA">
        <w:rPr>
          <w:rFonts w:hint="cs"/>
          <w:b/>
          <w:bCs/>
          <w:rtl/>
        </w:rPr>
        <w:t>المقومات الطبيعية للسياحة في منطقة جازان</w:t>
      </w:r>
      <w:r w:rsidR="00806052" w:rsidRPr="00202FAA">
        <w:rPr>
          <w:rFonts w:hint="cs"/>
          <w:rtl/>
        </w:rPr>
        <w:t xml:space="preserve">، </w:t>
      </w:r>
      <w:r w:rsidRPr="00202FAA">
        <w:rPr>
          <w:rFonts w:hint="cs"/>
          <w:rtl/>
        </w:rPr>
        <w:t xml:space="preserve">وتهدف هذه الدراسة إلى معرفة الإمكانات السياحية بمنطقة جازان من زاوية </w:t>
      </w:r>
      <w:proofErr w:type="spellStart"/>
      <w:r w:rsidRPr="00202FAA">
        <w:rPr>
          <w:rFonts w:hint="cs"/>
          <w:rtl/>
        </w:rPr>
        <w:t>جيمورفولوجية</w:t>
      </w:r>
      <w:proofErr w:type="spellEnd"/>
      <w:r w:rsidRPr="00202FAA">
        <w:rPr>
          <w:rFonts w:hint="cs"/>
          <w:rtl/>
        </w:rPr>
        <w:t xml:space="preserve"> باعتباره أحد المقومات المهمة للسياحة في جازان</w:t>
      </w:r>
      <w:r w:rsidR="00806052" w:rsidRPr="00202FAA">
        <w:rPr>
          <w:rFonts w:hint="cs"/>
          <w:rtl/>
        </w:rPr>
        <w:t xml:space="preserve">، </w:t>
      </w:r>
      <w:r w:rsidRPr="00202FAA">
        <w:rPr>
          <w:rFonts w:hint="cs"/>
          <w:rtl/>
        </w:rPr>
        <w:t>ومن توصياتها</w:t>
      </w:r>
      <w:r w:rsidR="00202FAA">
        <w:rPr>
          <w:rFonts w:hint="cs"/>
          <w:rtl/>
        </w:rPr>
        <w:t xml:space="preserve">: </w:t>
      </w:r>
      <w:r w:rsidRPr="00202FAA">
        <w:rPr>
          <w:rFonts w:hint="cs"/>
          <w:rtl/>
        </w:rPr>
        <w:t>أنه لابد من إكمال شبكة الطرق لوجود مناطق الجذب السياحي في مناطق متباعدة</w:t>
      </w:r>
      <w:r w:rsidR="00806052" w:rsidRPr="00202FAA">
        <w:rPr>
          <w:rFonts w:hint="cs"/>
          <w:rtl/>
        </w:rPr>
        <w:t xml:space="preserve">، </w:t>
      </w:r>
      <w:r w:rsidRPr="00202FAA">
        <w:rPr>
          <w:rFonts w:hint="cs"/>
          <w:rtl/>
        </w:rPr>
        <w:t>إضافة إلى قلة الخدمات السياحية</w:t>
      </w:r>
      <w:r w:rsidR="00806052" w:rsidRPr="00202FAA">
        <w:rPr>
          <w:rFonts w:hint="cs"/>
          <w:rtl/>
        </w:rPr>
        <w:t xml:space="preserve">، </w:t>
      </w:r>
      <w:r w:rsidRPr="00202FAA">
        <w:rPr>
          <w:rFonts w:hint="cs"/>
          <w:rtl/>
        </w:rPr>
        <w:t>كالمراكز الترفيهية</w:t>
      </w:r>
      <w:r w:rsidR="00806052" w:rsidRPr="00202FAA">
        <w:rPr>
          <w:rFonts w:hint="cs"/>
          <w:rtl/>
        </w:rPr>
        <w:t xml:space="preserve">، </w:t>
      </w:r>
      <w:r w:rsidRPr="00202FAA">
        <w:rPr>
          <w:rFonts w:hint="cs"/>
          <w:rtl/>
        </w:rPr>
        <w:t>والمطاعم</w:t>
      </w:r>
      <w:r w:rsidR="00806052" w:rsidRPr="00202FAA">
        <w:rPr>
          <w:rFonts w:hint="cs"/>
          <w:rtl/>
        </w:rPr>
        <w:t xml:space="preserve">، </w:t>
      </w:r>
      <w:r w:rsidRPr="00202FAA">
        <w:rPr>
          <w:rFonts w:hint="cs"/>
          <w:rtl/>
        </w:rPr>
        <w:t>والفنادق</w:t>
      </w:r>
      <w:r w:rsidR="00806052" w:rsidRPr="00202FAA">
        <w:rPr>
          <w:rFonts w:hint="cs"/>
          <w:rtl/>
        </w:rPr>
        <w:t xml:space="preserve">، </w:t>
      </w:r>
      <w:r w:rsidRPr="00202FAA">
        <w:rPr>
          <w:rFonts w:hint="cs"/>
          <w:rtl/>
        </w:rPr>
        <w:t>وينبغي وضع خطة لتثبيت الكثبان الرملية التي تؤثر على المراكز السياحية خصوصاً في فصل الصيف.</w:t>
      </w:r>
    </w:p>
    <w:p w:rsidR="00805E8C" w:rsidRPr="00202FAA" w:rsidRDefault="00805E8C" w:rsidP="008F10F4">
      <w:pPr>
        <w:pStyle w:val="a6"/>
        <w:numPr>
          <w:ilvl w:val="0"/>
          <w:numId w:val="4"/>
        </w:numPr>
        <w:rPr>
          <w:rtl/>
        </w:rPr>
      </w:pPr>
      <w:r w:rsidRPr="00202FAA">
        <w:rPr>
          <w:rFonts w:hint="cs"/>
          <w:rtl/>
        </w:rPr>
        <w:t xml:space="preserve"> </w:t>
      </w:r>
      <w:r w:rsidR="00806052" w:rsidRPr="00202FAA">
        <w:rPr>
          <w:rFonts w:hint="cs"/>
          <w:rtl/>
        </w:rPr>
        <w:t>(</w:t>
      </w:r>
      <w:r w:rsidRPr="00202FAA">
        <w:rPr>
          <w:rFonts w:hint="cs"/>
          <w:rtl/>
        </w:rPr>
        <w:t>الشبعان</w:t>
      </w:r>
      <w:r w:rsidR="00806052" w:rsidRPr="00202FAA">
        <w:rPr>
          <w:rFonts w:hint="cs"/>
          <w:rtl/>
        </w:rPr>
        <w:t xml:space="preserve">، </w:t>
      </w:r>
      <w:r w:rsidRPr="00202FAA">
        <w:rPr>
          <w:rFonts w:hint="cs"/>
          <w:rtl/>
        </w:rPr>
        <w:t xml:space="preserve">1428هـ) </w:t>
      </w:r>
      <w:r w:rsidRPr="00202FAA">
        <w:rPr>
          <w:rFonts w:hint="cs"/>
          <w:b/>
          <w:bCs/>
          <w:rtl/>
        </w:rPr>
        <w:t>السياحة في منطقة الخبوب بالمملكة العربية السعودية</w:t>
      </w:r>
      <w:r w:rsidR="00806052" w:rsidRPr="00202FAA">
        <w:rPr>
          <w:rFonts w:hint="cs"/>
          <w:rtl/>
        </w:rPr>
        <w:t xml:space="preserve">، </w:t>
      </w:r>
      <w:r w:rsidRPr="00202FAA">
        <w:rPr>
          <w:rFonts w:hint="cs"/>
          <w:rtl/>
        </w:rPr>
        <w:t>وهذه الدراسة تمثل محاولة في استغلال الريف في السياحة الداخلية بشكل يواكب خطط التنمية والتطوير</w:t>
      </w:r>
      <w:r w:rsidR="00806052" w:rsidRPr="00202FAA">
        <w:rPr>
          <w:rFonts w:hint="cs"/>
          <w:rtl/>
        </w:rPr>
        <w:t xml:space="preserve">، </w:t>
      </w:r>
      <w:r w:rsidRPr="00202FAA">
        <w:rPr>
          <w:rFonts w:hint="cs"/>
          <w:rtl/>
        </w:rPr>
        <w:t>ومن أهدافها</w:t>
      </w:r>
      <w:r w:rsidR="00202FAA">
        <w:rPr>
          <w:rFonts w:hint="cs"/>
          <w:rtl/>
        </w:rPr>
        <w:t xml:space="preserve">: </w:t>
      </w:r>
      <w:r w:rsidRPr="00202FAA">
        <w:rPr>
          <w:rFonts w:hint="cs"/>
          <w:rtl/>
        </w:rPr>
        <w:t>دراسة إمكانية استغلال منطقة الخبوب في تنشيط السياحة الداخلية عن طريق</w:t>
      </w:r>
      <w:r w:rsidR="00202FAA">
        <w:rPr>
          <w:rFonts w:hint="cs"/>
          <w:rtl/>
        </w:rPr>
        <w:t xml:space="preserve">: </w:t>
      </w:r>
      <w:r w:rsidRPr="00202FAA">
        <w:rPr>
          <w:rFonts w:hint="cs"/>
          <w:rtl/>
        </w:rPr>
        <w:t>إقامة مشاريع سياحية</w:t>
      </w:r>
      <w:r w:rsidR="00806052" w:rsidRPr="00202FAA">
        <w:rPr>
          <w:rFonts w:hint="cs"/>
          <w:rtl/>
        </w:rPr>
        <w:t xml:space="preserve">، </w:t>
      </w:r>
      <w:r w:rsidRPr="00202FAA">
        <w:rPr>
          <w:rFonts w:hint="cs"/>
          <w:rtl/>
        </w:rPr>
        <w:t>ومعرفة بعض المعوقات أمام استثمار الخبوب سياحياً</w:t>
      </w:r>
      <w:r w:rsidR="00806052" w:rsidRPr="00202FAA">
        <w:rPr>
          <w:rFonts w:hint="cs"/>
          <w:rtl/>
        </w:rPr>
        <w:t xml:space="preserve">، </w:t>
      </w:r>
      <w:r w:rsidRPr="00202FAA">
        <w:rPr>
          <w:rFonts w:hint="cs"/>
          <w:rtl/>
        </w:rPr>
        <w:t>وكذلك المحافظة على الطابع الريفي للخبوب (وأهم نتائجها</w:t>
      </w:r>
      <w:r w:rsidR="00202FAA">
        <w:rPr>
          <w:rFonts w:hint="cs"/>
          <w:rtl/>
        </w:rPr>
        <w:t xml:space="preserve">: </w:t>
      </w:r>
      <w:r w:rsidRPr="00202FAA">
        <w:rPr>
          <w:rFonts w:hint="cs"/>
          <w:rtl/>
        </w:rPr>
        <w:t>أن الغالبية العظمى لديهم رغبة في السياحة الريفية</w:t>
      </w:r>
      <w:r w:rsidR="00806052" w:rsidRPr="00202FAA">
        <w:rPr>
          <w:rFonts w:hint="cs"/>
          <w:rtl/>
        </w:rPr>
        <w:t xml:space="preserve">، </w:t>
      </w:r>
      <w:r w:rsidRPr="00202FAA">
        <w:rPr>
          <w:rFonts w:hint="cs"/>
          <w:rtl/>
        </w:rPr>
        <w:t>وأنهم قد زاروا المنطقة وجاءت المزارع في مقدمة المواقع الجاذبة للسياح</w:t>
      </w:r>
      <w:r w:rsidR="00806052" w:rsidRPr="00202FAA">
        <w:rPr>
          <w:rFonts w:hint="cs"/>
          <w:rtl/>
        </w:rPr>
        <w:t xml:space="preserve">، </w:t>
      </w:r>
      <w:r w:rsidRPr="00202FAA">
        <w:rPr>
          <w:rFonts w:hint="cs"/>
          <w:rtl/>
        </w:rPr>
        <w:t>تلتها الكثبان الرملية</w:t>
      </w:r>
      <w:r w:rsidR="00806052" w:rsidRPr="00202FAA">
        <w:rPr>
          <w:rFonts w:hint="cs"/>
          <w:rtl/>
        </w:rPr>
        <w:t xml:space="preserve">، </w:t>
      </w:r>
      <w:r w:rsidRPr="00202FAA">
        <w:rPr>
          <w:rFonts w:hint="cs"/>
          <w:rtl/>
        </w:rPr>
        <w:t>وأن أكثر من ثلثي العينة يرون أن الخبوب يمكن أن يكون لها مستقبل سياحي</w:t>
      </w:r>
      <w:r w:rsidR="00806052" w:rsidRPr="00202FAA">
        <w:rPr>
          <w:rFonts w:hint="cs"/>
          <w:rtl/>
        </w:rPr>
        <w:t>)</w:t>
      </w:r>
      <w:r w:rsidRPr="00202FAA">
        <w:rPr>
          <w:rFonts w:hint="cs"/>
          <w:rtl/>
        </w:rPr>
        <w:t>.</w:t>
      </w:r>
    </w:p>
    <w:p w:rsidR="00805E8C" w:rsidRPr="00202FAA" w:rsidRDefault="00805E8C" w:rsidP="008F10F4">
      <w:pPr>
        <w:pStyle w:val="a6"/>
        <w:numPr>
          <w:ilvl w:val="0"/>
          <w:numId w:val="4"/>
        </w:numPr>
        <w:rPr>
          <w:rtl/>
        </w:rPr>
      </w:pPr>
      <w:r w:rsidRPr="00202FAA">
        <w:rPr>
          <w:rFonts w:hint="cs"/>
          <w:rtl/>
        </w:rPr>
        <w:t xml:space="preserve"> (</w:t>
      </w:r>
      <w:proofErr w:type="spellStart"/>
      <w:r w:rsidRPr="00202FAA">
        <w:rPr>
          <w:rFonts w:hint="cs"/>
          <w:rtl/>
        </w:rPr>
        <w:t>القرادي</w:t>
      </w:r>
      <w:proofErr w:type="spellEnd"/>
      <w:r w:rsidR="00806052" w:rsidRPr="00202FAA">
        <w:rPr>
          <w:rFonts w:hint="cs"/>
          <w:rtl/>
        </w:rPr>
        <w:t xml:space="preserve">، </w:t>
      </w:r>
      <w:r w:rsidRPr="00202FAA">
        <w:rPr>
          <w:rFonts w:hint="cs"/>
          <w:rtl/>
        </w:rPr>
        <w:t xml:space="preserve">1428هـ) </w:t>
      </w:r>
      <w:r w:rsidRPr="00202FAA">
        <w:rPr>
          <w:rFonts w:hint="cs"/>
          <w:b/>
          <w:bCs/>
          <w:rtl/>
        </w:rPr>
        <w:t>دور نظم المعلومات الجغرافية في تحليل حاضر ومستقبل السياحة بمنطقة جازان</w:t>
      </w:r>
      <w:r w:rsidR="00806052" w:rsidRPr="00202FAA">
        <w:rPr>
          <w:rFonts w:hint="cs"/>
          <w:rtl/>
        </w:rPr>
        <w:t xml:space="preserve">، </w:t>
      </w:r>
      <w:r w:rsidRPr="00202FAA">
        <w:rPr>
          <w:rFonts w:hint="cs"/>
          <w:rtl/>
        </w:rPr>
        <w:t>وتهدف هذه الدراسة إلى بناء قواعد بيانات جغرافية لتطوير الأنشطة السياحية</w:t>
      </w:r>
      <w:r w:rsidR="00806052" w:rsidRPr="00202FAA">
        <w:rPr>
          <w:rFonts w:hint="cs"/>
          <w:rtl/>
        </w:rPr>
        <w:t xml:space="preserve">، </w:t>
      </w:r>
      <w:r w:rsidRPr="00202FAA">
        <w:rPr>
          <w:rFonts w:hint="cs"/>
          <w:rtl/>
        </w:rPr>
        <w:t>وتحديد أنماط التوزيع المكاني للمطاعم والفنادق والمنتزهات</w:t>
      </w:r>
      <w:r w:rsidR="00806052" w:rsidRPr="00202FAA">
        <w:rPr>
          <w:rFonts w:hint="cs"/>
          <w:rtl/>
        </w:rPr>
        <w:t xml:space="preserve">، </w:t>
      </w:r>
      <w:r w:rsidRPr="00202FAA">
        <w:rPr>
          <w:rFonts w:hint="cs"/>
          <w:rtl/>
        </w:rPr>
        <w:t>وتنظيم الخدمات العامة وإدارتها</w:t>
      </w:r>
      <w:r w:rsidR="00806052" w:rsidRPr="00202FAA">
        <w:rPr>
          <w:rFonts w:hint="cs"/>
          <w:rtl/>
        </w:rPr>
        <w:t xml:space="preserve">، </w:t>
      </w:r>
      <w:r w:rsidRPr="00202FAA">
        <w:rPr>
          <w:rFonts w:hint="cs"/>
          <w:rtl/>
        </w:rPr>
        <w:t>وكذلك تحديد المواقع المستقبلية ومعوقاتها باستخدام أسلوب التحليل المكاني</w:t>
      </w:r>
      <w:r w:rsidR="00806052" w:rsidRPr="00202FAA">
        <w:rPr>
          <w:rFonts w:hint="cs"/>
          <w:rtl/>
        </w:rPr>
        <w:t xml:space="preserve">، </w:t>
      </w:r>
      <w:r w:rsidRPr="00202FAA">
        <w:rPr>
          <w:rFonts w:hint="cs"/>
          <w:rtl/>
        </w:rPr>
        <w:t>وبناء نموذج مقترح لتطوير قطاع السياحة في منطقة جازان.</w:t>
      </w:r>
    </w:p>
    <w:p w:rsidR="00805E8C" w:rsidRPr="00202FAA" w:rsidRDefault="00805E8C" w:rsidP="008F10F4">
      <w:pPr>
        <w:pStyle w:val="a6"/>
        <w:numPr>
          <w:ilvl w:val="0"/>
          <w:numId w:val="4"/>
        </w:numPr>
      </w:pPr>
      <w:r w:rsidRPr="00202FAA">
        <w:rPr>
          <w:rFonts w:hint="cs"/>
          <w:rtl/>
        </w:rPr>
        <w:lastRenderedPageBreak/>
        <w:t xml:space="preserve"> (</w:t>
      </w:r>
      <w:proofErr w:type="spellStart"/>
      <w:r w:rsidRPr="00202FAA">
        <w:rPr>
          <w:rFonts w:hint="cs"/>
          <w:rtl/>
        </w:rPr>
        <w:t>الجخيدب</w:t>
      </w:r>
      <w:proofErr w:type="spellEnd"/>
      <w:r w:rsidR="00806052" w:rsidRPr="00202FAA">
        <w:rPr>
          <w:rFonts w:hint="cs"/>
          <w:rtl/>
        </w:rPr>
        <w:t xml:space="preserve">، </w:t>
      </w:r>
      <w:r w:rsidRPr="00202FAA">
        <w:rPr>
          <w:rFonts w:hint="cs"/>
          <w:rtl/>
        </w:rPr>
        <w:t xml:space="preserve">1429هـ) </w:t>
      </w:r>
      <w:r w:rsidRPr="00202FAA">
        <w:rPr>
          <w:rFonts w:hint="cs"/>
          <w:b/>
          <w:bCs/>
          <w:rtl/>
        </w:rPr>
        <w:t>التفاعل السياحي مع المقومات والإمكانات المتاحة بمنطقة القصيم</w:t>
      </w:r>
      <w:r w:rsidR="00806052" w:rsidRPr="00202FAA">
        <w:rPr>
          <w:rFonts w:hint="cs"/>
          <w:rtl/>
        </w:rPr>
        <w:t xml:space="preserve">، </w:t>
      </w:r>
      <w:r w:rsidRPr="00202FAA">
        <w:rPr>
          <w:rFonts w:hint="cs"/>
          <w:rtl/>
        </w:rPr>
        <w:t>وتهدف إلى قياس حجم البنية التحتية لمقومات السياحة البشرية</w:t>
      </w:r>
      <w:r w:rsidR="00806052" w:rsidRPr="00202FAA">
        <w:rPr>
          <w:rFonts w:hint="cs"/>
          <w:rtl/>
        </w:rPr>
        <w:t xml:space="preserve">، </w:t>
      </w:r>
      <w:r w:rsidRPr="00202FAA">
        <w:rPr>
          <w:rFonts w:hint="cs"/>
          <w:rtl/>
        </w:rPr>
        <w:t>ومعرفة مدى التناسب بين مقومات الإيواء المتاحة ورغبات السياح</w:t>
      </w:r>
      <w:r w:rsidR="00806052" w:rsidRPr="00202FAA">
        <w:rPr>
          <w:rFonts w:hint="cs"/>
          <w:rtl/>
        </w:rPr>
        <w:t xml:space="preserve">، </w:t>
      </w:r>
      <w:r w:rsidRPr="00202FAA">
        <w:rPr>
          <w:rFonts w:hint="cs"/>
          <w:rtl/>
        </w:rPr>
        <w:t>وتعيين أكثر الأنشطة التي يتمتع بها السياح</w:t>
      </w:r>
      <w:r w:rsidR="00806052" w:rsidRPr="00202FAA">
        <w:rPr>
          <w:rFonts w:hint="cs"/>
          <w:rtl/>
        </w:rPr>
        <w:t xml:space="preserve">، </w:t>
      </w:r>
      <w:r w:rsidRPr="00202FAA">
        <w:rPr>
          <w:rFonts w:hint="cs"/>
          <w:rtl/>
        </w:rPr>
        <w:t>إضافةً إلى تقويم السياح لبعض الخدمات</w:t>
      </w:r>
      <w:r w:rsidR="00806052" w:rsidRPr="00202FAA">
        <w:rPr>
          <w:rFonts w:hint="cs"/>
          <w:rtl/>
        </w:rPr>
        <w:t xml:space="preserve">، </w:t>
      </w:r>
      <w:r w:rsidRPr="00202FAA">
        <w:rPr>
          <w:rFonts w:hint="cs"/>
          <w:rtl/>
        </w:rPr>
        <w:t>(ومن أهم نتائجها</w:t>
      </w:r>
      <w:r w:rsidR="00202FAA">
        <w:rPr>
          <w:rFonts w:hint="cs"/>
          <w:rtl/>
        </w:rPr>
        <w:t xml:space="preserve">: </w:t>
      </w:r>
      <w:r w:rsidRPr="00202FAA">
        <w:rPr>
          <w:rFonts w:hint="cs"/>
          <w:rtl/>
        </w:rPr>
        <w:t>أنه يوجد في منطقة القصيم مقومات سياحية طبيعية لا يزال بعضها مجهولاً لدى نسبة عالية من زوار المنطقة</w:t>
      </w:r>
      <w:r w:rsidR="00806052" w:rsidRPr="00202FAA">
        <w:rPr>
          <w:rFonts w:hint="cs"/>
          <w:rtl/>
        </w:rPr>
        <w:t xml:space="preserve">، </w:t>
      </w:r>
      <w:r w:rsidRPr="00202FAA">
        <w:rPr>
          <w:rFonts w:hint="cs"/>
          <w:rtl/>
        </w:rPr>
        <w:t>وكذلك يضاف سنوياً مجموعة من المقومات البشرية الترفيهية</w:t>
      </w:r>
      <w:r w:rsidR="00806052" w:rsidRPr="00202FAA">
        <w:rPr>
          <w:rFonts w:hint="cs"/>
          <w:rtl/>
        </w:rPr>
        <w:t xml:space="preserve">، </w:t>
      </w:r>
      <w:r w:rsidRPr="00202FAA">
        <w:rPr>
          <w:rFonts w:hint="cs"/>
          <w:rtl/>
        </w:rPr>
        <w:t>وهذا يدل على أن الاتجاه السياحي في نمو متواكب</w:t>
      </w:r>
      <w:r w:rsidR="00806052" w:rsidRPr="00202FAA">
        <w:rPr>
          <w:rFonts w:hint="cs"/>
          <w:rtl/>
        </w:rPr>
        <w:t xml:space="preserve">، </w:t>
      </w:r>
      <w:r w:rsidRPr="00202FAA">
        <w:rPr>
          <w:rFonts w:hint="cs"/>
          <w:rtl/>
        </w:rPr>
        <w:t>وأن المعالم البشرية الترفيهية تبوأت المرتبة الأولى في استقطاب السياح).</w:t>
      </w:r>
    </w:p>
    <w:p w:rsidR="00805E8C" w:rsidRPr="00202FAA" w:rsidRDefault="00805E8C" w:rsidP="008F10F4">
      <w:pPr>
        <w:pStyle w:val="a6"/>
        <w:numPr>
          <w:ilvl w:val="0"/>
          <w:numId w:val="4"/>
        </w:numPr>
        <w:rPr>
          <w:rtl/>
        </w:rPr>
      </w:pPr>
      <w:r w:rsidRPr="00202FAA">
        <w:rPr>
          <w:rFonts w:hint="cs"/>
          <w:rtl/>
        </w:rPr>
        <w:t xml:space="preserve"> (الشمري</w:t>
      </w:r>
      <w:r w:rsidR="00806052" w:rsidRPr="00202FAA">
        <w:rPr>
          <w:rFonts w:hint="cs"/>
          <w:rtl/>
        </w:rPr>
        <w:t xml:space="preserve">، </w:t>
      </w:r>
      <w:r w:rsidRPr="00202FAA">
        <w:rPr>
          <w:rFonts w:hint="cs"/>
          <w:rtl/>
        </w:rPr>
        <w:t xml:space="preserve">1429هـ) </w:t>
      </w:r>
      <w:r w:rsidRPr="00202FAA">
        <w:rPr>
          <w:rFonts w:hint="cs"/>
          <w:b/>
          <w:bCs/>
          <w:rtl/>
        </w:rPr>
        <w:t>التنـزه والسياحة البرية عند سكان مدينة حائل</w:t>
      </w:r>
      <w:r w:rsidR="00806052" w:rsidRPr="00202FAA">
        <w:rPr>
          <w:rFonts w:hint="cs"/>
          <w:b/>
          <w:bCs/>
          <w:rtl/>
        </w:rPr>
        <w:t xml:space="preserve">، </w:t>
      </w:r>
      <w:r w:rsidRPr="00202FAA">
        <w:rPr>
          <w:rFonts w:hint="cs"/>
          <w:rtl/>
        </w:rPr>
        <w:t>وتهدف هذه الدراسة إلى تحديد السمات العامة للتنـزه والسياحة البرية عند سكان حائل</w:t>
      </w:r>
      <w:r w:rsidR="00806052" w:rsidRPr="00202FAA">
        <w:rPr>
          <w:rFonts w:hint="cs"/>
          <w:rtl/>
        </w:rPr>
        <w:t xml:space="preserve">، </w:t>
      </w:r>
      <w:r w:rsidRPr="00202FAA">
        <w:rPr>
          <w:rFonts w:hint="cs"/>
          <w:rtl/>
        </w:rPr>
        <w:t>وعلاقتها بالخصائص الديموغرافية والاجتماعية والاقتصادية</w:t>
      </w:r>
      <w:r w:rsidR="00806052" w:rsidRPr="00202FAA">
        <w:rPr>
          <w:rFonts w:hint="cs"/>
          <w:rtl/>
        </w:rPr>
        <w:t xml:space="preserve">، </w:t>
      </w:r>
      <w:r w:rsidRPr="00202FAA">
        <w:rPr>
          <w:rFonts w:hint="cs"/>
          <w:rtl/>
        </w:rPr>
        <w:t>وكذلك التعرف على سلوكيات المتنـزهين وعلاقتها بخصائصهم المختلفة</w:t>
      </w:r>
      <w:r w:rsidR="00806052" w:rsidRPr="00202FAA">
        <w:rPr>
          <w:rFonts w:hint="cs"/>
          <w:rtl/>
        </w:rPr>
        <w:t xml:space="preserve">، </w:t>
      </w:r>
      <w:r w:rsidRPr="00202FAA">
        <w:rPr>
          <w:rFonts w:hint="cs"/>
          <w:rtl/>
        </w:rPr>
        <w:t xml:space="preserve">إضافةً إلى معرفة أشهر مناطق التنـزه والسياحة البرية التي يقصدها السكان </w:t>
      </w:r>
      <w:r w:rsidR="00806052" w:rsidRPr="00202FAA">
        <w:rPr>
          <w:rFonts w:hint="cs"/>
          <w:rtl/>
        </w:rPr>
        <w:t>(</w:t>
      </w:r>
      <w:r w:rsidRPr="00202FAA">
        <w:rPr>
          <w:rFonts w:hint="cs"/>
          <w:rtl/>
        </w:rPr>
        <w:t>ومن أهم نتائجها</w:t>
      </w:r>
      <w:r w:rsidR="00202FAA">
        <w:rPr>
          <w:rFonts w:hint="cs"/>
          <w:rtl/>
        </w:rPr>
        <w:t xml:space="preserve">: </w:t>
      </w:r>
      <w:r w:rsidRPr="00202FAA">
        <w:rPr>
          <w:rFonts w:hint="cs"/>
          <w:rtl/>
        </w:rPr>
        <w:t>ميل السياح للتنـزه البري في مدينة حائل التي تتميز بقرب المواقع البرية منها</w:t>
      </w:r>
      <w:r w:rsidR="00806052" w:rsidRPr="00202FAA">
        <w:rPr>
          <w:rFonts w:hint="cs"/>
          <w:rtl/>
        </w:rPr>
        <w:t xml:space="preserve">، </w:t>
      </w:r>
      <w:r w:rsidRPr="00202FAA">
        <w:rPr>
          <w:rFonts w:hint="cs"/>
          <w:rtl/>
        </w:rPr>
        <w:t>إضافةً إلى أنه كلما كان مقر الإقامة قريباً من المكان السياحي كان التردد عليه أكثر مقارنة بالأماكن البعيدة</w:t>
      </w:r>
      <w:r w:rsidR="00806052" w:rsidRPr="00202FAA">
        <w:rPr>
          <w:rFonts w:hint="cs"/>
          <w:rtl/>
        </w:rPr>
        <w:t>)</w:t>
      </w:r>
      <w:r w:rsidRPr="00202FAA">
        <w:rPr>
          <w:rFonts w:hint="cs"/>
          <w:rtl/>
        </w:rPr>
        <w:t>.</w:t>
      </w:r>
    </w:p>
    <w:p w:rsidR="00805E8C" w:rsidRPr="00202FAA" w:rsidRDefault="00805E8C" w:rsidP="00805E8C">
      <w:pPr>
        <w:pStyle w:val="2"/>
        <w:rPr>
          <w:rtl/>
        </w:rPr>
      </w:pPr>
      <w:r w:rsidRPr="00202FAA">
        <w:rPr>
          <w:rFonts w:hint="cs"/>
          <w:rtl/>
        </w:rPr>
        <w:t>ثانياً</w:t>
      </w:r>
      <w:r w:rsidR="00202FAA">
        <w:rPr>
          <w:rFonts w:hint="cs"/>
          <w:rtl/>
        </w:rPr>
        <w:t xml:space="preserve">: </w:t>
      </w:r>
      <w:r w:rsidRPr="00202FAA">
        <w:rPr>
          <w:rFonts w:hint="cs"/>
          <w:rtl/>
        </w:rPr>
        <w:t>الدراسات العربية</w:t>
      </w:r>
      <w:r w:rsidR="00202FAA">
        <w:rPr>
          <w:rFonts w:hint="cs"/>
          <w:rtl/>
        </w:rPr>
        <w:t xml:space="preserve">: </w:t>
      </w:r>
    </w:p>
    <w:p w:rsidR="00805E8C" w:rsidRPr="00202FAA" w:rsidRDefault="00805E8C" w:rsidP="008F10F4">
      <w:pPr>
        <w:pStyle w:val="a6"/>
        <w:numPr>
          <w:ilvl w:val="0"/>
          <w:numId w:val="5"/>
        </w:numPr>
        <w:rPr>
          <w:rtl/>
        </w:rPr>
      </w:pPr>
      <w:r w:rsidRPr="00202FAA">
        <w:rPr>
          <w:rFonts w:hint="cs"/>
          <w:rtl/>
        </w:rPr>
        <w:t xml:space="preserve"> (نظير</w:t>
      </w:r>
      <w:r w:rsidR="00806052" w:rsidRPr="00202FAA">
        <w:rPr>
          <w:rFonts w:hint="cs"/>
          <w:rtl/>
        </w:rPr>
        <w:t xml:space="preserve">، </w:t>
      </w:r>
      <w:r w:rsidRPr="00202FAA">
        <w:rPr>
          <w:rFonts w:hint="cs"/>
          <w:rtl/>
        </w:rPr>
        <w:t>2001</w:t>
      </w:r>
      <w:r w:rsidR="00806052" w:rsidRPr="00202FAA">
        <w:rPr>
          <w:rFonts w:hint="cs"/>
          <w:rtl/>
        </w:rPr>
        <w:t>)</w:t>
      </w:r>
      <w:r w:rsidRPr="00202FAA">
        <w:rPr>
          <w:rFonts w:hint="cs"/>
          <w:rtl/>
        </w:rPr>
        <w:t xml:space="preserve"> </w:t>
      </w:r>
      <w:r w:rsidRPr="00202FAA">
        <w:rPr>
          <w:rFonts w:hint="cs"/>
          <w:b/>
          <w:bCs/>
          <w:rtl/>
        </w:rPr>
        <w:t>استخدام نظم المعلومات الجغرافية في تطوير وتنمية المناطق الأثرية والسياحية بمحافظة الفيوم</w:t>
      </w:r>
      <w:r w:rsidR="00806052" w:rsidRPr="00202FAA">
        <w:rPr>
          <w:rFonts w:hint="cs"/>
          <w:b/>
          <w:bCs/>
          <w:rtl/>
        </w:rPr>
        <w:t xml:space="preserve">، </w:t>
      </w:r>
      <w:r w:rsidRPr="00202FAA">
        <w:rPr>
          <w:rFonts w:hint="cs"/>
          <w:rtl/>
        </w:rPr>
        <w:t>وتهدف هذه الدراسة إلى معرفة الإمكانيات التطبيقية لنظم المعلومات الجغرافية في تطوير المناطق الأثرية والسياحية</w:t>
      </w:r>
      <w:r w:rsidR="00806052" w:rsidRPr="00202FAA">
        <w:rPr>
          <w:rFonts w:hint="cs"/>
          <w:rtl/>
        </w:rPr>
        <w:t xml:space="preserve">، </w:t>
      </w:r>
      <w:r w:rsidRPr="00202FAA">
        <w:rPr>
          <w:rFonts w:hint="cs"/>
          <w:rtl/>
        </w:rPr>
        <w:t>والتعرف على أهمية تطبيق نظم المعلومات لتوفير الوقت والجهد</w:t>
      </w:r>
      <w:r w:rsidR="00806052" w:rsidRPr="00202FAA">
        <w:rPr>
          <w:rFonts w:hint="cs"/>
          <w:rtl/>
        </w:rPr>
        <w:t xml:space="preserve">، </w:t>
      </w:r>
      <w:r w:rsidRPr="00202FAA">
        <w:rPr>
          <w:rFonts w:hint="cs"/>
          <w:rtl/>
        </w:rPr>
        <w:t>وبناء نموذج مقترح لتقويم ومعرفة المعوقات في تطوير المناطق الأثرية والسياحية.</w:t>
      </w:r>
    </w:p>
    <w:p w:rsidR="00805E8C" w:rsidRPr="00202FAA" w:rsidRDefault="00805E8C" w:rsidP="008F10F4">
      <w:pPr>
        <w:pStyle w:val="a6"/>
        <w:numPr>
          <w:ilvl w:val="0"/>
          <w:numId w:val="5"/>
        </w:numPr>
        <w:rPr>
          <w:rtl/>
        </w:rPr>
      </w:pPr>
      <w:r w:rsidRPr="00202FAA">
        <w:rPr>
          <w:rFonts w:hint="cs"/>
          <w:rtl/>
        </w:rPr>
        <w:t>(حلبي</w:t>
      </w:r>
      <w:r w:rsidR="00806052" w:rsidRPr="00202FAA">
        <w:rPr>
          <w:rFonts w:hint="cs"/>
          <w:rtl/>
        </w:rPr>
        <w:t xml:space="preserve">، </w:t>
      </w:r>
      <w:r w:rsidRPr="00202FAA">
        <w:rPr>
          <w:rFonts w:hint="cs"/>
          <w:rtl/>
        </w:rPr>
        <w:t>2003</w:t>
      </w:r>
      <w:r w:rsidR="00806052" w:rsidRPr="00202FAA">
        <w:rPr>
          <w:rFonts w:hint="cs"/>
          <w:rtl/>
        </w:rPr>
        <w:t>)</w:t>
      </w:r>
      <w:r w:rsidRPr="00202FAA">
        <w:rPr>
          <w:rFonts w:hint="cs"/>
          <w:b/>
          <w:bCs/>
          <w:rtl/>
        </w:rPr>
        <w:t xml:space="preserve"> استخدام تقنية نظم المعلومات الجغرافية في دراسة استعمالات الأراضي في مدينة نابلس</w:t>
      </w:r>
      <w:r w:rsidR="00806052" w:rsidRPr="00202FAA">
        <w:rPr>
          <w:rFonts w:hint="cs"/>
          <w:b/>
          <w:bCs/>
          <w:rtl/>
        </w:rPr>
        <w:t xml:space="preserve">، </w:t>
      </w:r>
      <w:r w:rsidRPr="00202FAA">
        <w:rPr>
          <w:rFonts w:hint="cs"/>
          <w:rtl/>
        </w:rPr>
        <w:t>وكان من ضمن الاستعمالات</w:t>
      </w:r>
      <w:r w:rsidR="00202FAA">
        <w:rPr>
          <w:rFonts w:hint="cs"/>
          <w:rtl/>
        </w:rPr>
        <w:t xml:space="preserve">: </w:t>
      </w:r>
      <w:r w:rsidRPr="00202FAA">
        <w:rPr>
          <w:rFonts w:hint="cs"/>
          <w:rtl/>
        </w:rPr>
        <w:t>الجانب السياحي والترفيهي</w:t>
      </w:r>
      <w:r w:rsidR="00806052" w:rsidRPr="00202FAA">
        <w:rPr>
          <w:rFonts w:hint="cs"/>
          <w:rtl/>
        </w:rPr>
        <w:t xml:space="preserve">، </w:t>
      </w:r>
      <w:r w:rsidRPr="00202FAA">
        <w:rPr>
          <w:rFonts w:hint="cs"/>
          <w:rtl/>
        </w:rPr>
        <w:t>ومن أهداف الدراسة</w:t>
      </w:r>
      <w:r w:rsidR="00202FAA">
        <w:rPr>
          <w:rFonts w:hint="cs"/>
          <w:rtl/>
        </w:rPr>
        <w:t xml:space="preserve">: </w:t>
      </w:r>
      <w:r w:rsidRPr="00202FAA">
        <w:rPr>
          <w:rFonts w:hint="cs"/>
          <w:rtl/>
        </w:rPr>
        <w:t>توفير قاعدة بيانات لاستخدامات الأرض وتحليلها</w:t>
      </w:r>
      <w:r w:rsidR="00806052" w:rsidRPr="00202FAA">
        <w:rPr>
          <w:rFonts w:hint="cs"/>
          <w:rtl/>
        </w:rPr>
        <w:t xml:space="preserve">، </w:t>
      </w:r>
      <w:r w:rsidRPr="00202FAA">
        <w:rPr>
          <w:rFonts w:hint="cs"/>
          <w:rtl/>
        </w:rPr>
        <w:t>وإنتاج خرائط بواسطة نظم المعلومات الجغرافية</w:t>
      </w:r>
      <w:r w:rsidR="00806052" w:rsidRPr="00202FAA">
        <w:rPr>
          <w:rFonts w:hint="cs"/>
          <w:rtl/>
        </w:rPr>
        <w:t xml:space="preserve">، </w:t>
      </w:r>
      <w:r w:rsidRPr="00202FAA">
        <w:rPr>
          <w:rFonts w:hint="cs"/>
          <w:rtl/>
        </w:rPr>
        <w:t>ودراسة التباين في توزيع استخدامات الأرض بين أحياء المدينة</w:t>
      </w:r>
      <w:r w:rsidR="00806052" w:rsidRPr="00202FAA">
        <w:rPr>
          <w:rFonts w:hint="cs"/>
          <w:rtl/>
        </w:rPr>
        <w:t xml:space="preserve">، </w:t>
      </w:r>
      <w:r w:rsidRPr="00202FAA">
        <w:rPr>
          <w:rFonts w:hint="cs"/>
          <w:rtl/>
        </w:rPr>
        <w:t>ودراسة التغيرات في استعمالات الأرض وملائمتها لتطور المدينة</w:t>
      </w:r>
      <w:r w:rsidR="00806052" w:rsidRPr="00202FAA">
        <w:rPr>
          <w:rFonts w:hint="cs"/>
          <w:rtl/>
        </w:rPr>
        <w:t xml:space="preserve">، </w:t>
      </w:r>
      <w:r w:rsidRPr="00202FAA">
        <w:rPr>
          <w:rFonts w:hint="cs"/>
          <w:rtl/>
        </w:rPr>
        <w:t>إضافةً إلى إظهار قدرة نظم المعلومات الجغرافية في التعامل مع البيانات الكمية</w:t>
      </w:r>
      <w:r w:rsidR="00806052" w:rsidRPr="00202FAA">
        <w:rPr>
          <w:rFonts w:hint="cs"/>
          <w:rtl/>
        </w:rPr>
        <w:t xml:space="preserve">، </w:t>
      </w:r>
      <w:r w:rsidRPr="00202FAA">
        <w:rPr>
          <w:rFonts w:hint="cs"/>
          <w:rtl/>
        </w:rPr>
        <w:t>وحساب مساحات استخدامات الأراضي في المدينة .</w:t>
      </w:r>
    </w:p>
    <w:p w:rsidR="00805E8C" w:rsidRPr="00202FAA" w:rsidRDefault="00805E8C" w:rsidP="008F10F4">
      <w:pPr>
        <w:pStyle w:val="a6"/>
        <w:numPr>
          <w:ilvl w:val="0"/>
          <w:numId w:val="5"/>
        </w:numPr>
        <w:rPr>
          <w:rtl/>
        </w:rPr>
      </w:pPr>
      <w:r w:rsidRPr="00202FAA">
        <w:rPr>
          <w:rFonts w:hint="cs"/>
          <w:rtl/>
        </w:rPr>
        <w:t xml:space="preserve"> (كفاح</w:t>
      </w:r>
      <w:r w:rsidR="00806052" w:rsidRPr="00202FAA">
        <w:rPr>
          <w:rFonts w:hint="cs"/>
          <w:rtl/>
        </w:rPr>
        <w:t xml:space="preserve">، </w:t>
      </w:r>
      <w:r w:rsidRPr="00202FAA">
        <w:rPr>
          <w:rFonts w:hint="cs"/>
          <w:rtl/>
        </w:rPr>
        <w:t>2007</w:t>
      </w:r>
      <w:r w:rsidR="00806052" w:rsidRPr="00202FAA">
        <w:rPr>
          <w:rFonts w:hint="cs"/>
          <w:rtl/>
        </w:rPr>
        <w:t>)</w:t>
      </w:r>
      <w:r w:rsidRPr="00202FAA">
        <w:rPr>
          <w:rFonts w:hint="cs"/>
          <w:rtl/>
        </w:rPr>
        <w:t xml:space="preserve"> </w:t>
      </w:r>
      <w:r w:rsidRPr="00202FAA">
        <w:rPr>
          <w:rFonts w:hint="cs"/>
          <w:b/>
          <w:bCs/>
          <w:rtl/>
        </w:rPr>
        <w:t xml:space="preserve">توزيع الخدمات العامة وتخطيطها في بلدة طمون </w:t>
      </w:r>
      <w:r w:rsidR="00806052" w:rsidRPr="00202FAA">
        <w:rPr>
          <w:rFonts w:hint="cs"/>
          <w:b/>
          <w:bCs/>
          <w:rtl/>
        </w:rPr>
        <w:t>(</w:t>
      </w:r>
      <w:r w:rsidRPr="00202FAA">
        <w:rPr>
          <w:rFonts w:hint="cs"/>
          <w:b/>
          <w:bCs/>
          <w:rtl/>
        </w:rPr>
        <w:t>محافظة طوباس) بالاستعانة بنظم المعلومات الجغرافية</w:t>
      </w:r>
      <w:r w:rsidR="00806052" w:rsidRPr="00202FAA">
        <w:rPr>
          <w:rFonts w:hint="cs"/>
          <w:b/>
          <w:bCs/>
          <w:rtl/>
        </w:rPr>
        <w:t xml:space="preserve">، </w:t>
      </w:r>
      <w:r w:rsidRPr="00202FAA">
        <w:rPr>
          <w:rFonts w:hint="cs"/>
          <w:rtl/>
        </w:rPr>
        <w:t>وقد تمت دراسة جميع الخدمات</w:t>
      </w:r>
      <w:r w:rsidR="00806052" w:rsidRPr="00202FAA">
        <w:rPr>
          <w:rFonts w:hint="cs"/>
          <w:rtl/>
        </w:rPr>
        <w:t xml:space="preserve">، </w:t>
      </w:r>
      <w:r w:rsidRPr="00202FAA">
        <w:rPr>
          <w:rFonts w:hint="cs"/>
          <w:rtl/>
        </w:rPr>
        <w:t>ومن ضمنها</w:t>
      </w:r>
      <w:r w:rsidR="00202FAA">
        <w:rPr>
          <w:rFonts w:hint="cs"/>
          <w:rtl/>
        </w:rPr>
        <w:t xml:space="preserve">: </w:t>
      </w:r>
      <w:r w:rsidRPr="00202FAA">
        <w:rPr>
          <w:rFonts w:hint="cs"/>
          <w:rtl/>
        </w:rPr>
        <w:t>الأماكن السياحية والترفيهية</w:t>
      </w:r>
      <w:r w:rsidR="00806052" w:rsidRPr="00202FAA">
        <w:rPr>
          <w:rFonts w:hint="cs"/>
          <w:rtl/>
        </w:rPr>
        <w:t xml:space="preserve">، </w:t>
      </w:r>
      <w:r w:rsidRPr="00202FAA">
        <w:rPr>
          <w:rFonts w:hint="cs"/>
          <w:rtl/>
        </w:rPr>
        <w:t>ومن أهداف الدراسة</w:t>
      </w:r>
      <w:r w:rsidR="00202FAA">
        <w:rPr>
          <w:rFonts w:hint="cs"/>
          <w:rtl/>
        </w:rPr>
        <w:t xml:space="preserve">: </w:t>
      </w:r>
      <w:r w:rsidRPr="00202FAA">
        <w:rPr>
          <w:rFonts w:hint="cs"/>
          <w:rtl/>
        </w:rPr>
        <w:t>إبراز أهمية التخطيط المبني على أسس علمية في توزيع الخدمات بما يوازي التطور العمراني</w:t>
      </w:r>
      <w:r w:rsidR="00806052" w:rsidRPr="00202FAA">
        <w:rPr>
          <w:rFonts w:hint="cs"/>
          <w:rtl/>
        </w:rPr>
        <w:t xml:space="preserve">، </w:t>
      </w:r>
      <w:r w:rsidRPr="00202FAA">
        <w:rPr>
          <w:rFonts w:hint="cs"/>
          <w:rtl/>
        </w:rPr>
        <w:t>وتزايد السكان</w:t>
      </w:r>
      <w:r w:rsidR="00806052" w:rsidRPr="00202FAA">
        <w:rPr>
          <w:rFonts w:hint="cs"/>
          <w:rtl/>
        </w:rPr>
        <w:t xml:space="preserve">، </w:t>
      </w:r>
      <w:r w:rsidRPr="00202FAA">
        <w:rPr>
          <w:rFonts w:hint="cs"/>
          <w:rtl/>
        </w:rPr>
        <w:t>وتقييم واقع الخدمات</w:t>
      </w:r>
      <w:r w:rsidR="00806052" w:rsidRPr="00202FAA">
        <w:rPr>
          <w:rFonts w:hint="cs"/>
          <w:rtl/>
        </w:rPr>
        <w:t xml:space="preserve">، </w:t>
      </w:r>
      <w:r w:rsidRPr="00202FAA">
        <w:rPr>
          <w:rFonts w:hint="cs"/>
          <w:rtl/>
        </w:rPr>
        <w:t>وتحديد جوانب النقص فيها.</w:t>
      </w:r>
    </w:p>
    <w:p w:rsidR="00805E8C" w:rsidRPr="00202FAA" w:rsidRDefault="00805E8C" w:rsidP="00805E8C">
      <w:pPr>
        <w:pStyle w:val="2"/>
        <w:rPr>
          <w:rtl/>
        </w:rPr>
      </w:pPr>
      <w:r w:rsidRPr="00202FAA">
        <w:rPr>
          <w:rFonts w:hint="cs"/>
          <w:rtl/>
        </w:rPr>
        <w:t>ثالثاً</w:t>
      </w:r>
      <w:r w:rsidR="00202FAA">
        <w:rPr>
          <w:rFonts w:hint="cs"/>
          <w:rtl/>
        </w:rPr>
        <w:t xml:space="preserve">: </w:t>
      </w:r>
      <w:r w:rsidRPr="00202FAA">
        <w:rPr>
          <w:rFonts w:hint="cs"/>
          <w:rtl/>
        </w:rPr>
        <w:t>الدراسات غير العربية</w:t>
      </w:r>
      <w:r w:rsidR="00202FAA">
        <w:rPr>
          <w:rFonts w:hint="cs"/>
          <w:rtl/>
        </w:rPr>
        <w:t xml:space="preserve">: </w:t>
      </w:r>
    </w:p>
    <w:p w:rsidR="00805E8C" w:rsidRPr="00202FAA" w:rsidRDefault="00805E8C" w:rsidP="00202FAA">
      <w:pPr>
        <w:pStyle w:val="a6"/>
        <w:numPr>
          <w:ilvl w:val="0"/>
          <w:numId w:val="6"/>
        </w:numPr>
        <w:rPr>
          <w:rtl/>
        </w:rPr>
      </w:pPr>
      <w:r w:rsidRPr="00202FAA">
        <w:rPr>
          <w:rFonts w:hint="cs"/>
          <w:rtl/>
        </w:rPr>
        <w:t>دراسة بوسير</w:t>
      </w:r>
      <w:r w:rsidR="00202FAA" w:rsidRPr="00202FAA">
        <w:rPr>
          <w:rFonts w:hint="cs"/>
          <w:rtl/>
        </w:rPr>
        <w:t xml:space="preserve"> (</w:t>
      </w:r>
      <w:r w:rsidR="00806052" w:rsidRPr="00202FAA">
        <w:rPr>
          <w:rFonts w:hint="cs"/>
          <w:rtl/>
        </w:rPr>
        <w:t>1939</w:t>
      </w:r>
      <w:r w:rsidRPr="00202FAA">
        <w:rPr>
          <w:b/>
          <w:bCs/>
        </w:rPr>
        <w:t>Poser</w:t>
      </w:r>
      <w:r w:rsidR="00806052" w:rsidRPr="00202FAA">
        <w:rPr>
          <w:b/>
          <w:bCs/>
        </w:rPr>
        <w:t xml:space="preserve">, </w:t>
      </w:r>
      <w:r w:rsidR="00806052" w:rsidRPr="00202FAA">
        <w:rPr>
          <w:rtl/>
        </w:rPr>
        <w:t>)</w:t>
      </w:r>
      <w:r w:rsidRPr="00202FAA">
        <w:rPr>
          <w:rFonts w:hint="cs"/>
          <w:rtl/>
        </w:rPr>
        <w:t xml:space="preserve"> </w:t>
      </w:r>
      <w:r w:rsidR="00202FAA">
        <w:rPr>
          <w:rFonts w:hint="cs"/>
          <w:rtl/>
        </w:rPr>
        <w:t>(</w:t>
      </w:r>
      <w:r w:rsidRPr="00202FAA">
        <w:rPr>
          <w:rFonts w:hint="cs"/>
          <w:b/>
          <w:bCs/>
          <w:rtl/>
        </w:rPr>
        <w:t xml:space="preserve">تحديد خمسة عناصر للجذب السياحي في مدينة </w:t>
      </w:r>
      <w:proofErr w:type="spellStart"/>
      <w:r w:rsidRPr="00202FAA">
        <w:rPr>
          <w:rFonts w:hint="cs"/>
          <w:b/>
          <w:bCs/>
          <w:rtl/>
        </w:rPr>
        <w:t>ريسنجبرج</w:t>
      </w:r>
      <w:proofErr w:type="spellEnd"/>
      <w:r w:rsidRPr="00202FAA">
        <w:rPr>
          <w:rFonts w:hint="cs"/>
          <w:b/>
          <w:bCs/>
          <w:rtl/>
        </w:rPr>
        <w:t xml:space="preserve"> بألمانيا</w:t>
      </w:r>
      <w:r w:rsidR="00202FAA">
        <w:rPr>
          <w:rFonts w:hint="cs"/>
          <w:rtl/>
        </w:rPr>
        <w:t>)</w:t>
      </w:r>
      <w:r w:rsidRPr="00202FAA">
        <w:rPr>
          <w:rFonts w:hint="cs"/>
          <w:rtl/>
        </w:rPr>
        <w:t xml:space="preserve"> هي</w:t>
      </w:r>
      <w:r w:rsidR="00202FAA">
        <w:rPr>
          <w:rFonts w:hint="cs"/>
          <w:rtl/>
        </w:rPr>
        <w:t xml:space="preserve">: </w:t>
      </w:r>
      <w:r w:rsidRPr="00202FAA">
        <w:rPr>
          <w:rFonts w:hint="cs"/>
          <w:rtl/>
        </w:rPr>
        <w:t>المنتجعات</w:t>
      </w:r>
      <w:r w:rsidR="00806052" w:rsidRPr="00202FAA">
        <w:rPr>
          <w:rFonts w:hint="cs"/>
          <w:rtl/>
        </w:rPr>
        <w:t xml:space="preserve">، </w:t>
      </w:r>
      <w:r w:rsidRPr="00202FAA">
        <w:rPr>
          <w:rFonts w:hint="cs"/>
          <w:rtl/>
        </w:rPr>
        <w:t>والمناخ الصيفي</w:t>
      </w:r>
      <w:r w:rsidR="00806052" w:rsidRPr="00202FAA">
        <w:rPr>
          <w:rFonts w:hint="cs"/>
          <w:rtl/>
        </w:rPr>
        <w:t xml:space="preserve">، </w:t>
      </w:r>
      <w:r w:rsidRPr="00202FAA">
        <w:rPr>
          <w:rFonts w:hint="cs"/>
          <w:rtl/>
        </w:rPr>
        <w:t>والرياضات الشتوية</w:t>
      </w:r>
      <w:r w:rsidR="00806052" w:rsidRPr="00202FAA">
        <w:rPr>
          <w:rFonts w:hint="cs"/>
          <w:rtl/>
        </w:rPr>
        <w:t xml:space="preserve">، </w:t>
      </w:r>
      <w:r w:rsidRPr="00202FAA">
        <w:rPr>
          <w:rFonts w:hint="cs"/>
          <w:rtl/>
        </w:rPr>
        <w:t>والجولات على الأقدام</w:t>
      </w:r>
      <w:r w:rsidR="00806052" w:rsidRPr="00202FAA">
        <w:rPr>
          <w:rFonts w:hint="cs"/>
          <w:rtl/>
        </w:rPr>
        <w:t xml:space="preserve">، </w:t>
      </w:r>
      <w:r w:rsidRPr="00202FAA">
        <w:rPr>
          <w:rFonts w:hint="cs"/>
          <w:rtl/>
        </w:rPr>
        <w:t xml:space="preserve">وسياحة العبور (الترانزيت). </w:t>
      </w:r>
    </w:p>
    <w:p w:rsidR="00805E8C" w:rsidRPr="00202FAA" w:rsidRDefault="00805E8C" w:rsidP="00805E8C">
      <w:pPr>
        <w:pStyle w:val="a6"/>
        <w:ind w:left="643" w:firstLine="0"/>
        <w:rPr>
          <w:rtl/>
        </w:rPr>
      </w:pPr>
      <w:r w:rsidRPr="00202FAA">
        <w:rPr>
          <w:rFonts w:hint="cs"/>
          <w:rtl/>
        </w:rPr>
        <w:t>وهذه الدراسة تتعلق بعناصر الجذب السياحي الذي يمثل جزءاً من موضوع الدراسة الحالية.</w:t>
      </w:r>
    </w:p>
    <w:p w:rsidR="00805E8C" w:rsidRPr="00202FAA" w:rsidRDefault="00805E8C" w:rsidP="008F10F4">
      <w:pPr>
        <w:pStyle w:val="a6"/>
        <w:numPr>
          <w:ilvl w:val="0"/>
          <w:numId w:val="6"/>
        </w:numPr>
        <w:rPr>
          <w:rFonts w:eastAsia="PMingLiU"/>
          <w:rtl/>
          <w:lang w:eastAsia="zh-TW"/>
        </w:rPr>
      </w:pPr>
      <w:r w:rsidRPr="00202FAA">
        <w:rPr>
          <w:rFonts w:eastAsia="PMingLiU" w:hint="cs"/>
          <w:rtl/>
          <w:lang w:val="en-GB" w:eastAsia="zh-TW"/>
        </w:rPr>
        <w:t xml:space="preserve">دراسة أجرتها ديان </w:t>
      </w:r>
      <w:r w:rsidRPr="00202FAA">
        <w:rPr>
          <w:rFonts w:eastAsia="PMingLiU" w:hint="cs"/>
          <w:b/>
          <w:bCs/>
          <w:rtl/>
          <w:lang w:val="en-GB" w:eastAsia="zh-TW"/>
        </w:rPr>
        <w:t>(</w:t>
      </w:r>
      <w:r w:rsidRPr="00202FAA">
        <w:rPr>
          <w:rFonts w:eastAsia="PMingLiU"/>
          <w:b/>
          <w:bCs/>
          <w:lang w:eastAsia="zh-TW"/>
        </w:rPr>
        <w:t>Diane</w:t>
      </w:r>
      <w:r w:rsidR="00806052" w:rsidRPr="00202FAA">
        <w:rPr>
          <w:rFonts w:eastAsia="PMingLiU"/>
          <w:b/>
          <w:bCs/>
          <w:lang w:eastAsia="zh-TW"/>
        </w:rPr>
        <w:t>,</w:t>
      </w:r>
      <w:r w:rsidRPr="00202FAA">
        <w:rPr>
          <w:rFonts w:eastAsia="PMingLiU"/>
          <w:b/>
          <w:bCs/>
          <w:lang w:eastAsia="zh-TW"/>
        </w:rPr>
        <w:t xml:space="preserve"> 2001</w:t>
      </w:r>
      <w:r w:rsidR="00806052" w:rsidRPr="00202FAA">
        <w:rPr>
          <w:rFonts w:eastAsia="PMingLiU"/>
          <w:b/>
          <w:bCs/>
          <w:rtl/>
          <w:lang w:eastAsia="zh-TW"/>
        </w:rPr>
        <w:t>)</w:t>
      </w:r>
      <w:r w:rsidRPr="00202FAA">
        <w:rPr>
          <w:rFonts w:eastAsia="PMingLiU" w:hint="cs"/>
          <w:rtl/>
          <w:lang w:eastAsia="zh-TW"/>
        </w:rPr>
        <w:t xml:space="preserve"> </w:t>
      </w:r>
      <w:r w:rsidR="00202FAA">
        <w:rPr>
          <w:rFonts w:eastAsia="PMingLiU" w:hint="cs"/>
          <w:b/>
          <w:bCs/>
          <w:rtl/>
          <w:lang w:eastAsia="zh-TW"/>
        </w:rPr>
        <w:t>(</w:t>
      </w:r>
      <w:r w:rsidRPr="00202FAA">
        <w:rPr>
          <w:rFonts w:eastAsia="PMingLiU" w:hint="cs"/>
          <w:b/>
          <w:bCs/>
          <w:rtl/>
          <w:lang w:eastAsia="zh-TW"/>
        </w:rPr>
        <w:t>عن منطقة بأستراليا مساحتها 70.000 كم</w:t>
      </w:r>
      <w:r w:rsidRPr="00202FAA">
        <w:rPr>
          <w:rFonts w:eastAsia="PMingLiU" w:hint="cs"/>
          <w:b/>
          <w:bCs/>
          <w:vertAlign w:val="superscript"/>
          <w:rtl/>
          <w:lang w:eastAsia="zh-TW"/>
        </w:rPr>
        <w:t>2</w:t>
      </w:r>
      <w:r w:rsidRPr="00202FAA">
        <w:rPr>
          <w:rFonts w:eastAsia="PMingLiU" w:hint="cs"/>
          <w:b/>
          <w:bCs/>
          <w:rtl/>
          <w:lang w:eastAsia="zh-TW"/>
        </w:rPr>
        <w:t xml:space="preserve"> لها مقومات سياحية كبيرة تتنوع من المراعي والغابات</w:t>
      </w:r>
      <w:r w:rsidR="00202FAA">
        <w:rPr>
          <w:rFonts w:eastAsia="PMingLiU" w:hint="cs"/>
          <w:rtl/>
          <w:lang w:eastAsia="zh-TW"/>
        </w:rPr>
        <w:t>)</w:t>
      </w:r>
      <w:r w:rsidR="00806052" w:rsidRPr="00202FAA">
        <w:rPr>
          <w:rFonts w:eastAsia="PMingLiU" w:hint="cs"/>
          <w:rtl/>
          <w:lang w:eastAsia="zh-TW"/>
        </w:rPr>
        <w:t xml:space="preserve">، </w:t>
      </w:r>
      <w:r w:rsidRPr="00202FAA">
        <w:rPr>
          <w:rFonts w:eastAsia="PMingLiU" w:hint="cs"/>
          <w:rtl/>
          <w:lang w:eastAsia="zh-TW"/>
        </w:rPr>
        <w:t xml:space="preserve">وقد أوضحت الدراسة أن نظم المعلومات الجغرافية والاستشعار عن بعد يُعَدَّان </w:t>
      </w:r>
      <w:r w:rsidRPr="00202FAA">
        <w:rPr>
          <w:rFonts w:eastAsia="PMingLiU"/>
          <w:rtl/>
          <w:lang w:eastAsia="zh-TW"/>
        </w:rPr>
        <w:t>أدوات قويَّة</w:t>
      </w:r>
      <w:r w:rsidRPr="00202FAA">
        <w:rPr>
          <w:rFonts w:eastAsia="PMingLiU" w:hint="cs"/>
          <w:rtl/>
          <w:lang w:eastAsia="zh-TW"/>
        </w:rPr>
        <w:t>ً للاستعمال</w:t>
      </w:r>
      <w:r w:rsidRPr="00202FAA">
        <w:rPr>
          <w:rFonts w:eastAsia="PMingLiU"/>
          <w:rtl/>
          <w:lang w:eastAsia="zh-TW"/>
        </w:rPr>
        <w:t xml:space="preserve"> في تحليلاتِ قياسِ المن</w:t>
      </w:r>
      <w:r w:rsidRPr="00202FAA">
        <w:rPr>
          <w:rFonts w:eastAsia="PMingLiU" w:hint="cs"/>
          <w:rtl/>
          <w:lang w:eastAsia="zh-TW"/>
        </w:rPr>
        <w:t>ا</w:t>
      </w:r>
      <w:r w:rsidRPr="00202FAA">
        <w:rPr>
          <w:rFonts w:eastAsia="PMingLiU"/>
          <w:rtl/>
          <w:lang w:eastAsia="zh-TW"/>
        </w:rPr>
        <w:t>ظر الطبيعي</w:t>
      </w:r>
      <w:r w:rsidRPr="00202FAA">
        <w:rPr>
          <w:rFonts w:eastAsia="PMingLiU" w:hint="cs"/>
          <w:rtl/>
          <w:lang w:eastAsia="zh-TW"/>
        </w:rPr>
        <w:t>ة والبرية</w:t>
      </w:r>
      <w:r w:rsidR="00806052" w:rsidRPr="00202FAA">
        <w:rPr>
          <w:rFonts w:eastAsia="PMingLiU" w:hint="cs"/>
          <w:rtl/>
          <w:lang w:eastAsia="zh-TW"/>
        </w:rPr>
        <w:t xml:space="preserve">، </w:t>
      </w:r>
      <w:r w:rsidRPr="00202FAA">
        <w:rPr>
          <w:rFonts w:eastAsia="PMingLiU" w:hint="cs"/>
          <w:rtl/>
          <w:lang w:eastAsia="zh-TW"/>
        </w:rPr>
        <w:t xml:space="preserve">خصوصاً في الأماكن الوعرة التي يصعب </w:t>
      </w:r>
      <w:r w:rsidRPr="00202FAA">
        <w:rPr>
          <w:rFonts w:eastAsia="PMingLiU" w:hint="cs"/>
          <w:rtl/>
          <w:lang w:eastAsia="zh-TW"/>
        </w:rPr>
        <w:lastRenderedPageBreak/>
        <w:t>الوصول إليها</w:t>
      </w:r>
      <w:r w:rsidR="00806052" w:rsidRPr="00202FAA">
        <w:rPr>
          <w:rFonts w:eastAsia="PMingLiU" w:hint="cs"/>
          <w:rtl/>
          <w:lang w:eastAsia="zh-TW"/>
        </w:rPr>
        <w:t xml:space="preserve">، </w:t>
      </w:r>
      <w:r w:rsidRPr="00202FAA">
        <w:rPr>
          <w:rFonts w:eastAsia="PMingLiU" w:hint="cs"/>
          <w:rtl/>
          <w:lang w:eastAsia="zh-TW"/>
        </w:rPr>
        <w:t>وقد تنبأت الدراسة بمستقبل السياحة في المنطقة بناء على معايير خاصة وتوصيات خرجت بها للمحافظة على البيئة في هذه المنطقة.</w:t>
      </w:r>
    </w:p>
    <w:p w:rsidR="00805E8C" w:rsidRPr="00202FAA" w:rsidRDefault="00805E8C" w:rsidP="00202FAA">
      <w:pPr>
        <w:pStyle w:val="a6"/>
        <w:numPr>
          <w:ilvl w:val="0"/>
          <w:numId w:val="6"/>
        </w:numPr>
        <w:rPr>
          <w:rtl/>
        </w:rPr>
      </w:pPr>
      <w:r w:rsidRPr="00202FAA">
        <w:rPr>
          <w:rFonts w:hint="cs"/>
          <w:rtl/>
        </w:rPr>
        <w:t xml:space="preserve">دراسة </w:t>
      </w:r>
      <w:r w:rsidRPr="00202FAA">
        <w:rPr>
          <w:rtl/>
        </w:rPr>
        <w:t xml:space="preserve">وَين </w:t>
      </w:r>
      <w:proofErr w:type="spellStart"/>
      <w:r w:rsidRPr="00202FAA">
        <w:rPr>
          <w:rtl/>
        </w:rPr>
        <w:t>جايلز</w:t>
      </w:r>
      <w:proofErr w:type="spellEnd"/>
      <w:r w:rsidRPr="00202FAA">
        <w:rPr>
          <w:rFonts w:hint="cs"/>
          <w:rtl/>
        </w:rPr>
        <w:t xml:space="preserve"> </w:t>
      </w:r>
      <w:r w:rsidRPr="00202FAA">
        <w:rPr>
          <w:rFonts w:hint="cs"/>
          <w:b/>
          <w:bCs/>
          <w:rtl/>
        </w:rPr>
        <w:t>(</w:t>
      </w:r>
      <w:r w:rsidRPr="00202FAA">
        <w:rPr>
          <w:rFonts w:eastAsia="PMingLiU"/>
          <w:b/>
          <w:bCs/>
          <w:lang w:eastAsia="zh-TW"/>
        </w:rPr>
        <w:t>Wayne Giles</w:t>
      </w:r>
      <w:r w:rsidR="00806052" w:rsidRPr="00202FAA">
        <w:rPr>
          <w:rFonts w:eastAsia="PMingLiU"/>
          <w:b/>
          <w:bCs/>
          <w:lang w:eastAsia="zh-TW"/>
        </w:rPr>
        <w:t>,</w:t>
      </w:r>
      <w:r w:rsidRPr="00202FAA">
        <w:rPr>
          <w:rFonts w:eastAsia="PMingLiU"/>
          <w:b/>
          <w:bCs/>
          <w:lang w:eastAsia="zh-TW"/>
        </w:rPr>
        <w:t xml:space="preserve"> </w:t>
      </w:r>
      <w:r w:rsidRPr="00202FAA">
        <w:rPr>
          <w:rFonts w:eastAsia="PMingLiU"/>
          <w:b/>
          <w:bCs/>
          <w:lang w:val="en-GB" w:eastAsia="zh-TW"/>
        </w:rPr>
        <w:t>2003</w:t>
      </w:r>
      <w:r w:rsidRPr="00202FAA">
        <w:rPr>
          <w:rFonts w:ascii="ArialNarrow,Bold" w:eastAsia="PMingLiU" w:hAnsi="ArialNarrow,Bold" w:hint="cs"/>
          <w:rtl/>
          <w:lang w:eastAsia="zh-TW"/>
        </w:rPr>
        <w:t>)</w:t>
      </w:r>
      <w:r w:rsidRPr="00202FAA">
        <w:rPr>
          <w:rFonts w:hint="cs"/>
          <w:rtl/>
        </w:rPr>
        <w:t xml:space="preserve"> </w:t>
      </w:r>
      <w:r w:rsidR="00202FAA">
        <w:rPr>
          <w:rFonts w:hint="cs"/>
          <w:rtl/>
        </w:rPr>
        <w:t>(</w:t>
      </w:r>
      <w:r w:rsidRPr="00202FAA">
        <w:rPr>
          <w:rFonts w:hint="cs"/>
          <w:b/>
          <w:bCs/>
          <w:rtl/>
        </w:rPr>
        <w:t>تطبيقات نظم المعلومات الجغرافية في التخطيط السياحي</w:t>
      </w:r>
      <w:r w:rsidR="00202FAA">
        <w:rPr>
          <w:rFonts w:hint="cs"/>
          <w:rtl/>
        </w:rPr>
        <w:t>)</w:t>
      </w:r>
      <w:r w:rsidR="00806052" w:rsidRPr="00202FAA">
        <w:rPr>
          <w:rFonts w:hint="cs"/>
          <w:rtl/>
        </w:rPr>
        <w:t xml:space="preserve">، </w:t>
      </w:r>
      <w:r w:rsidRPr="00202FAA">
        <w:rPr>
          <w:rFonts w:hint="cs"/>
          <w:rtl/>
        </w:rPr>
        <w:t>وتناولت هذه الدراسة وظائف نظم المعلومات الجغرافية وإمكانياتها في إنتاج خرائط سياحية وإدارة قواعد البيانات والاستعلام وغيرها</w:t>
      </w:r>
      <w:r w:rsidR="00806052" w:rsidRPr="00202FAA">
        <w:rPr>
          <w:rFonts w:hint="cs"/>
          <w:rtl/>
        </w:rPr>
        <w:t xml:space="preserve">، </w:t>
      </w:r>
      <w:r w:rsidRPr="00202FAA">
        <w:rPr>
          <w:rFonts w:hint="cs"/>
          <w:rtl/>
        </w:rPr>
        <w:t>كما تعرضت لتطبيقات نظم المعلومات الجغرافية في تحديد المقومات السياحية وعناصر الجذب السياحي</w:t>
      </w:r>
      <w:r w:rsidR="00806052" w:rsidRPr="00202FAA">
        <w:rPr>
          <w:rFonts w:hint="cs"/>
          <w:rtl/>
        </w:rPr>
        <w:t xml:space="preserve">، </w:t>
      </w:r>
      <w:r w:rsidRPr="00202FAA">
        <w:rPr>
          <w:rFonts w:hint="cs"/>
          <w:rtl/>
        </w:rPr>
        <w:t>والأماكن القابلة للتطوير السياحي</w:t>
      </w:r>
      <w:r w:rsidR="00806052" w:rsidRPr="00202FAA">
        <w:rPr>
          <w:rFonts w:hint="cs"/>
          <w:rtl/>
        </w:rPr>
        <w:t xml:space="preserve">، </w:t>
      </w:r>
      <w:r w:rsidRPr="00202FAA">
        <w:rPr>
          <w:rFonts w:hint="cs"/>
          <w:rtl/>
        </w:rPr>
        <w:t>وتخزين المعلومات الضرورية التي يحتاجها السائح عند زيارته لمنطقة ما</w:t>
      </w:r>
      <w:r w:rsidR="00806052" w:rsidRPr="00202FAA">
        <w:rPr>
          <w:rFonts w:hint="cs"/>
          <w:rtl/>
        </w:rPr>
        <w:t xml:space="preserve">، </w:t>
      </w:r>
      <w:r w:rsidRPr="00202FAA">
        <w:rPr>
          <w:rFonts w:hint="cs"/>
          <w:rtl/>
        </w:rPr>
        <w:t>وذلك عن طريق قواعد للبيانات التي يجب أن تغذى بأماكن الاستجمام</w:t>
      </w:r>
      <w:r w:rsidR="00806052" w:rsidRPr="00202FAA">
        <w:rPr>
          <w:rFonts w:hint="cs"/>
          <w:rtl/>
        </w:rPr>
        <w:t xml:space="preserve">، </w:t>
      </w:r>
      <w:r w:rsidRPr="00202FAA">
        <w:rPr>
          <w:rFonts w:hint="cs"/>
          <w:rtl/>
        </w:rPr>
        <w:t>ومكاتب السفر</w:t>
      </w:r>
      <w:r w:rsidR="00806052" w:rsidRPr="00202FAA">
        <w:rPr>
          <w:rFonts w:hint="cs"/>
          <w:rtl/>
        </w:rPr>
        <w:t xml:space="preserve">، </w:t>
      </w:r>
      <w:r w:rsidRPr="00202FAA">
        <w:rPr>
          <w:rFonts w:hint="cs"/>
          <w:rtl/>
        </w:rPr>
        <w:t>ووسائل النقل</w:t>
      </w:r>
      <w:r w:rsidR="00806052" w:rsidRPr="00202FAA">
        <w:rPr>
          <w:rFonts w:hint="cs"/>
          <w:rtl/>
        </w:rPr>
        <w:t xml:space="preserve">، </w:t>
      </w:r>
      <w:r w:rsidRPr="00202FAA">
        <w:rPr>
          <w:rFonts w:hint="cs"/>
          <w:rtl/>
        </w:rPr>
        <w:t>والعمل الدائم على تحديث هذه المعلومات .</w:t>
      </w:r>
    </w:p>
    <w:p w:rsidR="00805E8C" w:rsidRPr="00202FAA" w:rsidRDefault="00805E8C" w:rsidP="00805E8C">
      <w:pPr>
        <w:pStyle w:val="a6"/>
        <w:rPr>
          <w:rtl/>
        </w:rPr>
      </w:pPr>
      <w:r w:rsidRPr="00202FAA">
        <w:rPr>
          <w:rFonts w:hint="cs"/>
          <w:rtl/>
        </w:rPr>
        <w:t>ومن خلال ما سبق يتضح جليا أنّ بعض الدراسات ركّزت على المقومات البشرية فقط</w:t>
      </w:r>
      <w:r w:rsidR="00806052" w:rsidRPr="00202FAA">
        <w:rPr>
          <w:rFonts w:hint="cs"/>
          <w:rtl/>
        </w:rPr>
        <w:t xml:space="preserve">، </w:t>
      </w:r>
      <w:r w:rsidRPr="00202FAA">
        <w:rPr>
          <w:rFonts w:hint="cs"/>
          <w:rtl/>
        </w:rPr>
        <w:t xml:space="preserve">وبعضها تناول المقومات الطبيعية </w:t>
      </w:r>
      <w:r w:rsidRPr="00202FAA">
        <w:rPr>
          <w:rtl/>
        </w:rPr>
        <w:t>فقط</w:t>
      </w:r>
      <w:r w:rsidR="00806052" w:rsidRPr="00202FAA">
        <w:rPr>
          <w:rFonts w:hint="cs"/>
          <w:rtl/>
        </w:rPr>
        <w:t xml:space="preserve">، </w:t>
      </w:r>
      <w:r w:rsidRPr="00202FAA">
        <w:rPr>
          <w:rFonts w:hint="cs"/>
          <w:rtl/>
        </w:rPr>
        <w:t>وبعضها تناول الجانبين</w:t>
      </w:r>
      <w:r w:rsidR="00806052" w:rsidRPr="00202FAA">
        <w:rPr>
          <w:rFonts w:hint="cs"/>
          <w:rtl/>
        </w:rPr>
        <w:t xml:space="preserve">، </w:t>
      </w:r>
      <w:r w:rsidRPr="00202FAA">
        <w:rPr>
          <w:rFonts w:hint="cs"/>
          <w:rtl/>
        </w:rPr>
        <w:t>لكنها أغفلت بناء قواعد البيانات السياحية للمناطق المعنية بالدراسة</w:t>
      </w:r>
      <w:r w:rsidR="00806052" w:rsidRPr="00202FAA">
        <w:rPr>
          <w:rFonts w:hint="cs"/>
          <w:rtl/>
        </w:rPr>
        <w:t xml:space="preserve">، </w:t>
      </w:r>
      <w:r w:rsidRPr="00202FAA">
        <w:rPr>
          <w:rFonts w:hint="cs"/>
          <w:rtl/>
        </w:rPr>
        <w:t>كما أهملت تحديد درجة جاذبية كل موقع والعلاقة المكانية بين كل الموقع والخدمات المساندة له.</w:t>
      </w:r>
    </w:p>
    <w:p w:rsidR="00805E8C" w:rsidRPr="00202FAA" w:rsidRDefault="00805E8C" w:rsidP="00805E8C">
      <w:pPr>
        <w:pStyle w:val="a6"/>
        <w:rPr>
          <w:rtl/>
        </w:rPr>
      </w:pPr>
      <w:r w:rsidRPr="00202FAA">
        <w:rPr>
          <w:rFonts w:hint="cs"/>
          <w:rtl/>
        </w:rPr>
        <w:t>وترى هذه الدراسة أن موضوعات الدراسات السابقة لم تتطرق إلى موضوع تقييم الإمكانات السياحية من حيث درجة جاذبية هذه المواقع بالنسبة للسياح</w:t>
      </w:r>
      <w:r w:rsidR="00806052" w:rsidRPr="00202FAA">
        <w:rPr>
          <w:rFonts w:hint="cs"/>
          <w:rtl/>
        </w:rPr>
        <w:t xml:space="preserve">، </w:t>
      </w:r>
      <w:r w:rsidRPr="00202FAA">
        <w:rPr>
          <w:rFonts w:hint="cs"/>
          <w:rtl/>
        </w:rPr>
        <w:t>ومن حيث تحديد العلاقة المكانية بين المواقع السياحية والخدمات المساندة لها؛ ولهذا تسعى هذه الدراسة إلى تغطية النقص في هذا الجانب</w:t>
      </w:r>
      <w:r w:rsidR="00806052" w:rsidRPr="00202FAA">
        <w:rPr>
          <w:rFonts w:hint="cs"/>
          <w:rtl/>
        </w:rPr>
        <w:t xml:space="preserve">، </w:t>
      </w:r>
      <w:r w:rsidRPr="00202FAA">
        <w:rPr>
          <w:rFonts w:hint="cs"/>
          <w:rtl/>
        </w:rPr>
        <w:t>لتكون تكملة لبقية الدراسات السابقة</w:t>
      </w:r>
      <w:r w:rsidR="00806052" w:rsidRPr="00202FAA">
        <w:rPr>
          <w:rFonts w:hint="cs"/>
          <w:rtl/>
        </w:rPr>
        <w:t xml:space="preserve">، </w:t>
      </w:r>
      <w:r w:rsidRPr="00202FAA">
        <w:rPr>
          <w:rFonts w:hint="cs"/>
          <w:rtl/>
        </w:rPr>
        <w:t>وقاعدة بيانات لأية دراسات لاحقة في مجالات السياحة المختلفة.</w:t>
      </w:r>
    </w:p>
    <w:p w:rsidR="00805E8C" w:rsidRPr="00202FAA" w:rsidRDefault="00805E8C" w:rsidP="00805E8C">
      <w:pPr>
        <w:pStyle w:val="a6"/>
        <w:rPr>
          <w:rtl/>
        </w:rPr>
      </w:pPr>
      <w:r w:rsidRPr="00202FAA">
        <w:rPr>
          <w:rFonts w:hint="cs"/>
          <w:rtl/>
        </w:rPr>
        <w:t>وقد استفاد الباحثان من تحليلات الدراسات السابقة والتعرف على البيانات السياحية فيها</w:t>
      </w:r>
      <w:r w:rsidR="00806052" w:rsidRPr="00202FAA">
        <w:rPr>
          <w:rFonts w:hint="cs"/>
          <w:rtl/>
        </w:rPr>
        <w:t xml:space="preserve">، </w:t>
      </w:r>
      <w:r w:rsidRPr="00202FAA">
        <w:rPr>
          <w:rFonts w:hint="cs"/>
          <w:rtl/>
        </w:rPr>
        <w:t xml:space="preserve">سواء كانت أرقاماً أو خرائطَ أو صوراً فضائيةً وإدخالها في قواعد البيانات الجغرافية؛ وذلك من أجل تطوير الأماكن السياحية بشكل يزيد من درجة جاذبيتها. </w:t>
      </w:r>
    </w:p>
    <w:p w:rsidR="00805E8C" w:rsidRPr="00202FAA" w:rsidRDefault="00202FAA" w:rsidP="00ED0076">
      <w:pPr>
        <w:pStyle w:val="1"/>
        <w:rPr>
          <w:rtl/>
        </w:rPr>
      </w:pPr>
      <w:r>
        <w:rPr>
          <w:rFonts w:hint="cs"/>
          <w:rtl/>
        </w:rPr>
        <w:t>3</w:t>
      </w:r>
      <w:r w:rsidR="00ED0076">
        <w:rPr>
          <w:rFonts w:hint="cs"/>
          <w:rtl/>
        </w:rPr>
        <w:t>-</w:t>
      </w:r>
      <w:r>
        <w:rPr>
          <w:rFonts w:hint="cs"/>
          <w:rtl/>
        </w:rPr>
        <w:t xml:space="preserve"> المنهجية و</w:t>
      </w:r>
      <w:r w:rsidR="00805E8C" w:rsidRPr="00202FAA">
        <w:rPr>
          <w:rFonts w:hint="cs"/>
          <w:rtl/>
        </w:rPr>
        <w:t>الإجراءات</w:t>
      </w:r>
      <w:r>
        <w:rPr>
          <w:rFonts w:hint="cs"/>
          <w:rtl/>
        </w:rPr>
        <w:t xml:space="preserve">: </w:t>
      </w:r>
    </w:p>
    <w:p w:rsidR="00805E8C" w:rsidRPr="00202FAA" w:rsidRDefault="00805E8C" w:rsidP="00AC2724">
      <w:pPr>
        <w:pStyle w:val="a6"/>
        <w:rPr>
          <w:rtl/>
        </w:rPr>
      </w:pPr>
      <w:r w:rsidRPr="00202FAA">
        <w:rPr>
          <w:rFonts w:hint="cs"/>
          <w:rtl/>
        </w:rPr>
        <w:t xml:space="preserve">اعتمد الباحث في هذه الدراسة المنهج الاستقرائي الوصفي التحليلي الذي يعتمد على </w:t>
      </w:r>
      <w:proofErr w:type="spellStart"/>
      <w:r w:rsidRPr="00202FAA">
        <w:rPr>
          <w:rFonts w:hint="cs"/>
          <w:rtl/>
        </w:rPr>
        <w:t>نمذجة</w:t>
      </w:r>
      <w:proofErr w:type="spellEnd"/>
      <w:r w:rsidRPr="00202FAA">
        <w:rPr>
          <w:rFonts w:hint="cs"/>
          <w:rtl/>
        </w:rPr>
        <w:t xml:space="preserve"> مجموعة من الخرائط والمرئيات الفضائية</w:t>
      </w:r>
      <w:r w:rsidR="00806052" w:rsidRPr="00202FAA">
        <w:rPr>
          <w:rFonts w:hint="cs"/>
          <w:rtl/>
        </w:rPr>
        <w:t xml:space="preserve">، </w:t>
      </w:r>
      <w:r w:rsidRPr="00202FAA">
        <w:rPr>
          <w:rFonts w:hint="cs"/>
          <w:rtl/>
        </w:rPr>
        <w:t>وتحليلها؛ لتحديد المقومات السياحية الطبيعية</w:t>
      </w:r>
      <w:r w:rsidR="00806052" w:rsidRPr="00202FAA">
        <w:rPr>
          <w:rFonts w:hint="cs"/>
          <w:rtl/>
        </w:rPr>
        <w:t xml:space="preserve">، </w:t>
      </w:r>
      <w:r w:rsidRPr="00202FAA">
        <w:rPr>
          <w:rFonts w:hint="cs"/>
          <w:rtl/>
        </w:rPr>
        <w:t>والبشرية</w:t>
      </w:r>
      <w:r w:rsidR="00806052" w:rsidRPr="00202FAA">
        <w:rPr>
          <w:rFonts w:hint="cs"/>
          <w:rtl/>
        </w:rPr>
        <w:t xml:space="preserve">، </w:t>
      </w:r>
      <w:r w:rsidRPr="00202FAA">
        <w:rPr>
          <w:rFonts w:hint="cs"/>
          <w:rtl/>
        </w:rPr>
        <w:t>وتصنيف المواقع على حسب درجة جاذبيتها.</w:t>
      </w:r>
    </w:p>
    <w:p w:rsidR="00805E8C" w:rsidRPr="00202FAA" w:rsidRDefault="00805E8C" w:rsidP="008F10F4">
      <w:pPr>
        <w:pStyle w:val="2"/>
        <w:numPr>
          <w:ilvl w:val="0"/>
          <w:numId w:val="9"/>
        </w:numPr>
        <w:rPr>
          <w:rtl/>
        </w:rPr>
      </w:pPr>
      <w:r w:rsidRPr="00202FAA">
        <w:rPr>
          <w:rFonts w:hint="cs"/>
          <w:rtl/>
        </w:rPr>
        <w:t>مراحل العمل</w:t>
      </w:r>
      <w:r w:rsidR="00202FAA">
        <w:rPr>
          <w:rFonts w:hint="cs"/>
          <w:rtl/>
        </w:rPr>
        <w:t xml:space="preserve">: </w:t>
      </w:r>
    </w:p>
    <w:p w:rsidR="00805E8C" w:rsidRPr="00202FAA" w:rsidRDefault="00805E8C" w:rsidP="00AC2724">
      <w:pPr>
        <w:pStyle w:val="a6"/>
        <w:rPr>
          <w:rtl/>
        </w:rPr>
      </w:pPr>
      <w:r w:rsidRPr="00202FAA">
        <w:rPr>
          <w:rFonts w:hint="cs"/>
          <w:b/>
          <w:bCs/>
          <w:rtl/>
        </w:rPr>
        <w:t>أولاً</w:t>
      </w:r>
      <w:r w:rsidR="00202FAA" w:rsidRPr="00202FAA">
        <w:rPr>
          <w:rFonts w:hint="cs"/>
          <w:b/>
          <w:bCs/>
          <w:rtl/>
        </w:rPr>
        <w:t>:</w:t>
      </w:r>
      <w:r w:rsidR="00202FAA">
        <w:rPr>
          <w:rFonts w:hint="cs"/>
          <w:rtl/>
        </w:rPr>
        <w:t xml:space="preserve"> </w:t>
      </w:r>
      <w:r w:rsidRPr="00202FAA">
        <w:rPr>
          <w:rFonts w:hint="cs"/>
          <w:rtl/>
        </w:rPr>
        <w:t>تم المسح الميداني لحصر المواقع الطبيعية والحضارية والخدمات المساندة في منطقة حائل.</w:t>
      </w:r>
    </w:p>
    <w:p w:rsidR="00805E8C" w:rsidRPr="00202FAA" w:rsidRDefault="00805E8C" w:rsidP="00AC2724">
      <w:pPr>
        <w:pStyle w:val="a6"/>
        <w:rPr>
          <w:rtl/>
        </w:rPr>
      </w:pPr>
      <w:r w:rsidRPr="00202FAA">
        <w:rPr>
          <w:rFonts w:hint="cs"/>
          <w:b/>
          <w:bCs/>
          <w:rtl/>
        </w:rPr>
        <w:t>ثانياً</w:t>
      </w:r>
      <w:r w:rsidR="00202FAA" w:rsidRPr="00202FAA">
        <w:rPr>
          <w:rFonts w:hint="cs"/>
          <w:b/>
          <w:bCs/>
          <w:rtl/>
        </w:rPr>
        <w:t>:</w:t>
      </w:r>
      <w:r w:rsidR="00202FAA">
        <w:rPr>
          <w:rFonts w:hint="cs"/>
          <w:rtl/>
        </w:rPr>
        <w:t xml:space="preserve"> </w:t>
      </w:r>
      <w:r w:rsidRPr="00202FAA">
        <w:rPr>
          <w:rFonts w:hint="cs"/>
          <w:rtl/>
        </w:rPr>
        <w:t>تم تصميم استبيان لتحديد درجة جاذبية المواقع السياحية من قبل السياح في منطقة حائل</w:t>
      </w:r>
      <w:r w:rsidR="00806052" w:rsidRPr="00202FAA">
        <w:rPr>
          <w:rFonts w:hint="cs"/>
          <w:rtl/>
        </w:rPr>
        <w:t xml:space="preserve">، </w:t>
      </w:r>
      <w:r w:rsidRPr="00202FAA">
        <w:rPr>
          <w:rFonts w:hint="cs"/>
          <w:rtl/>
        </w:rPr>
        <w:t>وتم عرضه على مجموعة من الأساتذة</w:t>
      </w:r>
      <w:r w:rsidR="00806052" w:rsidRPr="00202FAA">
        <w:rPr>
          <w:rFonts w:hint="cs"/>
          <w:rtl/>
        </w:rPr>
        <w:t xml:space="preserve">، </w:t>
      </w:r>
      <w:r w:rsidRPr="00202FAA">
        <w:rPr>
          <w:rFonts w:hint="cs"/>
          <w:rtl/>
        </w:rPr>
        <w:t>وبعد تحكيمه تم توزيع 1000 استبيا</w:t>
      </w:r>
      <w:r w:rsidRPr="00202FAA">
        <w:rPr>
          <w:rFonts w:hint="eastAsia"/>
          <w:rtl/>
        </w:rPr>
        <w:t>ن</w:t>
      </w:r>
      <w:r w:rsidRPr="00202FAA">
        <w:rPr>
          <w:rFonts w:hint="cs"/>
          <w:rtl/>
        </w:rPr>
        <w:t xml:space="preserve"> بالتعاون مع فرع هيئة الآثار والسياحة في حائل على السياح؛ لمعرفة درجة جاذبية الأماكن السياحية في منطقة حائل. وتم التوزيع في مواقع المهرجانات</w:t>
      </w:r>
      <w:r w:rsidR="00806052" w:rsidRPr="00202FAA">
        <w:rPr>
          <w:rFonts w:hint="cs"/>
          <w:rtl/>
        </w:rPr>
        <w:t xml:space="preserve">، </w:t>
      </w:r>
      <w:r w:rsidRPr="00202FAA">
        <w:rPr>
          <w:rFonts w:hint="cs"/>
          <w:rtl/>
        </w:rPr>
        <w:t>ووزع البعض الآخر على ساكني الشقق المفروشة والفنادق</w:t>
      </w:r>
      <w:r w:rsidR="00806052" w:rsidRPr="00202FAA">
        <w:rPr>
          <w:rFonts w:hint="cs"/>
          <w:rtl/>
        </w:rPr>
        <w:t xml:space="preserve">، </w:t>
      </w:r>
      <w:r w:rsidRPr="00202FAA">
        <w:rPr>
          <w:rFonts w:hint="cs"/>
          <w:rtl/>
        </w:rPr>
        <w:t>وبعد ذلك تم جمع هذه الاستبيانا</w:t>
      </w:r>
      <w:r w:rsidRPr="00202FAA">
        <w:rPr>
          <w:rFonts w:hint="eastAsia"/>
          <w:rtl/>
        </w:rPr>
        <w:t>ت</w:t>
      </w:r>
      <w:r w:rsidRPr="00202FAA">
        <w:rPr>
          <w:rFonts w:hint="cs"/>
          <w:rtl/>
        </w:rPr>
        <w:t xml:space="preserve"> التي بلغ عددها 763 استبيان</w:t>
      </w:r>
      <w:r w:rsidR="00806052" w:rsidRPr="00202FAA">
        <w:rPr>
          <w:rFonts w:hint="cs"/>
          <w:rtl/>
        </w:rPr>
        <w:t xml:space="preserve">، </w:t>
      </w:r>
      <w:r w:rsidRPr="00202FAA">
        <w:rPr>
          <w:rFonts w:hint="cs"/>
          <w:rtl/>
        </w:rPr>
        <w:t>وقد استغرقت هذه العملية ثلاثة أشهر.</w:t>
      </w:r>
    </w:p>
    <w:p w:rsidR="00805E8C" w:rsidRPr="00202FAA" w:rsidRDefault="00805E8C" w:rsidP="00AC2724">
      <w:pPr>
        <w:pStyle w:val="a6"/>
        <w:rPr>
          <w:rtl/>
        </w:rPr>
      </w:pPr>
      <w:r w:rsidRPr="00202FAA">
        <w:rPr>
          <w:rFonts w:hint="cs"/>
          <w:b/>
          <w:bCs/>
          <w:rtl/>
        </w:rPr>
        <w:t>ثالثاً</w:t>
      </w:r>
      <w:r w:rsidR="00202FAA" w:rsidRPr="00202FAA">
        <w:rPr>
          <w:rFonts w:hint="cs"/>
          <w:b/>
          <w:bCs/>
          <w:rtl/>
        </w:rPr>
        <w:t>:</w:t>
      </w:r>
      <w:r w:rsidR="00202FAA">
        <w:rPr>
          <w:rFonts w:hint="cs"/>
          <w:rtl/>
        </w:rPr>
        <w:t xml:space="preserve"> </w:t>
      </w:r>
      <w:r w:rsidRPr="00202FAA">
        <w:rPr>
          <w:rFonts w:hint="cs"/>
          <w:rtl/>
        </w:rPr>
        <w:t xml:space="preserve">تم تحليل الاستبيانات عن طريق برنامج </w:t>
      </w:r>
      <w:proofErr w:type="spellStart"/>
      <w:r w:rsidRPr="00202FAA">
        <w:t>spss</w:t>
      </w:r>
      <w:proofErr w:type="spellEnd"/>
      <w:r w:rsidR="00806052" w:rsidRPr="00202FAA">
        <w:rPr>
          <w:rFonts w:hint="cs"/>
          <w:rtl/>
        </w:rPr>
        <w:t xml:space="preserve">، </w:t>
      </w:r>
      <w:r w:rsidRPr="00202FAA">
        <w:rPr>
          <w:rFonts w:hint="cs"/>
          <w:rtl/>
        </w:rPr>
        <w:t>واستخراج خصائص العينة</w:t>
      </w:r>
      <w:r w:rsidR="00806052" w:rsidRPr="00202FAA">
        <w:rPr>
          <w:rFonts w:hint="cs"/>
          <w:rtl/>
        </w:rPr>
        <w:t xml:space="preserve">، </w:t>
      </w:r>
      <w:r w:rsidRPr="00202FAA">
        <w:rPr>
          <w:rFonts w:hint="cs"/>
          <w:rtl/>
        </w:rPr>
        <w:t>إضافةً إلى توضيح نتائج استجابات أفراد عيّنة الدراسة عن طريق استخراج النسب المئوية لتحديد درجة جاذبية المواقع السياحية وفقاً لسلم الإجابة الثلاثي (عالية</w:t>
      </w:r>
      <w:r w:rsidR="00806052" w:rsidRPr="00202FAA">
        <w:rPr>
          <w:rFonts w:hint="cs"/>
          <w:rtl/>
        </w:rPr>
        <w:t xml:space="preserve">، </w:t>
      </w:r>
      <w:r w:rsidRPr="00202FAA">
        <w:rPr>
          <w:rFonts w:hint="cs"/>
          <w:rtl/>
        </w:rPr>
        <w:t>متوسطة</w:t>
      </w:r>
      <w:r w:rsidR="00806052" w:rsidRPr="00202FAA">
        <w:rPr>
          <w:rFonts w:hint="cs"/>
          <w:rtl/>
        </w:rPr>
        <w:t xml:space="preserve">، </w:t>
      </w:r>
      <w:r w:rsidRPr="00202FAA">
        <w:rPr>
          <w:rFonts w:hint="cs"/>
          <w:rtl/>
        </w:rPr>
        <w:t>منخفضة)</w:t>
      </w:r>
      <w:r w:rsidR="00806052" w:rsidRPr="00202FAA">
        <w:rPr>
          <w:rFonts w:hint="cs"/>
          <w:rtl/>
        </w:rPr>
        <w:t xml:space="preserve">، </w:t>
      </w:r>
      <w:r w:rsidRPr="00202FAA">
        <w:rPr>
          <w:rFonts w:hint="cs"/>
          <w:rtl/>
        </w:rPr>
        <w:t>وتم كذلك استخراج المتوسط الحسابي والوزن المئوي لدرجة الجاذبية لتحديد درجة القطع (66</w:t>
      </w:r>
      <w:r w:rsidR="00806052" w:rsidRPr="00202FAA">
        <w:rPr>
          <w:rFonts w:hint="cs"/>
          <w:rtl/>
        </w:rPr>
        <w:t xml:space="preserve">، </w:t>
      </w:r>
      <w:r w:rsidRPr="00202FAA">
        <w:rPr>
          <w:rFonts w:hint="cs"/>
          <w:rtl/>
        </w:rPr>
        <w:t>66</w:t>
      </w:r>
      <w:r w:rsidR="00806052" w:rsidRPr="00202FAA">
        <w:rPr>
          <w:rFonts w:hint="cs"/>
          <w:rtl/>
        </w:rPr>
        <w:t xml:space="preserve">)، </w:t>
      </w:r>
      <w:r w:rsidRPr="00202FAA">
        <w:rPr>
          <w:rFonts w:hint="cs"/>
          <w:rtl/>
        </w:rPr>
        <w:t>وذلك للحكم على المواقع السياحية هل هي ذات جاذبية أم لا؟</w:t>
      </w:r>
    </w:p>
    <w:p w:rsidR="00805E8C" w:rsidRPr="00202FAA" w:rsidRDefault="00805E8C" w:rsidP="00AC2724">
      <w:pPr>
        <w:pStyle w:val="a6"/>
        <w:rPr>
          <w:rtl/>
        </w:rPr>
      </w:pPr>
      <w:r w:rsidRPr="00202FAA">
        <w:rPr>
          <w:rFonts w:hint="cs"/>
          <w:rtl/>
        </w:rPr>
        <w:lastRenderedPageBreak/>
        <w:t>كما تم استخدام تحليل التباين الأحادي لتوضيح درجة الاختلاف بين خصائص العينة وفقاً لفئاتها (خاصية مكان السكن</w:t>
      </w:r>
      <w:r w:rsidR="00806052" w:rsidRPr="00202FAA">
        <w:rPr>
          <w:rFonts w:hint="cs"/>
          <w:rtl/>
        </w:rPr>
        <w:t xml:space="preserve">، </w:t>
      </w:r>
      <w:r w:rsidRPr="00202FAA">
        <w:rPr>
          <w:rFonts w:hint="cs"/>
          <w:rtl/>
        </w:rPr>
        <w:t>وجهة القدوم</w:t>
      </w:r>
      <w:r w:rsidR="00806052" w:rsidRPr="00202FAA">
        <w:rPr>
          <w:rFonts w:hint="cs"/>
          <w:rtl/>
        </w:rPr>
        <w:t xml:space="preserve">، </w:t>
      </w:r>
      <w:r w:rsidRPr="00202FAA">
        <w:rPr>
          <w:rFonts w:hint="cs"/>
          <w:rtl/>
        </w:rPr>
        <w:t>والمرافقين</w:t>
      </w:r>
      <w:r w:rsidR="00806052" w:rsidRPr="00202FAA">
        <w:rPr>
          <w:rFonts w:hint="cs"/>
          <w:rtl/>
        </w:rPr>
        <w:t xml:space="preserve">، </w:t>
      </w:r>
      <w:r w:rsidRPr="00202FAA">
        <w:rPr>
          <w:rFonts w:hint="cs"/>
          <w:rtl/>
        </w:rPr>
        <w:t>وعدد الأسرة</w:t>
      </w:r>
      <w:r w:rsidR="00806052" w:rsidRPr="00202FAA">
        <w:rPr>
          <w:rFonts w:hint="cs"/>
          <w:rtl/>
        </w:rPr>
        <w:t xml:space="preserve">، </w:t>
      </w:r>
      <w:r w:rsidRPr="00202FAA">
        <w:rPr>
          <w:rFonts w:hint="cs"/>
          <w:rtl/>
        </w:rPr>
        <w:t>وعدد مرات التنـزه</w:t>
      </w:r>
      <w:r w:rsidR="00806052" w:rsidRPr="00202FAA">
        <w:rPr>
          <w:rFonts w:hint="cs"/>
          <w:rtl/>
        </w:rPr>
        <w:t xml:space="preserve">، </w:t>
      </w:r>
      <w:r w:rsidRPr="00202FAA">
        <w:rPr>
          <w:rFonts w:hint="cs"/>
          <w:rtl/>
        </w:rPr>
        <w:t xml:space="preserve">وترتيب المواقع السياحية حسب الأفضلية) إضافة إلى استخدام اختبار </w:t>
      </w:r>
      <w:proofErr w:type="spellStart"/>
      <w:r w:rsidRPr="00202FAA">
        <w:rPr>
          <w:rFonts w:hint="cs"/>
          <w:rtl/>
        </w:rPr>
        <w:t>كاي</w:t>
      </w:r>
      <w:proofErr w:type="spellEnd"/>
      <w:r w:rsidRPr="00202FAA">
        <w:rPr>
          <w:rFonts w:hint="cs"/>
          <w:rtl/>
        </w:rPr>
        <w:t xml:space="preserve"> لتحديد الفروق بين خصائص عينة الدراسة.</w:t>
      </w:r>
    </w:p>
    <w:p w:rsidR="00805E8C" w:rsidRPr="00202FAA" w:rsidRDefault="00805E8C" w:rsidP="00AC2724">
      <w:pPr>
        <w:pStyle w:val="a6"/>
        <w:rPr>
          <w:rtl/>
        </w:rPr>
      </w:pPr>
      <w:r w:rsidRPr="00202FAA">
        <w:rPr>
          <w:rFonts w:hint="cs"/>
          <w:b/>
          <w:bCs/>
          <w:rtl/>
        </w:rPr>
        <w:t>رابعاً</w:t>
      </w:r>
      <w:r w:rsidR="00202FAA" w:rsidRPr="00202FAA">
        <w:rPr>
          <w:rFonts w:hint="cs"/>
          <w:b/>
          <w:bCs/>
          <w:rtl/>
        </w:rPr>
        <w:t>:</w:t>
      </w:r>
      <w:r w:rsidR="00202FAA">
        <w:rPr>
          <w:rFonts w:hint="cs"/>
          <w:rtl/>
        </w:rPr>
        <w:t xml:space="preserve"> </w:t>
      </w:r>
      <w:r w:rsidRPr="00202FAA">
        <w:rPr>
          <w:rFonts w:hint="cs"/>
          <w:rtl/>
        </w:rPr>
        <w:t>تصحيح الخرائط الطبوغرافية للمنطقة التي تم الحصول عليها من هيئة المساحة الجيولوجية بمقياس 1/500000 عن طريق النقاط المرجعية الموجودة في أمانة مدينة حائل .</w:t>
      </w:r>
    </w:p>
    <w:p w:rsidR="00805E8C" w:rsidRPr="00202FAA" w:rsidRDefault="00805E8C" w:rsidP="00AC2724">
      <w:pPr>
        <w:pStyle w:val="a6"/>
        <w:rPr>
          <w:rtl/>
        </w:rPr>
      </w:pPr>
      <w:r w:rsidRPr="00202FAA">
        <w:rPr>
          <w:rFonts w:hint="cs"/>
          <w:b/>
          <w:bCs/>
          <w:rtl/>
        </w:rPr>
        <w:t>خامساً</w:t>
      </w:r>
      <w:r w:rsidR="00202FAA" w:rsidRPr="00202FAA">
        <w:rPr>
          <w:rFonts w:hint="cs"/>
          <w:b/>
          <w:bCs/>
          <w:rtl/>
        </w:rPr>
        <w:t>:</w:t>
      </w:r>
      <w:r w:rsidR="00202FAA">
        <w:rPr>
          <w:rFonts w:hint="cs"/>
          <w:rtl/>
        </w:rPr>
        <w:t xml:space="preserve"> </w:t>
      </w:r>
      <w:r w:rsidRPr="00202FAA">
        <w:rPr>
          <w:rFonts w:hint="cs"/>
          <w:rtl/>
        </w:rPr>
        <w:t>ربط الخرائط الطبوغرافية بالمرئية الفضائية للقمر (</w:t>
      </w:r>
      <w:proofErr w:type="spellStart"/>
      <w:r w:rsidRPr="00202FAA">
        <w:rPr>
          <w:rFonts w:hint="cs"/>
          <w:rtl/>
        </w:rPr>
        <w:t>إيكونس</w:t>
      </w:r>
      <w:proofErr w:type="spellEnd"/>
      <w:r w:rsidRPr="00202FAA">
        <w:rPr>
          <w:rFonts w:hint="cs"/>
          <w:rtl/>
        </w:rPr>
        <w:t xml:space="preserve"> للعام 2009 بوضوح مكاني 1متر ملون) التي تم الحصول عليها من مدينة الملك عبد العزي</w:t>
      </w:r>
      <w:r w:rsidRPr="00202FAA">
        <w:rPr>
          <w:rFonts w:hint="eastAsia"/>
          <w:rtl/>
        </w:rPr>
        <w:t>ز</w:t>
      </w:r>
      <w:r w:rsidRPr="00202FAA">
        <w:rPr>
          <w:rFonts w:hint="cs"/>
          <w:rtl/>
        </w:rPr>
        <w:t xml:space="preserve"> للعلوم والتقنية.</w:t>
      </w:r>
    </w:p>
    <w:p w:rsidR="00805E8C" w:rsidRPr="00202FAA" w:rsidRDefault="00805E8C" w:rsidP="00AC2724">
      <w:pPr>
        <w:pStyle w:val="2"/>
      </w:pPr>
      <w:r w:rsidRPr="00202FAA">
        <w:rPr>
          <w:rFonts w:hint="cs"/>
          <w:rtl/>
        </w:rPr>
        <w:t>ب</w:t>
      </w:r>
      <w:r w:rsidR="00314A61">
        <w:rPr>
          <w:rFonts w:hint="cs"/>
          <w:rtl/>
        </w:rPr>
        <w:t xml:space="preserve">- </w:t>
      </w:r>
      <w:r w:rsidRPr="00202FAA">
        <w:rPr>
          <w:rFonts w:hint="cs"/>
          <w:rtl/>
        </w:rPr>
        <w:t>مصادر المعلومات</w:t>
      </w:r>
      <w:r w:rsidR="00202FAA">
        <w:rPr>
          <w:rFonts w:hint="cs"/>
          <w:rtl/>
        </w:rPr>
        <w:t xml:space="preserve">: </w:t>
      </w:r>
    </w:p>
    <w:p w:rsidR="00805E8C" w:rsidRPr="00202FAA" w:rsidRDefault="00805E8C" w:rsidP="008F10F4">
      <w:pPr>
        <w:pStyle w:val="a6"/>
        <w:numPr>
          <w:ilvl w:val="0"/>
          <w:numId w:val="10"/>
        </w:numPr>
      </w:pPr>
      <w:r w:rsidRPr="00202FAA">
        <w:rPr>
          <w:rFonts w:hint="cs"/>
          <w:rtl/>
        </w:rPr>
        <w:t>الكتب والأبحاث المكتوبة.</w:t>
      </w:r>
    </w:p>
    <w:p w:rsidR="00805E8C" w:rsidRPr="00202FAA" w:rsidRDefault="00805E8C" w:rsidP="008F10F4">
      <w:pPr>
        <w:pStyle w:val="a6"/>
        <w:numPr>
          <w:ilvl w:val="0"/>
          <w:numId w:val="10"/>
        </w:numPr>
      </w:pPr>
      <w:r w:rsidRPr="00202FAA">
        <w:rPr>
          <w:rFonts w:hint="cs"/>
          <w:rtl/>
        </w:rPr>
        <w:t>نتائج الاستبيان.</w:t>
      </w:r>
    </w:p>
    <w:p w:rsidR="00805E8C" w:rsidRPr="00202FAA" w:rsidRDefault="00805E8C" w:rsidP="008F10F4">
      <w:pPr>
        <w:pStyle w:val="a6"/>
        <w:numPr>
          <w:ilvl w:val="0"/>
          <w:numId w:val="10"/>
        </w:numPr>
      </w:pPr>
      <w:r w:rsidRPr="00202FAA">
        <w:rPr>
          <w:rFonts w:hint="cs"/>
          <w:rtl/>
        </w:rPr>
        <w:t>الخرائط الطبوغرافية من هيئة المساحة الجيولوجية.</w:t>
      </w:r>
    </w:p>
    <w:p w:rsidR="00805E8C" w:rsidRPr="00202FAA" w:rsidRDefault="00805E8C" w:rsidP="008F10F4">
      <w:pPr>
        <w:pStyle w:val="a6"/>
        <w:numPr>
          <w:ilvl w:val="0"/>
          <w:numId w:val="10"/>
        </w:numPr>
      </w:pPr>
      <w:r w:rsidRPr="00202FAA">
        <w:rPr>
          <w:rFonts w:hint="cs"/>
          <w:rtl/>
        </w:rPr>
        <w:t>المرئيات الفضائية من مدينة الملك عبد العزيز للعلوم والتقنية.</w:t>
      </w:r>
    </w:p>
    <w:p w:rsidR="00805E8C" w:rsidRPr="00202FAA" w:rsidRDefault="00805E8C" w:rsidP="008F10F4">
      <w:pPr>
        <w:pStyle w:val="a6"/>
        <w:numPr>
          <w:ilvl w:val="0"/>
          <w:numId w:val="10"/>
        </w:numPr>
        <w:rPr>
          <w:rtl/>
        </w:rPr>
      </w:pPr>
      <w:r w:rsidRPr="00202FAA">
        <w:rPr>
          <w:rFonts w:hint="cs"/>
          <w:rtl/>
        </w:rPr>
        <w:t>تقاري</w:t>
      </w:r>
      <w:r w:rsidRPr="00202FAA">
        <w:rPr>
          <w:rFonts w:hint="eastAsia"/>
          <w:rtl/>
        </w:rPr>
        <w:t>ر</w:t>
      </w:r>
      <w:r w:rsidRPr="00202FAA">
        <w:rPr>
          <w:rFonts w:hint="cs"/>
          <w:rtl/>
        </w:rPr>
        <w:t xml:space="preserve"> وإحصاءات من هيئة السياحة وهيئة تطوير حائل.</w:t>
      </w:r>
    </w:p>
    <w:p w:rsidR="00E513AE" w:rsidRPr="00ED0076" w:rsidRDefault="00E513AE" w:rsidP="00ED0076">
      <w:pPr>
        <w:pStyle w:val="1"/>
        <w:rPr>
          <w:rStyle w:val="af8"/>
          <w:b/>
          <w:bCs/>
          <w:i w:val="0"/>
          <w:iCs w:val="0"/>
          <w:color w:val="002060"/>
          <w:rtl/>
        </w:rPr>
      </w:pPr>
      <w:r w:rsidRPr="00ED0076">
        <w:rPr>
          <w:rStyle w:val="af8"/>
          <w:rFonts w:hint="cs"/>
          <w:b/>
          <w:bCs/>
          <w:i w:val="0"/>
          <w:iCs w:val="0"/>
          <w:color w:val="002060"/>
          <w:rtl/>
        </w:rPr>
        <w:t>4</w:t>
      </w:r>
      <w:r w:rsidR="00ED0076">
        <w:rPr>
          <w:rStyle w:val="af8"/>
          <w:rFonts w:hint="cs"/>
          <w:b/>
          <w:bCs/>
          <w:i w:val="0"/>
          <w:iCs w:val="0"/>
          <w:color w:val="002060"/>
          <w:rtl/>
        </w:rPr>
        <w:t>-</w:t>
      </w:r>
      <w:r w:rsidRPr="00ED0076">
        <w:rPr>
          <w:rStyle w:val="af8"/>
          <w:rFonts w:hint="cs"/>
          <w:b/>
          <w:bCs/>
          <w:i w:val="0"/>
          <w:iCs w:val="0"/>
          <w:color w:val="002060"/>
          <w:rtl/>
        </w:rPr>
        <w:t xml:space="preserve"> عرض ومناقشة نتائج الدراسة:</w:t>
      </w:r>
    </w:p>
    <w:p w:rsidR="00805E8C" w:rsidRPr="00202FAA" w:rsidRDefault="00805E8C" w:rsidP="00AC2724">
      <w:pPr>
        <w:pStyle w:val="2"/>
        <w:rPr>
          <w:rtl/>
        </w:rPr>
      </w:pPr>
      <w:r w:rsidRPr="00202FAA">
        <w:rPr>
          <w:rFonts w:hint="cs"/>
          <w:rtl/>
        </w:rPr>
        <w:t>أولا</w:t>
      </w:r>
      <w:r w:rsidR="00202FAA">
        <w:rPr>
          <w:rFonts w:hint="cs"/>
          <w:rtl/>
        </w:rPr>
        <w:t xml:space="preserve">: </w:t>
      </w:r>
      <w:r w:rsidRPr="00202FAA">
        <w:rPr>
          <w:rFonts w:hint="cs"/>
          <w:rtl/>
        </w:rPr>
        <w:t>الإمكانات السياحية الطبيعية بمنطقة حائل</w:t>
      </w:r>
      <w:r w:rsidR="00202FAA">
        <w:rPr>
          <w:rFonts w:hint="cs"/>
          <w:rtl/>
        </w:rPr>
        <w:t xml:space="preserve">: </w:t>
      </w:r>
    </w:p>
    <w:p w:rsidR="00805E8C" w:rsidRPr="00202FAA" w:rsidRDefault="00805E8C" w:rsidP="00AC2724">
      <w:pPr>
        <w:pStyle w:val="2"/>
        <w:rPr>
          <w:rtl/>
        </w:rPr>
      </w:pPr>
      <w:r w:rsidRPr="00202FAA">
        <w:rPr>
          <w:rFonts w:hint="cs"/>
          <w:rtl/>
        </w:rPr>
        <w:t>تمهيد</w:t>
      </w:r>
      <w:r w:rsidR="00202FAA">
        <w:rPr>
          <w:rFonts w:hint="cs"/>
          <w:rtl/>
        </w:rPr>
        <w:t xml:space="preserve">: </w:t>
      </w:r>
    </w:p>
    <w:p w:rsidR="00805E8C" w:rsidRPr="00202FAA" w:rsidRDefault="00805E8C" w:rsidP="00AC2724">
      <w:pPr>
        <w:pStyle w:val="a6"/>
        <w:rPr>
          <w:rtl/>
        </w:rPr>
      </w:pPr>
      <w:r w:rsidRPr="00202FAA">
        <w:rPr>
          <w:rFonts w:hint="cs"/>
          <w:rtl/>
        </w:rPr>
        <w:t>تعد المقومات الطبيعية عناصر جذب في العملية السياحية</w:t>
      </w:r>
      <w:r w:rsidR="00806052" w:rsidRPr="00202FAA">
        <w:rPr>
          <w:rFonts w:hint="cs"/>
          <w:rtl/>
        </w:rPr>
        <w:t xml:space="preserve">، </w:t>
      </w:r>
      <w:r w:rsidRPr="00202FAA">
        <w:rPr>
          <w:rFonts w:hint="cs"/>
          <w:rtl/>
        </w:rPr>
        <w:t>وتؤثر النشاط السياحي بشكل كبير</w:t>
      </w:r>
      <w:r w:rsidR="00806052" w:rsidRPr="00202FAA">
        <w:rPr>
          <w:rFonts w:hint="cs"/>
          <w:rtl/>
        </w:rPr>
        <w:t xml:space="preserve">، </w:t>
      </w:r>
      <w:r w:rsidRPr="00202FAA">
        <w:rPr>
          <w:rFonts w:hint="cs"/>
          <w:rtl/>
        </w:rPr>
        <w:t>ويتوقف ذلك على إمكانية استثمارها وإدارتها كمورد جذب سياحي</w:t>
      </w:r>
      <w:r w:rsidR="00806052" w:rsidRPr="00202FAA">
        <w:rPr>
          <w:rFonts w:hint="cs"/>
          <w:rtl/>
        </w:rPr>
        <w:t xml:space="preserve">، </w:t>
      </w:r>
      <w:r w:rsidRPr="00202FAA">
        <w:rPr>
          <w:rFonts w:hint="cs"/>
          <w:rtl/>
        </w:rPr>
        <w:t>وتشمل</w:t>
      </w:r>
      <w:r w:rsidR="00202FAA">
        <w:rPr>
          <w:rFonts w:hint="cs"/>
          <w:rtl/>
        </w:rPr>
        <w:t xml:space="preserve">: </w:t>
      </w:r>
      <w:r w:rsidRPr="00202FAA">
        <w:rPr>
          <w:rFonts w:hint="cs"/>
          <w:rtl/>
        </w:rPr>
        <w:t>العوامل الطبيعية</w:t>
      </w:r>
      <w:r w:rsidR="00806052" w:rsidRPr="00202FAA">
        <w:rPr>
          <w:rFonts w:hint="cs"/>
          <w:rtl/>
        </w:rPr>
        <w:t xml:space="preserve">، </w:t>
      </w:r>
      <w:r w:rsidRPr="00202FAA">
        <w:rPr>
          <w:rFonts w:hint="cs"/>
          <w:rtl/>
        </w:rPr>
        <w:t>والموقع الجغرافي</w:t>
      </w:r>
      <w:r w:rsidR="00806052" w:rsidRPr="00202FAA">
        <w:rPr>
          <w:rFonts w:hint="cs"/>
          <w:rtl/>
        </w:rPr>
        <w:t xml:space="preserve">، </w:t>
      </w:r>
      <w:r w:rsidRPr="00202FAA">
        <w:rPr>
          <w:rFonts w:hint="cs"/>
          <w:rtl/>
        </w:rPr>
        <w:t>والخصائص التضاريسية</w:t>
      </w:r>
      <w:r w:rsidR="00806052" w:rsidRPr="00202FAA">
        <w:rPr>
          <w:rFonts w:hint="cs"/>
          <w:rtl/>
        </w:rPr>
        <w:t xml:space="preserve">، </w:t>
      </w:r>
      <w:r w:rsidRPr="00202FAA">
        <w:rPr>
          <w:rFonts w:hint="cs"/>
          <w:rtl/>
        </w:rPr>
        <w:t>والمناخ</w:t>
      </w:r>
      <w:r w:rsidR="00806052" w:rsidRPr="00202FAA">
        <w:rPr>
          <w:rFonts w:hint="cs"/>
          <w:rtl/>
        </w:rPr>
        <w:t xml:space="preserve">، </w:t>
      </w:r>
      <w:r w:rsidRPr="00202FAA">
        <w:rPr>
          <w:rFonts w:hint="cs"/>
          <w:rtl/>
        </w:rPr>
        <w:t>والنبات الطبيعي</w:t>
      </w:r>
      <w:r w:rsidR="00806052" w:rsidRPr="00202FAA">
        <w:rPr>
          <w:rFonts w:hint="cs"/>
          <w:rtl/>
        </w:rPr>
        <w:t xml:space="preserve">، </w:t>
      </w:r>
      <w:r w:rsidRPr="00202FAA">
        <w:rPr>
          <w:rFonts w:hint="cs"/>
          <w:rtl/>
        </w:rPr>
        <w:t>وفيما يلي تفصيل هذه العوامل</w:t>
      </w:r>
      <w:r w:rsidR="00202FAA">
        <w:rPr>
          <w:rFonts w:hint="cs"/>
          <w:rtl/>
        </w:rPr>
        <w:t xml:space="preserve">: </w:t>
      </w:r>
    </w:p>
    <w:p w:rsidR="00805E8C" w:rsidRPr="00202FAA" w:rsidRDefault="00805E8C" w:rsidP="008F10F4">
      <w:pPr>
        <w:pStyle w:val="2"/>
        <w:numPr>
          <w:ilvl w:val="0"/>
          <w:numId w:val="11"/>
        </w:numPr>
        <w:rPr>
          <w:rtl/>
        </w:rPr>
      </w:pPr>
      <w:r w:rsidRPr="00202FAA">
        <w:rPr>
          <w:rFonts w:hint="cs"/>
          <w:rtl/>
        </w:rPr>
        <w:t>الموقع الجغرافي</w:t>
      </w:r>
      <w:r w:rsidR="00202FAA">
        <w:rPr>
          <w:rFonts w:hint="cs"/>
          <w:rtl/>
        </w:rPr>
        <w:t xml:space="preserve">: </w:t>
      </w:r>
    </w:p>
    <w:p w:rsidR="00805E8C" w:rsidRPr="00202FAA" w:rsidRDefault="00805E8C" w:rsidP="00AC2724">
      <w:pPr>
        <w:pStyle w:val="a6"/>
        <w:rPr>
          <w:rtl/>
        </w:rPr>
      </w:pPr>
      <w:r w:rsidRPr="00202FAA">
        <w:rPr>
          <w:rFonts w:hint="cs"/>
          <w:rtl/>
        </w:rPr>
        <w:t>تقع منطقة حائل في شمال غرب المملكة العربية السعودية</w:t>
      </w:r>
      <w:r w:rsidR="00806052" w:rsidRPr="00202FAA">
        <w:rPr>
          <w:rFonts w:hint="cs"/>
          <w:rtl/>
        </w:rPr>
        <w:t xml:space="preserve">، </w:t>
      </w:r>
      <w:r w:rsidRPr="00202FAA">
        <w:rPr>
          <w:rFonts w:hint="cs"/>
          <w:rtl/>
        </w:rPr>
        <w:t>بين خطّي الطول 39° إلى 43° شرقاً</w:t>
      </w:r>
      <w:r w:rsidR="00806052" w:rsidRPr="00202FAA">
        <w:rPr>
          <w:rFonts w:hint="cs"/>
          <w:rtl/>
        </w:rPr>
        <w:t xml:space="preserve">، </w:t>
      </w:r>
      <w:r w:rsidRPr="00202FAA">
        <w:rPr>
          <w:rFonts w:hint="cs"/>
          <w:rtl/>
        </w:rPr>
        <w:t>ومن دائرة العرض 25° إلى 28° شمالاً</w:t>
      </w:r>
      <w:r w:rsidR="00806052" w:rsidRPr="00202FAA">
        <w:rPr>
          <w:rFonts w:hint="cs"/>
          <w:rtl/>
        </w:rPr>
        <w:t xml:space="preserve">، </w:t>
      </w:r>
      <w:r w:rsidRPr="00202FAA">
        <w:rPr>
          <w:rFonts w:hint="cs"/>
          <w:rtl/>
        </w:rPr>
        <w:t>وتمتد على مسافة 400كم من الشمال إلى الجنوب</w:t>
      </w:r>
      <w:r w:rsidR="00806052" w:rsidRPr="00202FAA">
        <w:rPr>
          <w:rFonts w:hint="cs"/>
          <w:rtl/>
        </w:rPr>
        <w:t xml:space="preserve">، </w:t>
      </w:r>
      <w:r w:rsidRPr="00202FAA">
        <w:rPr>
          <w:rFonts w:hint="cs"/>
          <w:rtl/>
        </w:rPr>
        <w:t>وعلى مسافة 500كم من الشرق إلى الغرب</w:t>
      </w:r>
      <w:r w:rsidR="00806052" w:rsidRPr="00202FAA">
        <w:rPr>
          <w:rFonts w:hint="cs"/>
          <w:rtl/>
        </w:rPr>
        <w:t xml:space="preserve">، </w:t>
      </w:r>
      <w:r w:rsidRPr="00202FAA">
        <w:rPr>
          <w:rFonts w:hint="cs"/>
          <w:rtl/>
        </w:rPr>
        <w:t>ويحدها شمالا منطقة الحدود الشمالية ومنطقة الجوف</w:t>
      </w:r>
      <w:r w:rsidR="00806052" w:rsidRPr="00202FAA">
        <w:rPr>
          <w:rFonts w:hint="cs"/>
          <w:rtl/>
        </w:rPr>
        <w:t xml:space="preserve">، </w:t>
      </w:r>
      <w:r w:rsidRPr="00202FAA">
        <w:rPr>
          <w:rFonts w:hint="cs"/>
          <w:rtl/>
        </w:rPr>
        <w:t>ومن الشمال الغربي منطقة تبوك</w:t>
      </w:r>
      <w:r w:rsidR="00806052" w:rsidRPr="00202FAA">
        <w:rPr>
          <w:rFonts w:hint="cs"/>
          <w:rtl/>
        </w:rPr>
        <w:t xml:space="preserve">، </w:t>
      </w:r>
      <w:r w:rsidRPr="00202FAA">
        <w:rPr>
          <w:rFonts w:hint="cs"/>
          <w:rtl/>
        </w:rPr>
        <w:t>ومن الغرب والجنوب الغربي منطقة المدينة المنورة</w:t>
      </w:r>
      <w:r w:rsidR="00806052" w:rsidRPr="00202FAA">
        <w:rPr>
          <w:rFonts w:hint="cs"/>
          <w:rtl/>
        </w:rPr>
        <w:t xml:space="preserve">، </w:t>
      </w:r>
      <w:r w:rsidRPr="00202FAA">
        <w:rPr>
          <w:rFonts w:hint="cs"/>
          <w:rtl/>
        </w:rPr>
        <w:t>ومن الجنوب والشرق منطقة القصيم</w:t>
      </w:r>
      <w:r w:rsidR="00806052" w:rsidRPr="00202FAA">
        <w:rPr>
          <w:rFonts w:hint="cs"/>
          <w:rtl/>
        </w:rPr>
        <w:t xml:space="preserve">، </w:t>
      </w:r>
      <w:r w:rsidRPr="00202FAA">
        <w:rPr>
          <w:rFonts w:hint="cs"/>
          <w:rtl/>
        </w:rPr>
        <w:t>وتبلغ مساحة المنطقة حوالي 115</w:t>
      </w:r>
      <w:r w:rsidR="00806052" w:rsidRPr="00202FAA">
        <w:rPr>
          <w:rFonts w:hint="cs"/>
          <w:rtl/>
        </w:rPr>
        <w:t xml:space="preserve">، </w:t>
      </w:r>
      <w:r w:rsidRPr="00202FAA">
        <w:rPr>
          <w:rFonts w:hint="cs"/>
          <w:rtl/>
        </w:rPr>
        <w:t>680كم ²</w:t>
      </w:r>
      <w:r w:rsidR="00806052" w:rsidRPr="00202FAA">
        <w:rPr>
          <w:rFonts w:hint="cs"/>
          <w:rtl/>
        </w:rPr>
        <w:t xml:space="preserve">، </w:t>
      </w:r>
      <w:r w:rsidRPr="00202FAA">
        <w:rPr>
          <w:rFonts w:hint="cs"/>
          <w:rtl/>
        </w:rPr>
        <w:t>وتمثل حوالي 5</w:t>
      </w:r>
      <w:r w:rsidR="00806052" w:rsidRPr="00202FAA">
        <w:rPr>
          <w:rFonts w:hint="cs"/>
          <w:rtl/>
        </w:rPr>
        <w:t xml:space="preserve">، </w:t>
      </w:r>
      <w:r w:rsidRPr="00202FAA">
        <w:rPr>
          <w:rFonts w:hint="cs"/>
          <w:rtl/>
        </w:rPr>
        <w:t>14 % من مساحة المملكة العربية السعودية (الواصل</w:t>
      </w:r>
      <w:r w:rsidR="00806052" w:rsidRPr="00202FAA">
        <w:rPr>
          <w:rFonts w:hint="cs"/>
          <w:rtl/>
        </w:rPr>
        <w:t xml:space="preserve">، </w:t>
      </w:r>
      <w:r w:rsidRPr="00202FAA">
        <w:rPr>
          <w:rFonts w:hint="cs"/>
          <w:rtl/>
        </w:rPr>
        <w:t>1426ه</w:t>
      </w:r>
      <w:r w:rsidR="00202FAA">
        <w:rPr>
          <w:rFonts w:hint="cs"/>
          <w:rtl/>
        </w:rPr>
        <w:t xml:space="preserve">: </w:t>
      </w:r>
      <w:r w:rsidRPr="00202FAA">
        <w:rPr>
          <w:rFonts w:hint="cs"/>
          <w:rtl/>
        </w:rPr>
        <w:t>35) أنظر شكل (1</w:t>
      </w:r>
      <w:r w:rsidR="00806052" w:rsidRPr="00202FAA">
        <w:rPr>
          <w:rFonts w:hint="cs"/>
          <w:rtl/>
        </w:rPr>
        <w:t>)</w:t>
      </w:r>
    </w:p>
    <w:p w:rsidR="00805E8C" w:rsidRPr="00202FAA" w:rsidRDefault="00805E8C" w:rsidP="008F10F4">
      <w:pPr>
        <w:pStyle w:val="2"/>
        <w:numPr>
          <w:ilvl w:val="0"/>
          <w:numId w:val="11"/>
        </w:numPr>
      </w:pPr>
      <w:r w:rsidRPr="00202FAA">
        <w:rPr>
          <w:rFonts w:hint="cs"/>
          <w:rtl/>
        </w:rPr>
        <w:t>الخصائص التضاريسية</w:t>
      </w:r>
      <w:r w:rsidR="00202FAA">
        <w:rPr>
          <w:rFonts w:hint="cs"/>
          <w:rtl/>
        </w:rPr>
        <w:t xml:space="preserve">: </w:t>
      </w:r>
    </w:p>
    <w:p w:rsidR="00805E8C" w:rsidRPr="00202FAA" w:rsidRDefault="00805E8C" w:rsidP="00AC2724">
      <w:pPr>
        <w:pStyle w:val="a6"/>
        <w:rPr>
          <w:rtl/>
        </w:rPr>
      </w:pPr>
      <w:r w:rsidRPr="00202FAA">
        <w:rPr>
          <w:rFonts w:hint="cs"/>
          <w:rtl/>
        </w:rPr>
        <w:t>تعد المظاهر الطبيعية لسطح الأرض من أهم عناصر الجذب السياحي</w:t>
      </w:r>
      <w:r w:rsidR="00806052" w:rsidRPr="00202FAA">
        <w:rPr>
          <w:rFonts w:hint="cs"/>
          <w:rtl/>
        </w:rPr>
        <w:t xml:space="preserve">، </w:t>
      </w:r>
      <w:r w:rsidRPr="00202FAA">
        <w:rPr>
          <w:rFonts w:hint="cs"/>
          <w:rtl/>
        </w:rPr>
        <w:t>وتتميز منطقة حائل بتنوع المظاهر التضاريسية فيها</w:t>
      </w:r>
      <w:r w:rsidR="00806052" w:rsidRPr="00202FAA">
        <w:rPr>
          <w:rFonts w:hint="cs"/>
          <w:rtl/>
        </w:rPr>
        <w:t xml:space="preserve">، </w:t>
      </w:r>
      <w:r w:rsidRPr="00202FAA">
        <w:rPr>
          <w:rFonts w:hint="cs"/>
          <w:rtl/>
        </w:rPr>
        <w:t>حيث تحتوي على الجبال</w:t>
      </w:r>
      <w:r w:rsidR="00806052" w:rsidRPr="00202FAA">
        <w:rPr>
          <w:rFonts w:hint="cs"/>
          <w:rtl/>
        </w:rPr>
        <w:t xml:space="preserve">، </w:t>
      </w:r>
      <w:r w:rsidRPr="00202FAA">
        <w:rPr>
          <w:rFonts w:hint="cs"/>
          <w:rtl/>
        </w:rPr>
        <w:t>والهضاب</w:t>
      </w:r>
      <w:r w:rsidR="00806052" w:rsidRPr="00202FAA">
        <w:rPr>
          <w:rFonts w:hint="cs"/>
          <w:rtl/>
        </w:rPr>
        <w:t xml:space="preserve">، </w:t>
      </w:r>
      <w:r w:rsidRPr="00202FAA">
        <w:rPr>
          <w:rFonts w:hint="cs"/>
          <w:rtl/>
        </w:rPr>
        <w:t>والسهول والأودية</w:t>
      </w:r>
      <w:r w:rsidR="00806052" w:rsidRPr="00202FAA">
        <w:rPr>
          <w:rFonts w:hint="cs"/>
          <w:rtl/>
        </w:rPr>
        <w:t xml:space="preserve">، </w:t>
      </w:r>
      <w:r w:rsidRPr="00202FAA">
        <w:rPr>
          <w:rFonts w:hint="cs"/>
          <w:rtl/>
        </w:rPr>
        <w:t>والحرات</w:t>
      </w:r>
      <w:r w:rsidR="00806052" w:rsidRPr="00202FAA">
        <w:rPr>
          <w:rFonts w:hint="cs"/>
          <w:rtl/>
        </w:rPr>
        <w:t xml:space="preserve">، </w:t>
      </w:r>
      <w:r w:rsidRPr="00202FAA">
        <w:rPr>
          <w:rFonts w:hint="cs"/>
          <w:rtl/>
        </w:rPr>
        <w:t xml:space="preserve">والكثبان الرملية </w:t>
      </w:r>
      <w:r w:rsidR="00806052" w:rsidRPr="00202FAA">
        <w:rPr>
          <w:rFonts w:hint="cs"/>
          <w:rtl/>
        </w:rPr>
        <w:t>(</w:t>
      </w:r>
      <w:r w:rsidRPr="00202FAA">
        <w:rPr>
          <w:rFonts w:hint="cs"/>
          <w:rtl/>
        </w:rPr>
        <w:t>شكل 2).</w:t>
      </w:r>
    </w:p>
    <w:p w:rsidR="00805E8C" w:rsidRPr="00202FAA" w:rsidRDefault="00805E8C" w:rsidP="00AC2724">
      <w:pPr>
        <w:pStyle w:val="a6"/>
        <w:rPr>
          <w:rtl/>
        </w:rPr>
      </w:pPr>
      <w:r w:rsidRPr="00202FAA">
        <w:rPr>
          <w:rFonts w:hint="cs"/>
          <w:rtl/>
        </w:rPr>
        <w:t>"وقد اعتبر (</w:t>
      </w:r>
      <w:proofErr w:type="spellStart"/>
      <w:r w:rsidRPr="00202FAA">
        <w:t>parice</w:t>
      </w:r>
      <w:proofErr w:type="spellEnd"/>
      <w:r w:rsidR="00806052" w:rsidRPr="00202FAA">
        <w:rPr>
          <w:rFonts w:hint="cs"/>
          <w:rtl/>
        </w:rPr>
        <w:t>)</w:t>
      </w:r>
      <w:r w:rsidRPr="00202FAA">
        <w:rPr>
          <w:rFonts w:hint="cs"/>
          <w:rtl/>
        </w:rPr>
        <w:t xml:space="preserve"> أن توفر مقومات الجذب الطبيعية المتمثلة في تنوع أشكال سطح الأرض وغيرها من المقومات الجيولوجية والطبوغرافية لأي موقع سياحي من معالم الجذب السياحي الرئيسة في أية صناعة للسياحة ". </w:t>
      </w:r>
      <w:r w:rsidR="00806052" w:rsidRPr="00202FAA">
        <w:rPr>
          <w:rFonts w:hint="cs"/>
          <w:rtl/>
        </w:rPr>
        <w:t>(</w:t>
      </w:r>
      <w:proofErr w:type="spellStart"/>
      <w:r w:rsidRPr="00202FAA">
        <w:rPr>
          <w:rFonts w:hint="cs"/>
          <w:rtl/>
        </w:rPr>
        <w:t>بظاظو</w:t>
      </w:r>
      <w:proofErr w:type="spellEnd"/>
      <w:r w:rsidR="00806052" w:rsidRPr="00202FAA">
        <w:rPr>
          <w:rFonts w:hint="cs"/>
          <w:rtl/>
        </w:rPr>
        <w:t xml:space="preserve">، </w:t>
      </w:r>
      <w:r w:rsidRPr="00202FAA">
        <w:rPr>
          <w:rFonts w:hint="cs"/>
          <w:rtl/>
        </w:rPr>
        <w:t>2009</w:t>
      </w:r>
      <w:r w:rsidR="00202FAA">
        <w:rPr>
          <w:rFonts w:hint="cs"/>
          <w:rtl/>
        </w:rPr>
        <w:t xml:space="preserve">: </w:t>
      </w:r>
      <w:r w:rsidRPr="00202FAA">
        <w:rPr>
          <w:rFonts w:hint="cs"/>
          <w:rtl/>
        </w:rPr>
        <w:t>190</w:t>
      </w:r>
      <w:r w:rsidR="00806052" w:rsidRPr="00202FAA">
        <w:rPr>
          <w:rFonts w:hint="cs"/>
          <w:rtl/>
        </w:rPr>
        <w:t>)</w:t>
      </w:r>
      <w:r w:rsidRPr="00202FAA">
        <w:rPr>
          <w:rFonts w:hint="cs"/>
          <w:rtl/>
        </w:rPr>
        <w:t xml:space="preserve"> .</w:t>
      </w:r>
    </w:p>
    <w:p w:rsidR="00805E8C" w:rsidRPr="00202FAA" w:rsidRDefault="00805E8C" w:rsidP="00AC2724">
      <w:pPr>
        <w:pStyle w:val="a6"/>
        <w:rPr>
          <w:rtl/>
        </w:rPr>
      </w:pPr>
      <w:r w:rsidRPr="00202FAA">
        <w:rPr>
          <w:rFonts w:hint="cs"/>
          <w:rtl/>
        </w:rPr>
        <w:lastRenderedPageBreak/>
        <w:t>ويمكن تصنيف تضاريس المنطقة إلى الأقسام التالية</w:t>
      </w:r>
      <w:r w:rsidR="00202FAA">
        <w:rPr>
          <w:rFonts w:hint="cs"/>
          <w:rtl/>
        </w:rPr>
        <w:t xml:space="preserve">: </w:t>
      </w:r>
    </w:p>
    <w:p w:rsidR="00805E8C" w:rsidRPr="00202FAA" w:rsidRDefault="00805E8C" w:rsidP="001250A4">
      <w:pPr>
        <w:pStyle w:val="a6"/>
        <w:rPr>
          <w:b/>
          <w:bCs/>
          <w:rtl/>
        </w:rPr>
      </w:pPr>
      <w:r w:rsidRPr="00202FAA">
        <w:rPr>
          <w:rFonts w:hint="cs"/>
          <w:rtl/>
        </w:rPr>
        <w:t>2</w:t>
      </w:r>
      <w:r w:rsidR="00314A61">
        <w:rPr>
          <w:rFonts w:hint="cs"/>
          <w:b/>
          <w:bCs/>
          <w:rtl/>
        </w:rPr>
        <w:t xml:space="preserve">- </w:t>
      </w:r>
      <w:r w:rsidRPr="00202FAA">
        <w:rPr>
          <w:rFonts w:hint="cs"/>
          <w:b/>
          <w:bCs/>
          <w:rtl/>
        </w:rPr>
        <w:t>1 الجبال</w:t>
      </w:r>
      <w:r w:rsidR="00202FAA">
        <w:rPr>
          <w:rFonts w:hint="cs"/>
          <w:b/>
          <w:bCs/>
          <w:rtl/>
        </w:rPr>
        <w:t xml:space="preserve">: </w:t>
      </w:r>
      <w:r w:rsidRPr="00202FAA">
        <w:rPr>
          <w:rFonts w:hint="cs"/>
          <w:rtl/>
        </w:rPr>
        <w:t>تعد الجبال أحد المقومات الطبيعية للجذب السياحي والترفيهي</w:t>
      </w:r>
      <w:r w:rsidR="00806052" w:rsidRPr="00202FAA">
        <w:rPr>
          <w:rFonts w:hint="cs"/>
          <w:rtl/>
        </w:rPr>
        <w:t xml:space="preserve">، </w:t>
      </w:r>
      <w:r w:rsidRPr="00202FAA">
        <w:rPr>
          <w:rFonts w:hint="cs"/>
          <w:rtl/>
        </w:rPr>
        <w:t>نظراً لما تتمتع به من مظاهر متنوعة في الشكل والحجم والخصائص الجيولوجية</w:t>
      </w:r>
      <w:r w:rsidR="00806052" w:rsidRPr="00202FAA">
        <w:rPr>
          <w:rFonts w:hint="cs"/>
          <w:rtl/>
        </w:rPr>
        <w:t xml:space="preserve">، </w:t>
      </w:r>
      <w:r w:rsidRPr="00202FAA">
        <w:rPr>
          <w:rFonts w:hint="cs"/>
          <w:rtl/>
        </w:rPr>
        <w:t>وتبلغ المساحة المغطاة بالجبال بمنطقة حائل حوالي (6818 كم ²</w:t>
      </w:r>
      <w:r w:rsidR="00806052" w:rsidRPr="00202FAA">
        <w:rPr>
          <w:rFonts w:hint="cs"/>
          <w:rtl/>
        </w:rPr>
        <w:t xml:space="preserve">)، </w:t>
      </w:r>
      <w:r w:rsidRPr="00202FAA">
        <w:rPr>
          <w:rFonts w:hint="cs"/>
          <w:rtl/>
        </w:rPr>
        <w:t>وتمثل 5</w:t>
      </w:r>
      <w:r w:rsidR="00806052" w:rsidRPr="00202FAA">
        <w:rPr>
          <w:rFonts w:hint="cs"/>
          <w:rtl/>
        </w:rPr>
        <w:t xml:space="preserve">، </w:t>
      </w:r>
      <w:r w:rsidRPr="00202FAA">
        <w:rPr>
          <w:rFonts w:hint="cs"/>
          <w:rtl/>
        </w:rPr>
        <w:t>77 % من إجمالي مساحة المنطقة</w:t>
      </w:r>
      <w:r w:rsidR="00806052" w:rsidRPr="00202FAA">
        <w:rPr>
          <w:rFonts w:hint="cs"/>
          <w:rtl/>
        </w:rPr>
        <w:t xml:space="preserve">، </w:t>
      </w:r>
      <w:r w:rsidRPr="00202FAA">
        <w:rPr>
          <w:rFonts w:hint="cs"/>
          <w:rtl/>
        </w:rPr>
        <w:t>وتتوزع بكافة اتجاهات المنطقة عدا المنطقة الشرقية والشمالية منها</w:t>
      </w:r>
      <w:r w:rsidR="00806052" w:rsidRPr="00202FAA">
        <w:rPr>
          <w:rFonts w:hint="cs"/>
          <w:rtl/>
        </w:rPr>
        <w:t xml:space="preserve">، </w:t>
      </w:r>
      <w:r w:rsidRPr="00202FAA">
        <w:rPr>
          <w:rFonts w:hint="cs"/>
          <w:rtl/>
        </w:rPr>
        <w:t>حيث تشغلها صحراء النفود الكبير.</w:t>
      </w:r>
    </w:p>
    <w:p w:rsidR="00805E8C" w:rsidRPr="00202FAA" w:rsidRDefault="00805E8C" w:rsidP="001250A4">
      <w:pPr>
        <w:pStyle w:val="a6"/>
        <w:rPr>
          <w:rtl/>
        </w:rPr>
      </w:pPr>
      <w:r w:rsidRPr="00202FAA">
        <w:rPr>
          <w:rFonts w:hint="cs"/>
          <w:rtl/>
        </w:rPr>
        <w:t>ومن دراسة الشكل السابق (2) يتضح أن هناك مجموعة من الجبال تنتشر في منطقة الدراسة</w:t>
      </w:r>
      <w:r w:rsidR="00806052" w:rsidRPr="00202FAA">
        <w:rPr>
          <w:rFonts w:hint="cs"/>
          <w:rtl/>
        </w:rPr>
        <w:t xml:space="preserve">، </w:t>
      </w:r>
      <w:r w:rsidRPr="00202FAA">
        <w:rPr>
          <w:rFonts w:hint="cs"/>
          <w:rtl/>
        </w:rPr>
        <w:t>ولعل من أبرزها ما يلي</w:t>
      </w:r>
      <w:r w:rsidR="00202FAA">
        <w:rPr>
          <w:rFonts w:hint="cs"/>
          <w:rtl/>
        </w:rPr>
        <w:t xml:space="preserve">: </w:t>
      </w:r>
    </w:p>
    <w:p w:rsidR="00805E8C" w:rsidRPr="00202FAA" w:rsidRDefault="00805E8C" w:rsidP="001250A4">
      <w:pPr>
        <w:pStyle w:val="a6"/>
      </w:pPr>
      <w:r w:rsidRPr="00202FAA">
        <w:rPr>
          <w:rFonts w:hint="cs"/>
          <w:rtl/>
        </w:rPr>
        <w:t>(جبال أجا) وهي من أهم المناطق الجاذبة للسياح؛ نظراً لامتدادها الطولي</w:t>
      </w:r>
      <w:r w:rsidR="00806052" w:rsidRPr="00202FAA">
        <w:rPr>
          <w:rFonts w:hint="cs"/>
          <w:rtl/>
        </w:rPr>
        <w:t xml:space="preserve">، </w:t>
      </w:r>
      <w:r w:rsidRPr="00202FAA">
        <w:rPr>
          <w:rFonts w:hint="cs"/>
          <w:rtl/>
        </w:rPr>
        <w:t>والتنوع البارز في أشكالها</w:t>
      </w:r>
      <w:r w:rsidR="00806052" w:rsidRPr="00202FAA">
        <w:rPr>
          <w:rFonts w:hint="cs"/>
          <w:rtl/>
        </w:rPr>
        <w:t xml:space="preserve">، </w:t>
      </w:r>
      <w:r w:rsidRPr="00202FAA">
        <w:rPr>
          <w:rFonts w:hint="cs"/>
          <w:rtl/>
        </w:rPr>
        <w:t>ومدى انحدارها</w:t>
      </w:r>
      <w:r w:rsidR="00806052" w:rsidRPr="00202FAA">
        <w:rPr>
          <w:rFonts w:hint="cs"/>
          <w:rtl/>
        </w:rPr>
        <w:t xml:space="preserve">، </w:t>
      </w:r>
      <w:r w:rsidRPr="00202FAA">
        <w:rPr>
          <w:rFonts w:hint="cs"/>
          <w:rtl/>
        </w:rPr>
        <w:t>وعوامل التجوية والتعرية التي مرت بها</w:t>
      </w:r>
      <w:r w:rsidR="00806052" w:rsidRPr="00202FAA">
        <w:rPr>
          <w:rFonts w:hint="cs"/>
          <w:rtl/>
        </w:rPr>
        <w:t xml:space="preserve">، </w:t>
      </w:r>
      <w:r w:rsidRPr="00202FAA">
        <w:rPr>
          <w:rFonts w:hint="cs"/>
          <w:rtl/>
        </w:rPr>
        <w:t>أما (جبال سلمى) فتعد من مناطق جذب السياح؛ لوجود العديد من الآثار فيها</w:t>
      </w:r>
      <w:r w:rsidR="00806052" w:rsidRPr="00202FAA">
        <w:rPr>
          <w:rFonts w:hint="cs"/>
          <w:rtl/>
        </w:rPr>
        <w:t xml:space="preserve">، </w:t>
      </w:r>
      <w:r w:rsidRPr="00202FAA">
        <w:rPr>
          <w:rFonts w:hint="cs"/>
          <w:rtl/>
        </w:rPr>
        <w:t>والتي منها (فيد) التي كانت من المحطات المهمة في درب زبيدة.</w:t>
      </w:r>
    </w:p>
    <w:p w:rsidR="00805E8C" w:rsidRPr="00202FAA" w:rsidRDefault="00805E8C" w:rsidP="00524536">
      <w:pPr>
        <w:pStyle w:val="a6"/>
      </w:pPr>
      <w:r w:rsidRPr="00202FAA">
        <w:rPr>
          <w:rFonts w:hint="cs"/>
          <w:b/>
          <w:bCs/>
          <w:rtl/>
        </w:rPr>
        <w:t>أما (جبل المحجة)</w:t>
      </w:r>
      <w:r w:rsidRPr="00202FAA">
        <w:rPr>
          <w:rFonts w:hint="cs"/>
          <w:rtl/>
        </w:rPr>
        <w:t xml:space="preserve"> فيقع غرب المنطقة</w:t>
      </w:r>
      <w:r w:rsidR="00806052" w:rsidRPr="00202FAA">
        <w:rPr>
          <w:rFonts w:hint="cs"/>
          <w:rtl/>
        </w:rPr>
        <w:t xml:space="preserve">، </w:t>
      </w:r>
      <w:r w:rsidRPr="00202FAA">
        <w:rPr>
          <w:rFonts w:hint="cs"/>
          <w:rtl/>
        </w:rPr>
        <w:t>ويتكون من صخور رملية</w:t>
      </w:r>
      <w:r w:rsidR="00806052" w:rsidRPr="00202FAA">
        <w:rPr>
          <w:rFonts w:hint="cs"/>
          <w:rtl/>
        </w:rPr>
        <w:t xml:space="preserve">، </w:t>
      </w:r>
      <w:r w:rsidRPr="00202FAA">
        <w:rPr>
          <w:rFonts w:hint="cs"/>
          <w:rtl/>
        </w:rPr>
        <w:t>وهو عبارة عن ثلاثة أجزاء متجاورة إلى جانب كتلتين صغيرتين</w:t>
      </w:r>
      <w:r w:rsidR="00806052" w:rsidRPr="00202FAA">
        <w:rPr>
          <w:rFonts w:hint="cs"/>
          <w:rtl/>
        </w:rPr>
        <w:t xml:space="preserve">، </w:t>
      </w:r>
      <w:r w:rsidRPr="00202FAA">
        <w:rPr>
          <w:rFonts w:hint="cs"/>
          <w:rtl/>
        </w:rPr>
        <w:t>وتبدو من بعيد كأنها جبل واحد</w:t>
      </w:r>
      <w:r w:rsidR="00806052" w:rsidRPr="00202FAA">
        <w:rPr>
          <w:rFonts w:hint="cs"/>
          <w:rtl/>
        </w:rPr>
        <w:t xml:space="preserve">، </w:t>
      </w:r>
      <w:r w:rsidRPr="00202FAA">
        <w:rPr>
          <w:rFonts w:hint="cs"/>
          <w:rtl/>
        </w:rPr>
        <w:t>وقد تأثرت بعوامل التعرية ما أدى إلى تكونها بأشكال متنوعة" (السعيد</w:t>
      </w:r>
      <w:r w:rsidR="00806052" w:rsidRPr="00202FAA">
        <w:rPr>
          <w:rFonts w:hint="cs"/>
          <w:rtl/>
        </w:rPr>
        <w:t xml:space="preserve">، </w:t>
      </w:r>
      <w:r w:rsidRPr="00202FAA">
        <w:rPr>
          <w:rFonts w:hint="cs"/>
          <w:rtl/>
        </w:rPr>
        <w:t>1419هـ</w:t>
      </w:r>
      <w:r w:rsidR="00202FAA">
        <w:rPr>
          <w:rFonts w:hint="cs"/>
          <w:rtl/>
        </w:rPr>
        <w:t xml:space="preserve">: </w:t>
      </w:r>
      <w:r w:rsidRPr="00202FAA">
        <w:rPr>
          <w:rFonts w:hint="cs"/>
          <w:rtl/>
        </w:rPr>
        <w:t>132)</w:t>
      </w:r>
      <w:r w:rsidRPr="00202FAA">
        <w:t xml:space="preserve"> </w:t>
      </w:r>
    </w:p>
    <w:p w:rsidR="00805E8C" w:rsidRPr="00202FAA" w:rsidRDefault="00805E8C" w:rsidP="00524536">
      <w:pPr>
        <w:rPr>
          <w:rtl/>
        </w:rPr>
      </w:pPr>
      <w:r w:rsidRPr="00202FAA">
        <w:rPr>
          <w:rFonts w:cs="Traditional Arabic" w:hint="cs"/>
          <w:sz w:val="32"/>
          <w:szCs w:val="32"/>
          <w:rtl/>
        </w:rPr>
        <w:t xml:space="preserve"> </w:t>
      </w:r>
    </w:p>
    <w:p w:rsidR="00805E8C" w:rsidRPr="00202FAA" w:rsidRDefault="00805E8C" w:rsidP="001250A4">
      <w:pPr>
        <w:pStyle w:val="a6"/>
        <w:rPr>
          <w:rtl/>
        </w:rPr>
      </w:pPr>
      <w:r w:rsidRPr="00202FAA">
        <w:rPr>
          <w:rFonts w:hint="cs"/>
          <w:rtl/>
        </w:rPr>
        <w:t>كما أن هناك جبال أخرى لا تقل أهمية في مستوى جاذبية السياح</w:t>
      </w:r>
      <w:r w:rsidR="00806052" w:rsidRPr="00202FAA">
        <w:rPr>
          <w:rFonts w:hint="cs"/>
          <w:rtl/>
        </w:rPr>
        <w:t xml:space="preserve">، </w:t>
      </w:r>
      <w:r w:rsidRPr="00202FAA">
        <w:rPr>
          <w:rFonts w:hint="cs"/>
          <w:rtl/>
        </w:rPr>
        <w:t>منها على سبيل المثال</w:t>
      </w:r>
      <w:r w:rsidR="00202FAA">
        <w:rPr>
          <w:rFonts w:hint="cs"/>
          <w:rtl/>
        </w:rPr>
        <w:t xml:space="preserve">: </w:t>
      </w:r>
      <w:r w:rsidRPr="00202FAA">
        <w:rPr>
          <w:rFonts w:hint="cs"/>
          <w:rtl/>
        </w:rPr>
        <w:t>(جبل رمان) و(جبل السمراء)</w:t>
      </w:r>
      <w:r w:rsidR="00806052" w:rsidRPr="00202FAA">
        <w:rPr>
          <w:rFonts w:hint="cs"/>
          <w:rtl/>
        </w:rPr>
        <w:t xml:space="preserve">، </w:t>
      </w:r>
      <w:r w:rsidRPr="00202FAA">
        <w:rPr>
          <w:rFonts w:hint="cs"/>
          <w:rtl/>
        </w:rPr>
        <w:t>كما تشتمل المنطقة على عدد من الهضاب أهمها</w:t>
      </w:r>
      <w:r w:rsidR="00202FAA">
        <w:rPr>
          <w:rFonts w:hint="cs"/>
          <w:rtl/>
        </w:rPr>
        <w:t xml:space="preserve">: </w:t>
      </w:r>
      <w:r w:rsidRPr="00202FAA">
        <w:rPr>
          <w:rFonts w:hint="cs"/>
          <w:rtl/>
        </w:rPr>
        <w:t>هضبة (</w:t>
      </w:r>
      <w:proofErr w:type="spellStart"/>
      <w:r w:rsidRPr="00202FAA">
        <w:rPr>
          <w:rFonts w:hint="cs"/>
          <w:rtl/>
        </w:rPr>
        <w:t>الأجفر</w:t>
      </w:r>
      <w:proofErr w:type="spellEnd"/>
      <w:r w:rsidRPr="00202FAA">
        <w:rPr>
          <w:rFonts w:hint="cs"/>
          <w:rtl/>
        </w:rPr>
        <w:t>) في الشمال الشرقي</w:t>
      </w:r>
      <w:r w:rsidR="00806052" w:rsidRPr="00202FAA">
        <w:rPr>
          <w:rFonts w:hint="cs"/>
          <w:rtl/>
        </w:rPr>
        <w:t xml:space="preserve">، </w:t>
      </w:r>
      <w:r w:rsidRPr="00202FAA">
        <w:rPr>
          <w:rFonts w:hint="cs"/>
          <w:rtl/>
        </w:rPr>
        <w:t>وهضبة (</w:t>
      </w:r>
      <w:proofErr w:type="spellStart"/>
      <w:r w:rsidRPr="00202FAA">
        <w:rPr>
          <w:rFonts w:hint="cs"/>
          <w:rtl/>
        </w:rPr>
        <w:t>الأديرع</w:t>
      </w:r>
      <w:proofErr w:type="spellEnd"/>
      <w:r w:rsidRPr="00202FAA">
        <w:rPr>
          <w:rFonts w:hint="cs"/>
          <w:rtl/>
        </w:rPr>
        <w:t>) في الجنوب</w:t>
      </w:r>
      <w:r w:rsidR="00806052" w:rsidRPr="00202FAA">
        <w:rPr>
          <w:rFonts w:hint="cs"/>
          <w:rtl/>
        </w:rPr>
        <w:t xml:space="preserve">، </w:t>
      </w:r>
      <w:r w:rsidRPr="00202FAA">
        <w:rPr>
          <w:rFonts w:hint="cs"/>
          <w:rtl/>
        </w:rPr>
        <w:t>وهضبة (</w:t>
      </w:r>
      <w:proofErr w:type="spellStart"/>
      <w:r w:rsidRPr="00202FAA">
        <w:rPr>
          <w:rFonts w:hint="cs"/>
          <w:rtl/>
        </w:rPr>
        <w:t>التيسية</w:t>
      </w:r>
      <w:proofErr w:type="spellEnd"/>
      <w:r w:rsidRPr="00202FAA">
        <w:rPr>
          <w:rFonts w:hint="cs"/>
          <w:rtl/>
        </w:rPr>
        <w:t>) في الجهة الشرقية من المنطقة</w:t>
      </w:r>
      <w:r w:rsidR="00806052" w:rsidRPr="00202FAA">
        <w:rPr>
          <w:rFonts w:hint="cs"/>
          <w:rtl/>
        </w:rPr>
        <w:t xml:space="preserve">، </w:t>
      </w:r>
      <w:r w:rsidRPr="00202FAA">
        <w:rPr>
          <w:rFonts w:hint="cs"/>
          <w:rtl/>
        </w:rPr>
        <w:t>إضافةً إلى عدد من الحرات</w:t>
      </w:r>
      <w:r w:rsidR="00806052" w:rsidRPr="00202FAA">
        <w:rPr>
          <w:rFonts w:hint="cs"/>
          <w:rtl/>
        </w:rPr>
        <w:t xml:space="preserve">، </w:t>
      </w:r>
      <w:r w:rsidRPr="00202FAA">
        <w:rPr>
          <w:rFonts w:hint="cs"/>
          <w:rtl/>
        </w:rPr>
        <w:t>أهمها</w:t>
      </w:r>
      <w:r w:rsidR="00202FAA">
        <w:rPr>
          <w:rFonts w:hint="cs"/>
          <w:rtl/>
        </w:rPr>
        <w:t xml:space="preserve">: </w:t>
      </w:r>
      <w:r w:rsidRPr="00202FAA">
        <w:rPr>
          <w:rFonts w:hint="cs"/>
          <w:rtl/>
        </w:rPr>
        <w:t>حرة (فيد)</w:t>
      </w:r>
      <w:r w:rsidR="00806052" w:rsidRPr="00202FAA">
        <w:rPr>
          <w:rFonts w:hint="cs"/>
          <w:rtl/>
        </w:rPr>
        <w:t xml:space="preserve">، </w:t>
      </w:r>
      <w:r w:rsidRPr="00202FAA">
        <w:rPr>
          <w:rFonts w:hint="cs"/>
          <w:rtl/>
        </w:rPr>
        <w:t>وحرة (</w:t>
      </w:r>
      <w:proofErr w:type="spellStart"/>
      <w:r w:rsidRPr="00202FAA">
        <w:rPr>
          <w:rFonts w:hint="cs"/>
          <w:rtl/>
        </w:rPr>
        <w:t>الهتمة</w:t>
      </w:r>
      <w:proofErr w:type="spellEnd"/>
      <w:r w:rsidRPr="00202FAA">
        <w:rPr>
          <w:rFonts w:hint="cs"/>
          <w:rtl/>
        </w:rPr>
        <w:t>)</w:t>
      </w:r>
      <w:r w:rsidR="00806052" w:rsidRPr="00202FAA">
        <w:rPr>
          <w:rFonts w:hint="cs"/>
          <w:rtl/>
        </w:rPr>
        <w:t xml:space="preserve">، </w:t>
      </w:r>
      <w:r w:rsidRPr="00202FAA">
        <w:rPr>
          <w:rFonts w:hint="cs"/>
          <w:rtl/>
        </w:rPr>
        <w:t>وحرة (الدهاقة)</w:t>
      </w:r>
      <w:r w:rsidR="00806052" w:rsidRPr="00202FAA">
        <w:rPr>
          <w:rFonts w:hint="cs"/>
          <w:rtl/>
        </w:rPr>
        <w:t xml:space="preserve">، </w:t>
      </w:r>
      <w:r w:rsidRPr="00202FAA">
        <w:rPr>
          <w:rFonts w:hint="cs"/>
          <w:rtl/>
        </w:rPr>
        <w:t>وحرة (رشيد)</w:t>
      </w:r>
      <w:r w:rsidR="00806052" w:rsidRPr="00202FAA">
        <w:rPr>
          <w:rFonts w:hint="cs"/>
          <w:rtl/>
        </w:rPr>
        <w:t xml:space="preserve">، </w:t>
      </w:r>
      <w:r w:rsidRPr="00202FAA">
        <w:rPr>
          <w:rFonts w:hint="cs"/>
          <w:rtl/>
        </w:rPr>
        <w:t>وحرة (خيبر)</w:t>
      </w:r>
      <w:r w:rsidR="00806052" w:rsidRPr="00202FAA">
        <w:rPr>
          <w:rFonts w:hint="cs"/>
          <w:rtl/>
        </w:rPr>
        <w:t xml:space="preserve">، </w:t>
      </w:r>
      <w:r w:rsidRPr="00202FAA">
        <w:rPr>
          <w:rFonts w:hint="cs"/>
          <w:rtl/>
        </w:rPr>
        <w:t>وحرة (فدك).</w:t>
      </w:r>
    </w:p>
    <w:p w:rsidR="00805E8C" w:rsidRPr="00202FAA" w:rsidRDefault="00805E8C" w:rsidP="001250A4">
      <w:pPr>
        <w:pStyle w:val="a6"/>
        <w:rPr>
          <w:rtl/>
        </w:rPr>
      </w:pPr>
      <w:r w:rsidRPr="00202FAA">
        <w:rPr>
          <w:rFonts w:hint="cs"/>
          <w:rtl/>
        </w:rPr>
        <w:t>كما أن رمال النفود الكبير هي الأخرى تمثل نقاط جذب</w:t>
      </w:r>
      <w:r w:rsidR="00806052" w:rsidRPr="00202FAA">
        <w:rPr>
          <w:rFonts w:hint="cs"/>
          <w:rtl/>
        </w:rPr>
        <w:t xml:space="preserve">، </w:t>
      </w:r>
      <w:r w:rsidRPr="00202FAA">
        <w:rPr>
          <w:rFonts w:hint="cs"/>
          <w:rtl/>
        </w:rPr>
        <w:t>إذ تعد الرمال أحد العناصر التي تجذب السياح بما توفره من عناصر سياحية تتمثل في التنـزه البيئي</w:t>
      </w:r>
      <w:r w:rsidR="00806052" w:rsidRPr="00202FAA">
        <w:rPr>
          <w:rFonts w:hint="cs"/>
          <w:rtl/>
        </w:rPr>
        <w:t xml:space="preserve">، </w:t>
      </w:r>
      <w:r w:rsidRPr="00202FAA">
        <w:rPr>
          <w:rFonts w:hint="cs"/>
          <w:rtl/>
        </w:rPr>
        <w:t>والرحلات البرية</w:t>
      </w:r>
      <w:r w:rsidR="00806052" w:rsidRPr="00202FAA">
        <w:rPr>
          <w:rFonts w:hint="cs"/>
          <w:rtl/>
        </w:rPr>
        <w:t xml:space="preserve">، </w:t>
      </w:r>
      <w:r w:rsidRPr="00202FAA">
        <w:rPr>
          <w:rFonts w:hint="cs"/>
          <w:rtl/>
        </w:rPr>
        <w:t xml:space="preserve">وسباقات السيارات التي تعد من فعاليات الرالي </w:t>
      </w:r>
      <w:proofErr w:type="spellStart"/>
      <w:r w:rsidRPr="00202FAA">
        <w:rPr>
          <w:rFonts w:hint="cs"/>
          <w:rtl/>
        </w:rPr>
        <w:t>والتطعيس</w:t>
      </w:r>
      <w:proofErr w:type="spellEnd"/>
      <w:r w:rsidR="00806052" w:rsidRPr="00202FAA">
        <w:rPr>
          <w:rFonts w:hint="cs"/>
          <w:rtl/>
        </w:rPr>
        <w:t xml:space="preserve">، </w:t>
      </w:r>
      <w:r w:rsidRPr="00202FAA">
        <w:rPr>
          <w:rFonts w:hint="cs"/>
          <w:rtl/>
        </w:rPr>
        <w:t>وهي بذلك تمثل ثلث مساحة المنطقة تقريباً</w:t>
      </w:r>
      <w:r w:rsidR="00806052" w:rsidRPr="00202FAA">
        <w:rPr>
          <w:rFonts w:hint="cs"/>
          <w:rtl/>
        </w:rPr>
        <w:t xml:space="preserve">، </w:t>
      </w:r>
      <w:r w:rsidRPr="00202FAA">
        <w:rPr>
          <w:rFonts w:hint="cs"/>
          <w:rtl/>
        </w:rPr>
        <w:t xml:space="preserve">وهي في فصلي الربيع والخريف من أفضل الأماكن لإقامة المخيمات في الصحراء الى جانب الأودية </w:t>
      </w:r>
      <w:proofErr w:type="spellStart"/>
      <w:r w:rsidRPr="00202FAA">
        <w:rPr>
          <w:rFonts w:hint="cs"/>
          <w:rtl/>
        </w:rPr>
        <w:t>كالأديرع</w:t>
      </w:r>
      <w:proofErr w:type="spellEnd"/>
      <w:r w:rsidRPr="00202FAA">
        <w:rPr>
          <w:rFonts w:hint="cs"/>
          <w:rtl/>
        </w:rPr>
        <w:t>.</w:t>
      </w:r>
    </w:p>
    <w:p w:rsidR="00805E8C" w:rsidRPr="00202FAA" w:rsidRDefault="00805E8C" w:rsidP="001250A4">
      <w:pPr>
        <w:pStyle w:val="2"/>
        <w:rPr>
          <w:rtl/>
        </w:rPr>
      </w:pPr>
      <w:r w:rsidRPr="00202FAA">
        <w:rPr>
          <w:rFonts w:hint="cs"/>
          <w:rtl/>
        </w:rPr>
        <w:t>المُناخ</w:t>
      </w:r>
      <w:r w:rsidR="00202FAA">
        <w:rPr>
          <w:rFonts w:hint="cs"/>
          <w:rtl/>
        </w:rPr>
        <w:t xml:space="preserve">: </w:t>
      </w:r>
    </w:p>
    <w:p w:rsidR="00805E8C" w:rsidRPr="00202FAA" w:rsidRDefault="00805E8C" w:rsidP="001250A4">
      <w:pPr>
        <w:pStyle w:val="a6"/>
        <w:rPr>
          <w:rtl/>
        </w:rPr>
      </w:pPr>
      <w:r w:rsidRPr="00202FAA">
        <w:rPr>
          <w:rFonts w:hint="cs"/>
          <w:rtl/>
        </w:rPr>
        <w:t>يتأثر مناخ منطقة حائل بالبعد عن المسطحات المائية</w:t>
      </w:r>
      <w:r w:rsidR="00806052" w:rsidRPr="00202FAA">
        <w:rPr>
          <w:rFonts w:hint="cs"/>
          <w:rtl/>
        </w:rPr>
        <w:t xml:space="preserve">، </w:t>
      </w:r>
      <w:r w:rsidRPr="00202FAA">
        <w:rPr>
          <w:rFonts w:hint="cs"/>
          <w:rtl/>
        </w:rPr>
        <w:t>وبالموقع الفلكي؛ حيث يمر مدار السرطان على بعد درجة ونصف إلى الجنوب من منطقة الدراسة</w:t>
      </w:r>
      <w:r w:rsidR="00806052" w:rsidRPr="00202FAA">
        <w:rPr>
          <w:rFonts w:hint="cs"/>
          <w:rtl/>
        </w:rPr>
        <w:t xml:space="preserve">، </w:t>
      </w:r>
      <w:r w:rsidRPr="00202FAA">
        <w:rPr>
          <w:rFonts w:hint="cs"/>
          <w:rtl/>
        </w:rPr>
        <w:t>فاكتسب مناخها صفة القارية.</w:t>
      </w:r>
    </w:p>
    <w:p w:rsidR="00805E8C" w:rsidRPr="00202FAA" w:rsidRDefault="00805E8C" w:rsidP="00A43E69">
      <w:pPr>
        <w:pStyle w:val="a6"/>
        <w:rPr>
          <w:rtl/>
        </w:rPr>
      </w:pPr>
      <w:r w:rsidRPr="00202FAA">
        <w:rPr>
          <w:rFonts w:hint="cs"/>
          <w:rtl/>
        </w:rPr>
        <w:t>وتتميز درجة الحرارة بارتفاعها النسبي في فصل الصيف</w:t>
      </w:r>
      <w:r w:rsidR="00806052" w:rsidRPr="00202FAA">
        <w:rPr>
          <w:rFonts w:hint="cs"/>
          <w:rtl/>
        </w:rPr>
        <w:t xml:space="preserve">، </w:t>
      </w:r>
      <w:r w:rsidRPr="00202FAA">
        <w:rPr>
          <w:rFonts w:hint="cs"/>
          <w:rtl/>
        </w:rPr>
        <w:t>وتصل إلى أدنى مستوياتها في فصل الشتاء</w:t>
      </w:r>
      <w:r w:rsidR="00806052" w:rsidRPr="00202FAA">
        <w:rPr>
          <w:rFonts w:hint="cs"/>
          <w:rtl/>
        </w:rPr>
        <w:t xml:space="preserve">، </w:t>
      </w:r>
      <w:r w:rsidRPr="00202FAA">
        <w:rPr>
          <w:rFonts w:hint="cs"/>
          <w:rtl/>
        </w:rPr>
        <w:t>ويبلغ المتوسط الشهري لدرجة الحرارة (3</w:t>
      </w:r>
      <w:r w:rsidR="00807E38" w:rsidRPr="00202FAA">
        <w:rPr>
          <w:rFonts w:hint="cs"/>
          <w:rtl/>
        </w:rPr>
        <w:t>،20</w:t>
      </w:r>
      <w:r w:rsidR="00A43E69" w:rsidRPr="00202FAA">
        <w:rPr>
          <w:rFonts w:hint="cs"/>
          <w:rtl/>
        </w:rPr>
        <w:t>°</w:t>
      </w:r>
      <w:r w:rsidR="00A43E69">
        <w:rPr>
          <w:rFonts w:hint="cs"/>
          <w:rtl/>
        </w:rPr>
        <w:t>م</w:t>
      </w:r>
      <w:r w:rsidR="00806052" w:rsidRPr="00202FAA">
        <w:rPr>
          <w:rFonts w:hint="cs"/>
          <w:rtl/>
        </w:rPr>
        <w:t xml:space="preserve">)، </w:t>
      </w:r>
      <w:r w:rsidRPr="00202FAA">
        <w:rPr>
          <w:rFonts w:hint="cs"/>
          <w:rtl/>
        </w:rPr>
        <w:t>ويدل ذلك على الاعتدال النسبي لمعدلات درجات الحرارة على مدار العام</w:t>
      </w:r>
      <w:r w:rsidR="00806052" w:rsidRPr="00202FAA">
        <w:rPr>
          <w:rFonts w:hint="cs"/>
          <w:rtl/>
        </w:rPr>
        <w:t xml:space="preserve">، </w:t>
      </w:r>
      <w:r w:rsidRPr="00202FAA">
        <w:rPr>
          <w:rFonts w:hint="cs"/>
          <w:rtl/>
        </w:rPr>
        <w:t>وهذا يمثل عامل جذب سياحي ويساعد على ذلك ارتفاع المنطقة عن مستوى سطح الأرض.</w:t>
      </w:r>
    </w:p>
    <w:p w:rsidR="00805E8C" w:rsidRPr="00202FAA" w:rsidRDefault="00805E8C" w:rsidP="00A43E69">
      <w:pPr>
        <w:pStyle w:val="a6"/>
      </w:pPr>
      <w:r w:rsidRPr="00202FAA">
        <w:rPr>
          <w:rFonts w:hint="cs"/>
          <w:rtl/>
        </w:rPr>
        <w:t xml:space="preserve">أما الرطوبة فيصل </w:t>
      </w:r>
      <w:proofErr w:type="spellStart"/>
      <w:r w:rsidRPr="00202FAA">
        <w:rPr>
          <w:rFonts w:hint="cs"/>
          <w:rtl/>
        </w:rPr>
        <w:t>متوسطها</w:t>
      </w:r>
      <w:proofErr w:type="spellEnd"/>
      <w:r w:rsidRPr="00202FAA">
        <w:rPr>
          <w:rFonts w:hint="cs"/>
          <w:rtl/>
        </w:rPr>
        <w:t xml:space="preserve"> الشهري إلى أعلى مستوياته في فصل الشتاء</w:t>
      </w:r>
      <w:r w:rsidR="00806052" w:rsidRPr="00202FAA">
        <w:rPr>
          <w:rFonts w:hint="cs"/>
          <w:rtl/>
        </w:rPr>
        <w:t xml:space="preserve">، </w:t>
      </w:r>
      <w:r w:rsidRPr="00202FAA">
        <w:rPr>
          <w:rFonts w:hint="cs"/>
          <w:rtl/>
        </w:rPr>
        <w:t>بينما تنخفض إلى أقل مستوياتها في فصل الصيف</w:t>
      </w:r>
      <w:r w:rsidR="00806052" w:rsidRPr="00202FAA">
        <w:rPr>
          <w:rFonts w:hint="cs"/>
          <w:rtl/>
        </w:rPr>
        <w:t xml:space="preserve">، </w:t>
      </w:r>
      <w:r w:rsidRPr="00202FAA">
        <w:rPr>
          <w:rFonts w:hint="cs"/>
          <w:rtl/>
        </w:rPr>
        <w:t>وهذا يعلل هبوب الرياح الشمالية والشمالية الغربية الرطبة في فصل الشتاء</w:t>
      </w:r>
      <w:r w:rsidR="00806052" w:rsidRPr="00202FAA">
        <w:rPr>
          <w:rFonts w:hint="cs"/>
          <w:rtl/>
        </w:rPr>
        <w:t xml:space="preserve">، </w:t>
      </w:r>
      <w:r w:rsidRPr="00202FAA">
        <w:rPr>
          <w:rFonts w:hint="cs"/>
          <w:rtl/>
        </w:rPr>
        <w:t>والعكس في فصل الصيف لهبوب الرياح الجنوبية الجافة. وتشهد الأمطار فيها تذبذباً مع اختلاف كمياتها من عام لآخر</w:t>
      </w:r>
      <w:r w:rsidR="00806052" w:rsidRPr="00202FAA">
        <w:rPr>
          <w:rFonts w:hint="cs"/>
          <w:rtl/>
        </w:rPr>
        <w:t xml:space="preserve">، </w:t>
      </w:r>
      <w:r w:rsidRPr="00202FAA">
        <w:rPr>
          <w:rFonts w:hint="cs"/>
          <w:rtl/>
        </w:rPr>
        <w:t>واتصافها أحياناً بالفجائية</w:t>
      </w:r>
      <w:r w:rsidR="00806052" w:rsidRPr="00202FAA">
        <w:rPr>
          <w:rFonts w:hint="cs"/>
          <w:rtl/>
        </w:rPr>
        <w:t xml:space="preserve">، </w:t>
      </w:r>
      <w:r w:rsidRPr="00202FAA">
        <w:rPr>
          <w:rFonts w:hint="cs"/>
          <w:rtl/>
        </w:rPr>
        <w:t>وتهطل عادةً في فصول الخريف والشتاء والربيع بسبب هبوب الرياح الشمالية الغربية</w:t>
      </w:r>
      <w:r w:rsidR="00806052" w:rsidRPr="00202FAA">
        <w:rPr>
          <w:rFonts w:hint="cs"/>
          <w:rtl/>
        </w:rPr>
        <w:t xml:space="preserve">، </w:t>
      </w:r>
      <w:r w:rsidRPr="00202FAA">
        <w:rPr>
          <w:rFonts w:hint="cs"/>
          <w:rtl/>
        </w:rPr>
        <w:t xml:space="preserve">وتبلغ أقصاها في شهر نوفمبر بكمية تقدر بـ </w:t>
      </w:r>
      <w:r w:rsidR="00806052" w:rsidRPr="00202FAA">
        <w:rPr>
          <w:rFonts w:hint="cs"/>
          <w:rtl/>
        </w:rPr>
        <w:t xml:space="preserve"> </w:t>
      </w:r>
      <w:r w:rsidRPr="00202FAA">
        <w:rPr>
          <w:rFonts w:hint="cs"/>
          <w:rtl/>
        </w:rPr>
        <w:t>9</w:t>
      </w:r>
      <w:r w:rsidR="00A43E69">
        <w:rPr>
          <w:rFonts w:hint="cs"/>
          <w:rtl/>
        </w:rPr>
        <w:t xml:space="preserve">, </w:t>
      </w:r>
      <w:r w:rsidR="00A43E69" w:rsidRPr="00202FAA">
        <w:rPr>
          <w:rFonts w:hint="cs"/>
          <w:rtl/>
        </w:rPr>
        <w:t>21</w:t>
      </w:r>
      <w:r w:rsidRPr="00202FAA">
        <w:rPr>
          <w:rFonts w:hint="cs"/>
          <w:rtl/>
        </w:rPr>
        <w:t xml:space="preserve"> ملم.</w:t>
      </w:r>
    </w:p>
    <w:p w:rsidR="00805E8C" w:rsidRPr="00202FAA" w:rsidRDefault="00805E8C" w:rsidP="001250A4">
      <w:pPr>
        <w:pStyle w:val="a6"/>
        <w:rPr>
          <w:rtl/>
        </w:rPr>
      </w:pPr>
      <w:r w:rsidRPr="00202FAA">
        <w:rPr>
          <w:rFonts w:hint="cs"/>
          <w:rtl/>
        </w:rPr>
        <w:lastRenderedPageBreak/>
        <w:t>ويمثل النبات الطبيعي فيها أحد المقومات الطبيعية الجاذبة للسياحة</w:t>
      </w:r>
      <w:r w:rsidR="00806052" w:rsidRPr="00202FAA">
        <w:rPr>
          <w:rFonts w:hint="cs"/>
          <w:rtl/>
        </w:rPr>
        <w:t xml:space="preserve">، </w:t>
      </w:r>
      <w:r w:rsidRPr="00202FAA">
        <w:rPr>
          <w:rFonts w:hint="cs"/>
          <w:rtl/>
        </w:rPr>
        <w:t>ونظراً لتنوع الطبيعة الجغرافية لمنطقة حائل</w:t>
      </w:r>
      <w:r w:rsidR="00806052" w:rsidRPr="00202FAA">
        <w:rPr>
          <w:rFonts w:hint="cs"/>
          <w:rtl/>
        </w:rPr>
        <w:t xml:space="preserve">، </w:t>
      </w:r>
      <w:r w:rsidRPr="00202FAA">
        <w:rPr>
          <w:rFonts w:hint="cs"/>
          <w:rtl/>
        </w:rPr>
        <w:t>وتنوع النبات الطبيعي إذ يوجد فيها نباتات الجبال</w:t>
      </w:r>
      <w:r w:rsidR="00806052" w:rsidRPr="00202FAA">
        <w:rPr>
          <w:rFonts w:hint="cs"/>
          <w:rtl/>
        </w:rPr>
        <w:t xml:space="preserve">، </w:t>
      </w:r>
      <w:r w:rsidRPr="00202FAA">
        <w:rPr>
          <w:rFonts w:hint="cs"/>
          <w:rtl/>
        </w:rPr>
        <w:t>ونباتات الرمال</w:t>
      </w:r>
      <w:r w:rsidR="00806052" w:rsidRPr="00202FAA">
        <w:rPr>
          <w:rFonts w:hint="cs"/>
          <w:rtl/>
        </w:rPr>
        <w:t xml:space="preserve">، </w:t>
      </w:r>
      <w:r w:rsidRPr="00202FAA">
        <w:rPr>
          <w:rFonts w:hint="cs"/>
          <w:rtl/>
        </w:rPr>
        <w:t>ونباتات السهول</w:t>
      </w:r>
      <w:r w:rsidR="00806052" w:rsidRPr="00202FAA">
        <w:rPr>
          <w:rFonts w:hint="cs"/>
          <w:rtl/>
        </w:rPr>
        <w:t xml:space="preserve">، </w:t>
      </w:r>
      <w:r w:rsidRPr="00202FAA">
        <w:rPr>
          <w:rFonts w:hint="cs"/>
          <w:rtl/>
        </w:rPr>
        <w:t>ولكل نبات ميزة في جذب السياح إليه</w:t>
      </w:r>
      <w:r w:rsidR="00806052" w:rsidRPr="00202FAA">
        <w:rPr>
          <w:rFonts w:hint="cs"/>
          <w:rtl/>
        </w:rPr>
        <w:t xml:space="preserve">، </w:t>
      </w:r>
      <w:r w:rsidRPr="00202FAA">
        <w:rPr>
          <w:rFonts w:hint="cs"/>
          <w:rtl/>
        </w:rPr>
        <w:t>فهناك النباتات الدائمة التي تتواجد على جوانب الأودية</w:t>
      </w:r>
      <w:r w:rsidR="00806052" w:rsidRPr="00202FAA">
        <w:rPr>
          <w:rFonts w:hint="cs"/>
          <w:rtl/>
        </w:rPr>
        <w:t xml:space="preserve">، </w:t>
      </w:r>
      <w:r w:rsidRPr="00202FAA">
        <w:rPr>
          <w:rFonts w:hint="cs"/>
          <w:rtl/>
        </w:rPr>
        <w:t>والمناطق الرملية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أشجار (الطلح) التي تنمو في الأودية وتجذب السياح في فصل الصيف وتوافر الظل</w:t>
      </w:r>
      <w:r w:rsidR="00806052" w:rsidRPr="00202FAA">
        <w:rPr>
          <w:rFonts w:hint="cs"/>
          <w:rtl/>
        </w:rPr>
        <w:t xml:space="preserve">، </w:t>
      </w:r>
      <w:r w:rsidRPr="00202FAA">
        <w:rPr>
          <w:rFonts w:hint="cs"/>
          <w:rtl/>
        </w:rPr>
        <w:t>ونبات (الأرطى) الذي يجذب السياح في فصل الشتاء</w:t>
      </w:r>
      <w:r w:rsidR="00806052" w:rsidRPr="00202FAA">
        <w:rPr>
          <w:rFonts w:hint="cs"/>
          <w:rtl/>
        </w:rPr>
        <w:t xml:space="preserve">، </w:t>
      </w:r>
      <w:r w:rsidRPr="00202FAA">
        <w:rPr>
          <w:rFonts w:hint="cs"/>
          <w:rtl/>
        </w:rPr>
        <w:t>حيث يشكل حاجزا عن الهواء البارد</w:t>
      </w:r>
      <w:r w:rsidR="00806052" w:rsidRPr="00202FAA">
        <w:rPr>
          <w:rFonts w:hint="cs"/>
          <w:rtl/>
        </w:rPr>
        <w:t xml:space="preserve">، </w:t>
      </w:r>
      <w:r w:rsidRPr="00202FAA">
        <w:rPr>
          <w:rFonts w:hint="cs"/>
          <w:rtl/>
        </w:rPr>
        <w:t>إضافة إلى استخدامه في التدفئة</w:t>
      </w:r>
      <w:r w:rsidR="00806052" w:rsidRPr="00202FAA">
        <w:rPr>
          <w:rFonts w:hint="cs"/>
          <w:rtl/>
        </w:rPr>
        <w:t xml:space="preserve">، </w:t>
      </w:r>
      <w:r w:rsidRPr="00202FAA">
        <w:rPr>
          <w:rFonts w:hint="cs"/>
          <w:rtl/>
        </w:rPr>
        <w:t>وهناك النباتات الموسمية التي تزدهر وتنمو بسقوط الأمطار في فصل الربيع والشتاء</w:t>
      </w:r>
      <w:r w:rsidR="00806052" w:rsidRPr="00202FAA">
        <w:rPr>
          <w:rFonts w:hint="cs"/>
          <w:rtl/>
        </w:rPr>
        <w:t xml:space="preserve">، </w:t>
      </w:r>
      <w:r w:rsidRPr="00202FAA">
        <w:rPr>
          <w:rFonts w:hint="cs"/>
          <w:rtl/>
        </w:rPr>
        <w:t>والتي تجذب السياح للاستمتاع بمنظر الأرض الخضراء</w:t>
      </w:r>
      <w:r w:rsidR="00806052" w:rsidRPr="00202FAA">
        <w:rPr>
          <w:rFonts w:hint="cs"/>
          <w:rtl/>
        </w:rPr>
        <w:t xml:space="preserve">، </w:t>
      </w:r>
      <w:r w:rsidRPr="00202FAA">
        <w:rPr>
          <w:rFonts w:hint="cs"/>
          <w:rtl/>
        </w:rPr>
        <w:t xml:space="preserve">ومن النباتات التي تنتشر في منطقة حائل (الأرطى والطلح والشيح والعرفج). </w:t>
      </w:r>
    </w:p>
    <w:p w:rsidR="00805E8C" w:rsidRPr="00202FAA" w:rsidRDefault="00805E8C" w:rsidP="001250A4">
      <w:pPr>
        <w:pStyle w:val="2"/>
        <w:rPr>
          <w:rtl/>
        </w:rPr>
      </w:pPr>
      <w:r w:rsidRPr="00202FAA">
        <w:rPr>
          <w:rFonts w:hint="cs"/>
          <w:rtl/>
        </w:rPr>
        <w:t>ثانياً</w:t>
      </w:r>
      <w:r w:rsidR="00202FAA">
        <w:rPr>
          <w:rFonts w:hint="cs"/>
          <w:rtl/>
        </w:rPr>
        <w:t xml:space="preserve">: </w:t>
      </w:r>
      <w:r w:rsidRPr="00202FAA">
        <w:rPr>
          <w:rFonts w:hint="cs"/>
          <w:rtl/>
        </w:rPr>
        <w:t>الإمكانات البشرية بمنطقة حائل</w:t>
      </w:r>
      <w:r w:rsidR="00202FAA">
        <w:rPr>
          <w:rFonts w:hint="cs"/>
          <w:rtl/>
        </w:rPr>
        <w:t xml:space="preserve">: </w:t>
      </w:r>
    </w:p>
    <w:p w:rsidR="00805E8C" w:rsidRPr="00202FAA" w:rsidRDefault="00805E8C" w:rsidP="001250A4">
      <w:pPr>
        <w:pStyle w:val="a6"/>
        <w:rPr>
          <w:rtl/>
        </w:rPr>
      </w:pPr>
      <w:r w:rsidRPr="00202FAA">
        <w:rPr>
          <w:rFonts w:hint="cs"/>
          <w:rtl/>
        </w:rPr>
        <w:t>تؤدي العوامل البشرية دوراً رئيساً في عملية الجذب السياحي</w:t>
      </w:r>
      <w:r w:rsidR="00806052" w:rsidRPr="00202FAA">
        <w:rPr>
          <w:rFonts w:hint="cs"/>
          <w:rtl/>
        </w:rPr>
        <w:t xml:space="preserve">، </w:t>
      </w:r>
      <w:r w:rsidRPr="00202FAA">
        <w:rPr>
          <w:rFonts w:hint="cs"/>
          <w:rtl/>
        </w:rPr>
        <w:t>وتتنوع هذه العوامل</w:t>
      </w:r>
      <w:r w:rsidR="00806052" w:rsidRPr="00202FAA">
        <w:rPr>
          <w:rFonts w:hint="cs"/>
          <w:rtl/>
        </w:rPr>
        <w:t xml:space="preserve">، </w:t>
      </w:r>
      <w:r w:rsidRPr="00202FAA">
        <w:rPr>
          <w:rFonts w:hint="cs"/>
          <w:rtl/>
        </w:rPr>
        <w:t>فهناك السكان</w:t>
      </w:r>
      <w:r w:rsidR="00806052" w:rsidRPr="00202FAA">
        <w:rPr>
          <w:rFonts w:hint="cs"/>
          <w:rtl/>
        </w:rPr>
        <w:t xml:space="preserve">، </w:t>
      </w:r>
      <w:r w:rsidRPr="00202FAA">
        <w:rPr>
          <w:rFonts w:hint="cs"/>
          <w:rtl/>
        </w:rPr>
        <w:t>والتراث الثقافي كمواقع الآثار</w:t>
      </w:r>
      <w:r w:rsidR="00806052" w:rsidRPr="00202FAA">
        <w:rPr>
          <w:rFonts w:hint="cs"/>
          <w:rtl/>
        </w:rPr>
        <w:t xml:space="preserve">، </w:t>
      </w:r>
      <w:r w:rsidRPr="00202FAA">
        <w:rPr>
          <w:rFonts w:hint="cs"/>
          <w:rtl/>
        </w:rPr>
        <w:t>والمواقع التاريخية</w:t>
      </w:r>
      <w:r w:rsidR="00806052" w:rsidRPr="00202FAA">
        <w:rPr>
          <w:rFonts w:hint="cs"/>
          <w:rtl/>
        </w:rPr>
        <w:t xml:space="preserve">، </w:t>
      </w:r>
      <w:r w:rsidRPr="00202FAA">
        <w:rPr>
          <w:rFonts w:hint="cs"/>
          <w:rtl/>
        </w:rPr>
        <w:t>والأسواق</w:t>
      </w:r>
      <w:r w:rsidR="00806052" w:rsidRPr="00202FAA">
        <w:rPr>
          <w:rFonts w:hint="cs"/>
          <w:rtl/>
        </w:rPr>
        <w:t xml:space="preserve">، </w:t>
      </w:r>
      <w:r w:rsidRPr="00202FAA">
        <w:rPr>
          <w:rFonts w:hint="cs"/>
          <w:rtl/>
        </w:rPr>
        <w:t>والحرف والصناعات اليدوية</w:t>
      </w:r>
      <w:r w:rsidR="00806052" w:rsidRPr="00202FAA">
        <w:rPr>
          <w:rFonts w:hint="cs"/>
          <w:rtl/>
        </w:rPr>
        <w:t xml:space="preserve">، </w:t>
      </w:r>
      <w:r w:rsidRPr="00202FAA">
        <w:rPr>
          <w:rFonts w:hint="cs"/>
          <w:rtl/>
        </w:rPr>
        <w:t>والفنون الشعبية</w:t>
      </w:r>
      <w:r w:rsidR="00806052" w:rsidRPr="00202FAA">
        <w:rPr>
          <w:rFonts w:hint="cs"/>
          <w:rtl/>
        </w:rPr>
        <w:t xml:space="preserve">، </w:t>
      </w:r>
      <w:r w:rsidRPr="00202FAA">
        <w:rPr>
          <w:rFonts w:hint="cs"/>
          <w:rtl/>
        </w:rPr>
        <w:t>وفيما يلي استعراض لأهم هذه العوامل</w:t>
      </w:r>
      <w:r w:rsidR="00202FAA">
        <w:rPr>
          <w:rFonts w:hint="cs"/>
          <w:rtl/>
        </w:rPr>
        <w:t xml:space="preserve">: </w:t>
      </w:r>
    </w:p>
    <w:p w:rsidR="00805E8C" w:rsidRPr="00202FAA" w:rsidRDefault="00805E8C" w:rsidP="008F10F4">
      <w:pPr>
        <w:pStyle w:val="2"/>
        <w:numPr>
          <w:ilvl w:val="0"/>
          <w:numId w:val="12"/>
        </w:numPr>
        <w:rPr>
          <w:rtl/>
        </w:rPr>
      </w:pPr>
      <w:r w:rsidRPr="00202FAA">
        <w:rPr>
          <w:rFonts w:hint="cs"/>
          <w:rtl/>
        </w:rPr>
        <w:t>السكان</w:t>
      </w:r>
      <w:r w:rsidR="00202FAA">
        <w:rPr>
          <w:rFonts w:hint="cs"/>
          <w:rtl/>
        </w:rPr>
        <w:t xml:space="preserve">: </w:t>
      </w:r>
    </w:p>
    <w:p w:rsidR="00805E8C" w:rsidRPr="00202FAA" w:rsidRDefault="00805E8C" w:rsidP="00A43E69">
      <w:pPr>
        <w:pStyle w:val="a6"/>
        <w:rPr>
          <w:rtl/>
        </w:rPr>
      </w:pPr>
      <w:r w:rsidRPr="00202FAA">
        <w:rPr>
          <w:rFonts w:hint="cs"/>
          <w:rtl/>
        </w:rPr>
        <w:t>يتزايد السكان بمنطقة حائل من عام لآخر؛ نتيجة للمواليد إضافةً إلى ما توليه الدولة من اهتمام بخطط التنمية في شتى المجالات</w:t>
      </w:r>
      <w:r w:rsidR="00806052" w:rsidRPr="00202FAA">
        <w:rPr>
          <w:rFonts w:hint="cs"/>
          <w:rtl/>
        </w:rPr>
        <w:t xml:space="preserve">، </w:t>
      </w:r>
      <w:r w:rsidRPr="00202FAA">
        <w:rPr>
          <w:rFonts w:hint="cs"/>
          <w:rtl/>
        </w:rPr>
        <w:t>وهو ما أدى إلى الهجرة إليها بهدف الدراسة أو الوظيفة</w:t>
      </w:r>
      <w:r w:rsidR="00806052" w:rsidRPr="00202FAA">
        <w:rPr>
          <w:rFonts w:hint="cs"/>
          <w:rtl/>
        </w:rPr>
        <w:t xml:space="preserve">، </w:t>
      </w:r>
      <w:r w:rsidRPr="00202FAA">
        <w:rPr>
          <w:rFonts w:hint="cs"/>
          <w:rtl/>
        </w:rPr>
        <w:t xml:space="preserve">فقد كان عدد السكان في أول تعداد العام 1394 هـ </w:t>
      </w:r>
      <w:r w:rsidR="00A43E69">
        <w:rPr>
          <w:rFonts w:hint="cs"/>
          <w:rtl/>
        </w:rPr>
        <w:t xml:space="preserve"> </w:t>
      </w:r>
      <w:r w:rsidR="00A43E69" w:rsidRPr="004063A2">
        <w:rPr>
          <w:rFonts w:cs="Traditional Arabic" w:hint="cs"/>
          <w:rtl/>
        </w:rPr>
        <w:t xml:space="preserve">265,216 </w:t>
      </w:r>
      <w:r w:rsidRPr="00202FAA">
        <w:rPr>
          <w:rFonts w:hint="cs"/>
          <w:rtl/>
        </w:rPr>
        <w:t>نسمة</w:t>
      </w:r>
      <w:r w:rsidR="00806052" w:rsidRPr="00202FAA">
        <w:rPr>
          <w:rFonts w:hint="cs"/>
          <w:rtl/>
        </w:rPr>
        <w:t xml:space="preserve">، </w:t>
      </w:r>
      <w:r w:rsidRPr="00202FAA">
        <w:rPr>
          <w:rFonts w:hint="cs"/>
          <w:rtl/>
        </w:rPr>
        <w:t xml:space="preserve">بينما قفز في العام 1431 هـ إلى 597144 نسمة </w:t>
      </w:r>
      <w:r w:rsidR="00806052" w:rsidRPr="00202FAA">
        <w:rPr>
          <w:rFonts w:hint="cs"/>
          <w:rtl/>
        </w:rPr>
        <w:t>(</w:t>
      </w:r>
      <w:r w:rsidRPr="00202FAA">
        <w:rPr>
          <w:rFonts w:hint="cs"/>
          <w:rtl/>
        </w:rPr>
        <w:t xml:space="preserve">مصلحة الإحصاءات العامة </w:t>
      </w:r>
      <w:r w:rsidR="00806052" w:rsidRPr="00202FAA">
        <w:rPr>
          <w:rFonts w:hint="cs"/>
          <w:rtl/>
        </w:rPr>
        <w:t>(</w:t>
      </w:r>
      <w:r w:rsidRPr="00202FAA">
        <w:rPr>
          <w:rFonts w:hint="cs"/>
          <w:rtl/>
        </w:rPr>
        <w:t>1431هـ</w:t>
      </w:r>
      <w:r w:rsidR="00806052" w:rsidRPr="00202FAA">
        <w:rPr>
          <w:rFonts w:hint="cs"/>
          <w:rtl/>
        </w:rPr>
        <w:t>)</w:t>
      </w:r>
      <w:r w:rsidRPr="00202FAA">
        <w:rPr>
          <w:rFonts w:hint="cs"/>
          <w:rtl/>
        </w:rPr>
        <w:t xml:space="preserve"> التعداد العام للسكان والمساكن. </w:t>
      </w:r>
    </w:p>
    <w:p w:rsidR="00805E8C" w:rsidRPr="00202FAA" w:rsidRDefault="00805E8C" w:rsidP="00A43E69">
      <w:pPr>
        <w:pStyle w:val="a6"/>
        <w:rPr>
          <w:rtl/>
        </w:rPr>
      </w:pPr>
      <w:r w:rsidRPr="00202FAA">
        <w:rPr>
          <w:rFonts w:hint="cs"/>
          <w:rtl/>
        </w:rPr>
        <w:t xml:space="preserve">كان حجم التغير </w:t>
      </w:r>
      <w:r w:rsidR="00A43E69" w:rsidRPr="004063A2">
        <w:rPr>
          <w:rFonts w:cs="Traditional Arabic" w:hint="cs"/>
          <w:rtl/>
        </w:rPr>
        <w:t>331,928</w:t>
      </w:r>
      <w:r w:rsidRPr="00202FAA">
        <w:rPr>
          <w:rFonts w:hint="cs"/>
          <w:rtl/>
        </w:rPr>
        <w:t xml:space="preserve">بنسبة زيادة قدرها </w:t>
      </w:r>
      <w:r w:rsidR="00A43E69" w:rsidRPr="004063A2">
        <w:rPr>
          <w:rFonts w:cs="Traditional Arabic" w:hint="cs"/>
          <w:rtl/>
        </w:rPr>
        <w:t>44,4%</w:t>
      </w:r>
      <w:r w:rsidR="00A43E69">
        <w:rPr>
          <w:rFonts w:cs="Traditional Arabic" w:hint="cs"/>
          <w:rtl/>
        </w:rPr>
        <w:t>،</w:t>
      </w:r>
      <w:r w:rsidR="00A43E69" w:rsidRPr="004063A2">
        <w:rPr>
          <w:rFonts w:cs="Traditional Arabic" w:hint="cs"/>
          <w:rtl/>
        </w:rPr>
        <w:t xml:space="preserve"> </w:t>
      </w:r>
      <w:r w:rsidR="00806052" w:rsidRPr="00202FAA">
        <w:rPr>
          <w:rFonts w:hint="cs"/>
          <w:rtl/>
        </w:rPr>
        <w:t xml:space="preserve"> </w:t>
      </w:r>
      <w:r w:rsidRPr="00202FAA">
        <w:rPr>
          <w:rFonts w:hint="cs"/>
          <w:rtl/>
        </w:rPr>
        <w:t>أي</w:t>
      </w:r>
      <w:r w:rsidR="00202FAA">
        <w:rPr>
          <w:rFonts w:hint="cs"/>
          <w:rtl/>
        </w:rPr>
        <w:t xml:space="preserve">: </w:t>
      </w:r>
      <w:r w:rsidRPr="00202FAA">
        <w:rPr>
          <w:rFonts w:hint="cs"/>
          <w:rtl/>
        </w:rPr>
        <w:t>الضعف تقريباً خلال فترة 37 سنة.</w:t>
      </w:r>
    </w:p>
    <w:p w:rsidR="00805E8C" w:rsidRPr="00202FAA" w:rsidRDefault="00805E8C" w:rsidP="001250A4">
      <w:pPr>
        <w:pStyle w:val="a6"/>
        <w:rPr>
          <w:rtl/>
        </w:rPr>
      </w:pPr>
      <w:r w:rsidRPr="00202FAA">
        <w:rPr>
          <w:rFonts w:hint="cs"/>
          <w:rtl/>
        </w:rPr>
        <w:t>إن زيادة أعداد السكان تتطلب زيادة وتطوير المواقع السياحية</w:t>
      </w:r>
      <w:r w:rsidR="00806052" w:rsidRPr="00202FAA">
        <w:rPr>
          <w:rFonts w:hint="cs"/>
          <w:rtl/>
        </w:rPr>
        <w:t xml:space="preserve">، </w:t>
      </w:r>
      <w:r w:rsidRPr="00202FAA">
        <w:rPr>
          <w:rFonts w:hint="cs"/>
          <w:rtl/>
        </w:rPr>
        <w:t>فكلما زاد عدد السكان زادت حاجتهم إلى المزيد من الأماكن السياحية التي تستوعب زيادتهم</w:t>
      </w:r>
      <w:r w:rsidR="00806052" w:rsidRPr="00202FAA">
        <w:rPr>
          <w:rFonts w:hint="cs"/>
          <w:rtl/>
        </w:rPr>
        <w:t xml:space="preserve">، </w:t>
      </w:r>
      <w:r w:rsidRPr="00202FAA">
        <w:rPr>
          <w:rFonts w:hint="cs"/>
          <w:rtl/>
        </w:rPr>
        <w:t>وإلى تطوير الأماكن الموجودة</w:t>
      </w:r>
      <w:r w:rsidR="00806052" w:rsidRPr="00202FAA">
        <w:rPr>
          <w:rFonts w:hint="cs"/>
          <w:rtl/>
        </w:rPr>
        <w:t xml:space="preserve">، </w:t>
      </w:r>
      <w:r w:rsidRPr="00202FAA">
        <w:rPr>
          <w:rFonts w:hint="cs"/>
          <w:rtl/>
        </w:rPr>
        <w:t>إضافة إلى تنويع المواقع السياحية لتشمل جميع الفئات العمرية</w:t>
      </w:r>
      <w:r w:rsidR="00806052" w:rsidRPr="00202FAA">
        <w:rPr>
          <w:rFonts w:hint="cs"/>
          <w:rtl/>
        </w:rPr>
        <w:t xml:space="preserve">، </w:t>
      </w:r>
      <w:r w:rsidRPr="00202FAA">
        <w:rPr>
          <w:rFonts w:hint="cs"/>
          <w:rtl/>
        </w:rPr>
        <w:t>فمن الطبعي أن تضم هذه الزيادة جميع هذه الفئات من الذكور والإناث.</w:t>
      </w:r>
    </w:p>
    <w:p w:rsidR="00805E8C" w:rsidRPr="00202FAA" w:rsidRDefault="00805E8C" w:rsidP="008F10F4">
      <w:pPr>
        <w:pStyle w:val="2"/>
        <w:numPr>
          <w:ilvl w:val="0"/>
          <w:numId w:val="12"/>
        </w:numPr>
        <w:rPr>
          <w:rtl/>
        </w:rPr>
      </w:pPr>
      <w:r w:rsidRPr="00202FAA">
        <w:rPr>
          <w:rFonts w:hint="cs"/>
          <w:rtl/>
        </w:rPr>
        <w:t>التراث والثقافة</w:t>
      </w:r>
      <w:r w:rsidR="00202FAA">
        <w:rPr>
          <w:rFonts w:hint="cs"/>
          <w:rtl/>
        </w:rPr>
        <w:t xml:space="preserve">: </w:t>
      </w:r>
    </w:p>
    <w:p w:rsidR="00805E8C" w:rsidRPr="00202FAA" w:rsidRDefault="00805E8C" w:rsidP="001250A4">
      <w:pPr>
        <w:pStyle w:val="a6"/>
        <w:rPr>
          <w:rtl/>
        </w:rPr>
      </w:pPr>
      <w:r w:rsidRPr="00202FAA">
        <w:rPr>
          <w:rFonts w:hint="cs"/>
          <w:rtl/>
        </w:rPr>
        <w:t>يعد التراث والثقافة من عوامل الجذب السياحي في أية منطقة</w:t>
      </w:r>
      <w:r w:rsidR="00806052" w:rsidRPr="00202FAA">
        <w:rPr>
          <w:rFonts w:hint="cs"/>
          <w:rtl/>
        </w:rPr>
        <w:t xml:space="preserve">، </w:t>
      </w:r>
      <w:r w:rsidRPr="00202FAA">
        <w:rPr>
          <w:rFonts w:hint="cs"/>
          <w:rtl/>
        </w:rPr>
        <w:t>فوجود هذا التراث يجذب السياح للتعرف على هذه الحضارات وما بقي منها</w:t>
      </w:r>
      <w:r w:rsidR="00806052" w:rsidRPr="00202FAA">
        <w:rPr>
          <w:rFonts w:hint="cs"/>
          <w:rtl/>
        </w:rPr>
        <w:t xml:space="preserve">، </w:t>
      </w:r>
      <w:r w:rsidRPr="00202FAA">
        <w:rPr>
          <w:rFonts w:hint="cs"/>
          <w:rtl/>
        </w:rPr>
        <w:t>كمشاهدة المواقع التاريخية والأثرية والمباني والنقوش القديمة</w:t>
      </w:r>
      <w:r w:rsidR="00806052" w:rsidRPr="00202FAA">
        <w:rPr>
          <w:rFonts w:hint="cs"/>
          <w:rtl/>
        </w:rPr>
        <w:t xml:space="preserve">، </w:t>
      </w:r>
      <w:r w:rsidRPr="00202FAA">
        <w:rPr>
          <w:rFonts w:hint="cs"/>
          <w:rtl/>
        </w:rPr>
        <w:t>ومنطقة حائل تزخر بالعديد من المواقع الأثرية والتاريخية المتنوعة</w:t>
      </w:r>
      <w:r w:rsidR="00806052" w:rsidRPr="00202FAA">
        <w:rPr>
          <w:rFonts w:hint="cs"/>
          <w:rtl/>
        </w:rPr>
        <w:t xml:space="preserve">، </w:t>
      </w:r>
      <w:r w:rsidRPr="00202FAA">
        <w:rPr>
          <w:rFonts w:hint="cs"/>
          <w:rtl/>
        </w:rPr>
        <w:t>ويمكن تقسيم مواقع التراث الثقافي في حائل إلى</w:t>
      </w:r>
      <w:r w:rsidR="00202FAA">
        <w:rPr>
          <w:rFonts w:hint="cs"/>
          <w:rtl/>
        </w:rPr>
        <w:t xml:space="preserve">: </w:t>
      </w:r>
    </w:p>
    <w:p w:rsidR="00805E8C" w:rsidRPr="00202FAA" w:rsidRDefault="00805E8C" w:rsidP="001250A4">
      <w:pPr>
        <w:pStyle w:val="a6"/>
        <w:rPr>
          <w:rtl/>
        </w:rPr>
      </w:pPr>
      <w:r w:rsidRPr="00202FAA">
        <w:rPr>
          <w:rFonts w:hint="cs"/>
          <w:rtl/>
        </w:rPr>
        <w:t>مواقع الآثار</w:t>
      </w:r>
      <w:r w:rsidR="00806052" w:rsidRPr="00202FAA">
        <w:rPr>
          <w:rFonts w:hint="cs"/>
          <w:rtl/>
        </w:rPr>
        <w:t xml:space="preserve">، </w:t>
      </w:r>
      <w:r w:rsidRPr="00202FAA">
        <w:rPr>
          <w:rFonts w:hint="cs"/>
          <w:rtl/>
        </w:rPr>
        <w:t>والمواقع التاريخية والعمرانية</w:t>
      </w:r>
      <w:r w:rsidR="00806052" w:rsidRPr="00202FAA">
        <w:rPr>
          <w:rFonts w:hint="cs"/>
          <w:rtl/>
        </w:rPr>
        <w:t xml:space="preserve">، </w:t>
      </w:r>
      <w:r w:rsidRPr="00202FAA">
        <w:rPr>
          <w:rFonts w:hint="cs"/>
          <w:rtl/>
        </w:rPr>
        <w:t>والأسواق(التراث العمراني) والحرف والصناعات اليدوية.</w:t>
      </w:r>
    </w:p>
    <w:p w:rsidR="00805E8C" w:rsidRPr="00202FAA" w:rsidRDefault="00805E8C" w:rsidP="001250A4">
      <w:pPr>
        <w:pStyle w:val="2"/>
        <w:rPr>
          <w:rtl/>
        </w:rPr>
      </w:pPr>
      <w:r w:rsidRPr="00202FAA">
        <w:rPr>
          <w:rFonts w:hint="cs"/>
          <w:rtl/>
        </w:rPr>
        <w:t>2</w:t>
      </w:r>
      <w:r w:rsidR="00314A61">
        <w:rPr>
          <w:rFonts w:hint="cs"/>
          <w:rtl/>
        </w:rPr>
        <w:t xml:space="preserve">- </w:t>
      </w:r>
      <w:r w:rsidRPr="00202FAA">
        <w:rPr>
          <w:rFonts w:hint="cs"/>
          <w:rtl/>
        </w:rPr>
        <w:t>1 الطرق التجارية القديمة</w:t>
      </w:r>
      <w:r w:rsidR="00202FAA">
        <w:rPr>
          <w:rFonts w:hint="cs"/>
          <w:rtl/>
        </w:rPr>
        <w:t xml:space="preserve">: </w:t>
      </w:r>
    </w:p>
    <w:p w:rsidR="00805E8C" w:rsidRPr="00202FAA" w:rsidRDefault="00805E8C" w:rsidP="008C07FC">
      <w:pPr>
        <w:pStyle w:val="a6"/>
        <w:rPr>
          <w:rtl/>
        </w:rPr>
      </w:pPr>
      <w:r w:rsidRPr="00202FAA">
        <w:rPr>
          <w:rFonts w:hint="cs"/>
          <w:rtl/>
        </w:rPr>
        <w:t>بسبب الموقع الاستراتيجي لمنطقة حائل؛ حيث كانت في عصور ما قبل الإسلام مركزاً تجارياً مهماً في وسط جزيرة العرب</w:t>
      </w:r>
      <w:r w:rsidR="00806052" w:rsidRPr="00202FAA">
        <w:rPr>
          <w:rFonts w:hint="cs"/>
          <w:rtl/>
        </w:rPr>
        <w:t xml:space="preserve">، </w:t>
      </w:r>
      <w:r w:rsidRPr="00202FAA">
        <w:rPr>
          <w:rFonts w:hint="cs"/>
          <w:rtl/>
        </w:rPr>
        <w:t xml:space="preserve">فقد ارتبطت من خلال الطريق التجاري القديم الذي كان يمتد من أقصى جنوب الجزيرة العربية إلى حائل. </w:t>
      </w:r>
    </w:p>
    <w:p w:rsidR="00805E8C" w:rsidRPr="00202FAA" w:rsidRDefault="00805E8C" w:rsidP="001250A4">
      <w:pPr>
        <w:pStyle w:val="2"/>
        <w:rPr>
          <w:rtl/>
        </w:rPr>
      </w:pPr>
      <w:r w:rsidRPr="00202FAA">
        <w:rPr>
          <w:rFonts w:hint="cs"/>
          <w:rtl/>
        </w:rPr>
        <w:lastRenderedPageBreak/>
        <w:t>2</w:t>
      </w:r>
      <w:r w:rsidR="00314A61">
        <w:rPr>
          <w:rFonts w:hint="cs"/>
          <w:rtl/>
        </w:rPr>
        <w:t xml:space="preserve">- </w:t>
      </w:r>
      <w:r w:rsidRPr="00202FAA">
        <w:rPr>
          <w:rFonts w:hint="cs"/>
          <w:rtl/>
        </w:rPr>
        <w:t>2 طرق الحج في المنطقة</w:t>
      </w:r>
      <w:r w:rsidR="00202FAA">
        <w:rPr>
          <w:rFonts w:hint="cs"/>
          <w:rtl/>
        </w:rPr>
        <w:t xml:space="preserve">: </w:t>
      </w:r>
    </w:p>
    <w:p w:rsidR="00805E8C" w:rsidRPr="00202FAA" w:rsidRDefault="00805E8C" w:rsidP="001250A4">
      <w:pPr>
        <w:pStyle w:val="a6"/>
        <w:rPr>
          <w:rtl/>
        </w:rPr>
      </w:pPr>
      <w:r w:rsidRPr="00202FAA">
        <w:rPr>
          <w:rFonts w:hint="cs"/>
          <w:rtl/>
        </w:rPr>
        <w:t>تقع منطقة حائل وسط شبكة من طرق الحج القادمة من أماكن متفرقة في العالم الإسلامي إلى مكة المكرمة</w:t>
      </w:r>
      <w:r w:rsidR="00806052" w:rsidRPr="00202FAA">
        <w:rPr>
          <w:rFonts w:hint="cs"/>
          <w:rtl/>
        </w:rPr>
        <w:t xml:space="preserve">، </w:t>
      </w:r>
      <w:r w:rsidRPr="00202FAA">
        <w:rPr>
          <w:rFonts w:hint="cs"/>
          <w:rtl/>
        </w:rPr>
        <w:t>فقد كانت ولا زالت مدينة حائل محطة رئيسة للحجاج القادمين من العراق وإيران ومشرق العالم الإسلامي (شكل 4).</w:t>
      </w:r>
    </w:p>
    <w:p w:rsidR="001250A4" w:rsidRPr="00202FAA" w:rsidRDefault="001250A4" w:rsidP="001250A4">
      <w:pPr>
        <w:jc w:val="center"/>
        <w:rPr>
          <w:b/>
          <w:bCs/>
          <w:rtl/>
        </w:rPr>
      </w:pPr>
    </w:p>
    <w:p w:rsidR="001250A4" w:rsidRPr="00202FAA" w:rsidRDefault="001250A4" w:rsidP="001250A4">
      <w:pPr>
        <w:jc w:val="center"/>
        <w:rPr>
          <w:b/>
          <w:bCs/>
          <w:rtl/>
        </w:rPr>
      </w:pPr>
    </w:p>
    <w:p w:rsidR="00805E8C" w:rsidRPr="00202FAA" w:rsidRDefault="00805E8C" w:rsidP="001250A4">
      <w:pPr>
        <w:pStyle w:val="2"/>
        <w:rPr>
          <w:rtl/>
        </w:rPr>
      </w:pPr>
      <w:r w:rsidRPr="00202FAA">
        <w:rPr>
          <w:rFonts w:hint="cs"/>
          <w:rtl/>
        </w:rPr>
        <w:t>ومن أهم هذه الطرق</w:t>
      </w:r>
      <w:r w:rsidR="00202FAA">
        <w:rPr>
          <w:rFonts w:hint="cs"/>
          <w:rtl/>
        </w:rPr>
        <w:t xml:space="preserve">: </w:t>
      </w:r>
    </w:p>
    <w:p w:rsidR="00805E8C" w:rsidRPr="00202FAA" w:rsidRDefault="00805E8C" w:rsidP="008F10F4">
      <w:pPr>
        <w:pStyle w:val="a6"/>
        <w:numPr>
          <w:ilvl w:val="0"/>
          <w:numId w:val="13"/>
        </w:numPr>
        <w:rPr>
          <w:b/>
          <w:bCs/>
          <w:rtl/>
        </w:rPr>
      </w:pPr>
      <w:r w:rsidRPr="00202FAA">
        <w:rPr>
          <w:rFonts w:hint="cs"/>
          <w:b/>
          <w:bCs/>
          <w:rtl/>
        </w:rPr>
        <w:t xml:space="preserve">طريق الحج من الكوفة إلى مكة المكرمة </w:t>
      </w:r>
      <w:r w:rsidR="00806052" w:rsidRPr="00202FAA">
        <w:rPr>
          <w:rFonts w:hint="cs"/>
          <w:b/>
          <w:bCs/>
          <w:rtl/>
        </w:rPr>
        <w:t>(</w:t>
      </w:r>
      <w:r w:rsidRPr="00202FAA">
        <w:rPr>
          <w:rFonts w:hint="cs"/>
          <w:b/>
          <w:bCs/>
          <w:rtl/>
        </w:rPr>
        <w:t>درب زبيدة</w:t>
      </w:r>
      <w:r w:rsidR="00806052" w:rsidRPr="00202FAA">
        <w:rPr>
          <w:rFonts w:hint="cs"/>
          <w:b/>
          <w:bCs/>
          <w:rtl/>
        </w:rPr>
        <w:t>)</w:t>
      </w:r>
      <w:r w:rsidR="00202FAA">
        <w:rPr>
          <w:rFonts w:hint="cs"/>
          <w:b/>
          <w:bCs/>
          <w:rtl/>
        </w:rPr>
        <w:t xml:space="preserve">: </w:t>
      </w:r>
      <w:r w:rsidRPr="00202FAA">
        <w:rPr>
          <w:rFonts w:hint="cs"/>
          <w:rtl/>
        </w:rPr>
        <w:t>يمتد طريق الحج الكوفي والمشهور باسم (درب زبيدة) من الكوفة عبر الأجزاء الجنوبية الشرقية من مدينة حائل</w:t>
      </w:r>
      <w:r w:rsidR="00806052" w:rsidRPr="00202FAA">
        <w:rPr>
          <w:rFonts w:hint="cs"/>
          <w:rtl/>
        </w:rPr>
        <w:t xml:space="preserve">، </w:t>
      </w:r>
      <w:r w:rsidRPr="00202FAA">
        <w:rPr>
          <w:rFonts w:hint="cs"/>
          <w:rtl/>
        </w:rPr>
        <w:t>وأول محطة يصل إليها الحاج في منطقة حائل هي محطة (وسيط)</w:t>
      </w:r>
      <w:r w:rsidR="00806052" w:rsidRPr="00202FAA">
        <w:rPr>
          <w:rFonts w:hint="cs"/>
          <w:rtl/>
        </w:rPr>
        <w:t xml:space="preserve">، </w:t>
      </w:r>
      <w:r w:rsidRPr="00202FAA">
        <w:rPr>
          <w:rFonts w:hint="cs"/>
          <w:rtl/>
        </w:rPr>
        <w:t>أما آخر محطة فهي (سناف اللح</w:t>
      </w:r>
      <w:r w:rsidR="00314A61">
        <w:rPr>
          <w:rFonts w:hint="cs"/>
          <w:rtl/>
        </w:rPr>
        <w:t>م</w:t>
      </w:r>
      <w:r w:rsidR="00806052" w:rsidRPr="00202FAA">
        <w:rPr>
          <w:rFonts w:hint="cs"/>
          <w:rtl/>
        </w:rPr>
        <w:t xml:space="preserve">)، </w:t>
      </w:r>
      <w:r w:rsidRPr="00202FAA">
        <w:rPr>
          <w:rFonts w:hint="cs"/>
          <w:rtl/>
        </w:rPr>
        <w:t>ويقع على امتداد الطريق عدد من المنازل والمحطات من أهمها</w:t>
      </w:r>
      <w:r w:rsidR="00202FAA">
        <w:rPr>
          <w:rFonts w:hint="cs"/>
          <w:rtl/>
        </w:rPr>
        <w:t xml:space="preserve">: </w:t>
      </w:r>
      <w:r w:rsidRPr="00202FAA">
        <w:rPr>
          <w:rFonts w:hint="cs"/>
          <w:rtl/>
        </w:rPr>
        <w:t>محطة (فيد)</w:t>
      </w:r>
      <w:r w:rsidR="00806052" w:rsidRPr="00202FAA">
        <w:rPr>
          <w:rFonts w:hint="cs"/>
          <w:rtl/>
        </w:rPr>
        <w:t xml:space="preserve">، </w:t>
      </w:r>
      <w:r w:rsidRPr="00202FAA">
        <w:rPr>
          <w:rFonts w:hint="cs"/>
          <w:rtl/>
        </w:rPr>
        <w:t xml:space="preserve">كما يبلغ عدد محطات طريق الحج الكوفي في منطقة حائل أكثر من 22 محطة. </w:t>
      </w:r>
    </w:p>
    <w:p w:rsidR="00805E8C" w:rsidRPr="00202FAA" w:rsidRDefault="00805E8C" w:rsidP="008F10F4">
      <w:pPr>
        <w:pStyle w:val="a6"/>
        <w:numPr>
          <w:ilvl w:val="0"/>
          <w:numId w:val="13"/>
        </w:numPr>
        <w:rPr>
          <w:b/>
          <w:bCs/>
        </w:rPr>
      </w:pPr>
      <w:r w:rsidRPr="00202FAA">
        <w:rPr>
          <w:rFonts w:hint="cs"/>
          <w:b/>
          <w:bCs/>
          <w:rtl/>
        </w:rPr>
        <w:t>طريق فيد</w:t>
      </w:r>
      <w:r w:rsidR="00202FAA">
        <w:rPr>
          <w:rFonts w:hint="cs"/>
          <w:b/>
          <w:bCs/>
          <w:rtl/>
        </w:rPr>
        <w:t xml:space="preserve">: </w:t>
      </w:r>
      <w:r w:rsidRPr="00202FAA">
        <w:rPr>
          <w:rFonts w:hint="cs"/>
          <w:rtl/>
        </w:rPr>
        <w:t>يعرف هذا الطريق في المصادر الإسلامية باسم (طريق الأخرجة)</w:t>
      </w:r>
      <w:r w:rsidR="00806052" w:rsidRPr="00202FAA">
        <w:rPr>
          <w:rFonts w:hint="cs"/>
          <w:rtl/>
        </w:rPr>
        <w:t xml:space="preserve">، </w:t>
      </w:r>
      <w:r w:rsidRPr="00202FAA">
        <w:rPr>
          <w:rFonts w:hint="cs"/>
          <w:rtl/>
        </w:rPr>
        <w:t>وهو يتفرع من طريق الكوفة عند وصوله (فيد) حيث يسير باتجاه الأخرجة</w:t>
      </w:r>
      <w:r w:rsidR="00806052" w:rsidRPr="00202FAA">
        <w:rPr>
          <w:rFonts w:hint="cs"/>
          <w:rtl/>
        </w:rPr>
        <w:t xml:space="preserve">، </w:t>
      </w:r>
      <w:r w:rsidRPr="00202FAA">
        <w:rPr>
          <w:rFonts w:hint="cs"/>
          <w:rtl/>
        </w:rPr>
        <w:t>ثم غمر مرزوق وبئر السائب حتى يصل إلى المدينة المنورة</w:t>
      </w:r>
      <w:r w:rsidR="00806052" w:rsidRPr="00202FAA">
        <w:rPr>
          <w:rFonts w:hint="cs"/>
          <w:rtl/>
        </w:rPr>
        <w:t xml:space="preserve">، </w:t>
      </w:r>
      <w:r w:rsidRPr="00202FAA">
        <w:rPr>
          <w:rFonts w:hint="cs"/>
          <w:rtl/>
        </w:rPr>
        <w:t>وفي منازل الطريق ومحطاته العديد من البرك والبقايا العمرانية.</w:t>
      </w:r>
    </w:p>
    <w:p w:rsidR="00805E8C" w:rsidRPr="00202FAA" w:rsidRDefault="00805E8C" w:rsidP="008F10F4">
      <w:pPr>
        <w:pStyle w:val="a6"/>
        <w:numPr>
          <w:ilvl w:val="0"/>
          <w:numId w:val="13"/>
        </w:numPr>
        <w:rPr>
          <w:b/>
          <w:bCs/>
          <w:rtl/>
        </w:rPr>
      </w:pPr>
      <w:r w:rsidRPr="00202FAA">
        <w:rPr>
          <w:rFonts w:hint="cs"/>
          <w:b/>
          <w:bCs/>
          <w:rtl/>
        </w:rPr>
        <w:t xml:space="preserve">طريق الرقة </w:t>
      </w:r>
      <w:r w:rsidRPr="00202FAA">
        <w:rPr>
          <w:b/>
          <w:bCs/>
          <w:rtl/>
        </w:rPr>
        <w:t>–</w:t>
      </w:r>
      <w:r w:rsidRPr="00202FAA">
        <w:rPr>
          <w:rFonts w:hint="cs"/>
          <w:b/>
          <w:bCs/>
          <w:rtl/>
        </w:rPr>
        <w:t xml:space="preserve"> المدينة المنورة</w:t>
      </w:r>
      <w:r w:rsidR="00202FAA">
        <w:rPr>
          <w:rFonts w:hint="cs"/>
          <w:b/>
          <w:bCs/>
          <w:rtl/>
        </w:rPr>
        <w:t xml:space="preserve">: </w:t>
      </w:r>
      <w:r w:rsidRPr="00202FAA">
        <w:rPr>
          <w:rFonts w:hint="cs"/>
          <w:rtl/>
        </w:rPr>
        <w:t xml:space="preserve">كانت منطقة حائل محطة رئيسة على درب الرقة </w:t>
      </w:r>
      <w:r w:rsidRPr="00202FAA">
        <w:rPr>
          <w:rtl/>
        </w:rPr>
        <w:t>–</w:t>
      </w:r>
      <w:r w:rsidRPr="00202FAA">
        <w:rPr>
          <w:rFonts w:hint="cs"/>
          <w:rtl/>
        </w:rPr>
        <w:t xml:space="preserve"> المدينة المنورة الذي يمتد من الرقة شمال شرق الشام مروراً بحائل إلى المدينة المنورة</w:t>
      </w:r>
      <w:r w:rsidR="00806052" w:rsidRPr="00202FAA">
        <w:rPr>
          <w:rFonts w:hint="cs"/>
          <w:rtl/>
        </w:rPr>
        <w:t xml:space="preserve">، </w:t>
      </w:r>
      <w:r w:rsidRPr="00202FAA">
        <w:rPr>
          <w:rFonts w:hint="cs"/>
          <w:rtl/>
        </w:rPr>
        <w:t>وقد برزت محطة (العدوة) بدلا من محطة (فيد)</w:t>
      </w:r>
      <w:r w:rsidR="00806052" w:rsidRPr="00202FAA">
        <w:rPr>
          <w:rFonts w:hint="cs"/>
          <w:rtl/>
        </w:rPr>
        <w:t xml:space="preserve">، </w:t>
      </w:r>
      <w:r w:rsidRPr="00202FAA">
        <w:rPr>
          <w:rFonts w:hint="cs"/>
          <w:rtl/>
        </w:rPr>
        <w:t>وأصبحت قوافل الحجاج تسير من محطة (لينة) باتجاه الغرب إلى مدينة حائل مروراً بعدد من المحطات</w:t>
      </w:r>
      <w:r w:rsidR="00202FAA">
        <w:rPr>
          <w:rFonts w:hint="cs"/>
          <w:rtl/>
        </w:rPr>
        <w:t xml:space="preserve">: </w:t>
      </w:r>
      <w:r w:rsidRPr="00202FAA">
        <w:rPr>
          <w:rFonts w:hint="cs"/>
          <w:rtl/>
        </w:rPr>
        <w:t>خضراء</w:t>
      </w:r>
      <w:r w:rsidR="00806052" w:rsidRPr="00202FAA">
        <w:rPr>
          <w:rFonts w:hint="cs"/>
          <w:rtl/>
        </w:rPr>
        <w:t xml:space="preserve">، </w:t>
      </w:r>
      <w:r w:rsidRPr="00202FAA">
        <w:rPr>
          <w:rFonts w:hint="cs"/>
          <w:rtl/>
        </w:rPr>
        <w:t>البدع</w:t>
      </w:r>
      <w:r w:rsidR="00806052" w:rsidRPr="00202FAA">
        <w:rPr>
          <w:rFonts w:hint="cs"/>
          <w:rtl/>
        </w:rPr>
        <w:t xml:space="preserve">، </w:t>
      </w:r>
      <w:r w:rsidRPr="00202FAA">
        <w:rPr>
          <w:rFonts w:hint="cs"/>
          <w:rtl/>
        </w:rPr>
        <w:t xml:space="preserve">عرق </w:t>
      </w:r>
      <w:proofErr w:type="spellStart"/>
      <w:r w:rsidRPr="00202FAA">
        <w:rPr>
          <w:rFonts w:hint="cs"/>
          <w:rtl/>
        </w:rPr>
        <w:t>المظهور</w:t>
      </w:r>
      <w:proofErr w:type="spellEnd"/>
      <w:r w:rsidR="00806052" w:rsidRPr="00202FAA">
        <w:rPr>
          <w:rFonts w:hint="cs"/>
          <w:rtl/>
        </w:rPr>
        <w:t xml:space="preserve">، </w:t>
      </w:r>
      <w:r w:rsidRPr="00202FAA">
        <w:rPr>
          <w:rFonts w:hint="cs"/>
          <w:rtl/>
        </w:rPr>
        <w:t>تربة</w:t>
      </w:r>
      <w:r w:rsidR="00806052" w:rsidRPr="00202FAA">
        <w:rPr>
          <w:rFonts w:hint="cs"/>
          <w:rtl/>
        </w:rPr>
        <w:t xml:space="preserve">، </w:t>
      </w:r>
      <w:proofErr w:type="spellStart"/>
      <w:r w:rsidRPr="00202FAA">
        <w:rPr>
          <w:rFonts w:hint="cs"/>
          <w:rtl/>
        </w:rPr>
        <w:t>جديعاء</w:t>
      </w:r>
      <w:proofErr w:type="spellEnd"/>
      <w:r w:rsidR="00806052" w:rsidRPr="00202FAA">
        <w:rPr>
          <w:rFonts w:hint="cs"/>
          <w:rtl/>
        </w:rPr>
        <w:t xml:space="preserve">، </w:t>
      </w:r>
      <w:r w:rsidRPr="00202FAA">
        <w:rPr>
          <w:rFonts w:hint="cs"/>
          <w:rtl/>
        </w:rPr>
        <w:t>غنم</w:t>
      </w:r>
      <w:r w:rsidR="00806052" w:rsidRPr="00202FAA">
        <w:rPr>
          <w:rFonts w:hint="cs"/>
          <w:rtl/>
        </w:rPr>
        <w:t xml:space="preserve">، </w:t>
      </w:r>
      <w:r w:rsidRPr="00202FAA">
        <w:rPr>
          <w:rFonts w:hint="cs"/>
          <w:rtl/>
        </w:rPr>
        <w:t>المياه</w:t>
      </w:r>
      <w:r w:rsidR="00806052" w:rsidRPr="00202FAA">
        <w:rPr>
          <w:rFonts w:hint="cs"/>
          <w:rtl/>
        </w:rPr>
        <w:t xml:space="preserve">، </w:t>
      </w:r>
      <w:proofErr w:type="spellStart"/>
      <w:r w:rsidRPr="00202FAA">
        <w:rPr>
          <w:rFonts w:hint="cs"/>
          <w:rtl/>
        </w:rPr>
        <w:t>الشعيبات</w:t>
      </w:r>
      <w:proofErr w:type="spellEnd"/>
      <w:r w:rsidRPr="00202FAA">
        <w:rPr>
          <w:rFonts w:hint="cs"/>
          <w:rtl/>
        </w:rPr>
        <w:t xml:space="preserve"> (الشمري</w:t>
      </w:r>
      <w:r w:rsidR="00806052" w:rsidRPr="00202FAA">
        <w:rPr>
          <w:rFonts w:hint="cs"/>
          <w:rtl/>
        </w:rPr>
        <w:t xml:space="preserve">، </w:t>
      </w:r>
      <w:r w:rsidRPr="00202FAA">
        <w:rPr>
          <w:rFonts w:hint="cs"/>
          <w:rtl/>
        </w:rPr>
        <w:t>1429ه</w:t>
      </w:r>
      <w:r w:rsidR="00202FAA">
        <w:rPr>
          <w:rFonts w:hint="cs"/>
          <w:rtl/>
        </w:rPr>
        <w:t xml:space="preserve">: </w:t>
      </w:r>
      <w:r w:rsidRPr="00202FAA">
        <w:rPr>
          <w:rFonts w:hint="cs"/>
          <w:rtl/>
        </w:rPr>
        <w:t>81</w:t>
      </w:r>
      <w:r w:rsidR="00806052" w:rsidRPr="00202FAA">
        <w:rPr>
          <w:rFonts w:hint="cs"/>
          <w:rtl/>
        </w:rPr>
        <w:t>)</w:t>
      </w:r>
      <w:r w:rsidRPr="00202FAA">
        <w:rPr>
          <w:rFonts w:hint="cs"/>
          <w:rtl/>
        </w:rPr>
        <w:t>.</w:t>
      </w:r>
    </w:p>
    <w:p w:rsidR="00805E8C" w:rsidRPr="00202FAA" w:rsidRDefault="00805E8C" w:rsidP="00694E5B">
      <w:pPr>
        <w:pStyle w:val="2"/>
      </w:pPr>
      <w:r w:rsidRPr="00202FAA">
        <w:rPr>
          <w:rFonts w:hint="cs"/>
          <w:rtl/>
        </w:rPr>
        <w:t>2</w:t>
      </w:r>
      <w:r w:rsidR="00314A61">
        <w:rPr>
          <w:rFonts w:hint="cs"/>
          <w:rtl/>
        </w:rPr>
        <w:t xml:space="preserve">- </w:t>
      </w:r>
      <w:r w:rsidRPr="00202FAA">
        <w:rPr>
          <w:rFonts w:hint="cs"/>
          <w:rtl/>
        </w:rPr>
        <w:t>3 مواقع الآثار والنقوش القديمة (ما قبل الإسلا</w:t>
      </w:r>
      <w:r w:rsidR="00314A61">
        <w:rPr>
          <w:rFonts w:hint="cs"/>
          <w:rtl/>
        </w:rPr>
        <w:t>م</w:t>
      </w:r>
      <w:r w:rsidR="00806052" w:rsidRPr="00202FAA">
        <w:rPr>
          <w:rFonts w:hint="cs"/>
          <w:rtl/>
        </w:rPr>
        <w:t>)</w:t>
      </w:r>
      <w:r w:rsidR="00202FAA">
        <w:rPr>
          <w:rFonts w:hint="cs"/>
          <w:rtl/>
        </w:rPr>
        <w:t xml:space="preserve">: </w:t>
      </w:r>
    </w:p>
    <w:p w:rsidR="00805E8C" w:rsidRPr="00202FAA" w:rsidRDefault="00805E8C" w:rsidP="008C07FC">
      <w:pPr>
        <w:pStyle w:val="a6"/>
        <w:rPr>
          <w:rtl/>
        </w:rPr>
      </w:pPr>
      <w:r w:rsidRPr="00202FAA">
        <w:rPr>
          <w:rFonts w:hint="cs"/>
          <w:rtl/>
        </w:rPr>
        <w:t>تعد منطقة حائل من أهم مناطق المملكة العربية السعودية وأغناها بالآثار</w:t>
      </w:r>
      <w:r w:rsidR="00806052" w:rsidRPr="00202FAA">
        <w:rPr>
          <w:rFonts w:hint="cs"/>
          <w:rtl/>
        </w:rPr>
        <w:t xml:space="preserve">، </w:t>
      </w:r>
      <w:r w:rsidRPr="00202FAA">
        <w:rPr>
          <w:rFonts w:hint="cs"/>
          <w:rtl/>
        </w:rPr>
        <w:t>فقد وجد فيها ما يزيد على 146 موقعاً أثرياً تنتمي إلى عصور ما قبل الإسلام</w:t>
      </w:r>
      <w:r w:rsidR="00806052" w:rsidRPr="00202FAA">
        <w:rPr>
          <w:rFonts w:hint="cs"/>
          <w:rtl/>
        </w:rPr>
        <w:t xml:space="preserve">، </w:t>
      </w:r>
      <w:r w:rsidRPr="00202FAA">
        <w:rPr>
          <w:rFonts w:hint="cs"/>
          <w:rtl/>
        </w:rPr>
        <w:t>وتتميز بتنوعها</w:t>
      </w:r>
      <w:r w:rsidR="00806052" w:rsidRPr="00202FAA">
        <w:rPr>
          <w:rFonts w:hint="cs"/>
          <w:rtl/>
        </w:rPr>
        <w:t xml:space="preserve">، </w:t>
      </w:r>
      <w:r w:rsidRPr="00202FAA">
        <w:rPr>
          <w:rFonts w:hint="cs"/>
          <w:rtl/>
        </w:rPr>
        <w:t>فبعضها مواقع نقوش عربية قديمة</w:t>
      </w:r>
      <w:r w:rsidR="00806052" w:rsidRPr="00202FAA">
        <w:rPr>
          <w:rFonts w:hint="cs"/>
          <w:rtl/>
        </w:rPr>
        <w:t xml:space="preserve">، </w:t>
      </w:r>
      <w:r w:rsidRPr="00202FAA">
        <w:rPr>
          <w:rFonts w:hint="cs"/>
          <w:rtl/>
        </w:rPr>
        <w:t xml:space="preserve">وبعضها مواقع رسوم صخرية. </w:t>
      </w:r>
    </w:p>
    <w:p w:rsidR="008C07FC" w:rsidRDefault="008C07FC" w:rsidP="00694E5B">
      <w:pPr>
        <w:pStyle w:val="a6"/>
      </w:pPr>
    </w:p>
    <w:p w:rsidR="00805E8C" w:rsidRPr="00202FAA" w:rsidRDefault="00805E8C" w:rsidP="008C07FC">
      <w:pPr>
        <w:pStyle w:val="a6"/>
        <w:rPr>
          <w:rtl/>
        </w:rPr>
      </w:pPr>
      <w:r w:rsidRPr="00202FAA">
        <w:rPr>
          <w:rFonts w:hint="cs"/>
          <w:rtl/>
        </w:rPr>
        <w:t xml:space="preserve">ومن دراسة </w:t>
      </w:r>
      <w:r w:rsidR="008C07FC">
        <w:rPr>
          <w:rFonts w:hint="cs"/>
          <w:rtl/>
        </w:rPr>
        <w:t>المواقع</w:t>
      </w:r>
      <w:r w:rsidRPr="00202FAA">
        <w:rPr>
          <w:rFonts w:hint="cs"/>
          <w:rtl/>
        </w:rPr>
        <w:t xml:space="preserve"> السابق</w:t>
      </w:r>
      <w:r w:rsidR="008C07FC">
        <w:rPr>
          <w:rFonts w:hint="cs"/>
          <w:rtl/>
        </w:rPr>
        <w:t>ة</w:t>
      </w:r>
      <w:bookmarkStart w:id="0" w:name="_GoBack"/>
      <w:bookmarkEnd w:id="0"/>
      <w:r w:rsidRPr="00202FAA">
        <w:rPr>
          <w:rFonts w:hint="cs"/>
          <w:rtl/>
        </w:rPr>
        <w:t xml:space="preserve"> يمكن أن نميز أهم ما يلي</w:t>
      </w:r>
      <w:r w:rsidR="00202FAA">
        <w:rPr>
          <w:rFonts w:hint="cs"/>
          <w:rtl/>
        </w:rPr>
        <w:t xml:space="preserve">: </w:t>
      </w:r>
    </w:p>
    <w:p w:rsidR="00805E8C" w:rsidRPr="00202FAA" w:rsidRDefault="00805E8C" w:rsidP="008F10F4">
      <w:pPr>
        <w:pStyle w:val="a6"/>
        <w:numPr>
          <w:ilvl w:val="0"/>
          <w:numId w:val="14"/>
        </w:numPr>
        <w:rPr>
          <w:rtl/>
        </w:rPr>
      </w:pPr>
      <w:r w:rsidRPr="00202FAA">
        <w:rPr>
          <w:rFonts w:hint="cs"/>
          <w:b/>
          <w:bCs/>
          <w:rtl/>
        </w:rPr>
        <w:t>جانين</w:t>
      </w:r>
      <w:r w:rsidR="00202FAA">
        <w:rPr>
          <w:rFonts w:hint="cs"/>
          <w:b/>
          <w:bCs/>
          <w:rtl/>
        </w:rPr>
        <w:t xml:space="preserve">: </w:t>
      </w:r>
      <w:r w:rsidRPr="00202FAA">
        <w:rPr>
          <w:rFonts w:hint="cs"/>
          <w:rtl/>
        </w:rPr>
        <w:t>الذي يقع شمال شرق مدينة حائل</w:t>
      </w:r>
      <w:r w:rsidR="00806052" w:rsidRPr="00202FAA">
        <w:rPr>
          <w:rFonts w:hint="cs"/>
          <w:rtl/>
        </w:rPr>
        <w:t xml:space="preserve">، </w:t>
      </w:r>
      <w:r w:rsidRPr="00202FAA">
        <w:rPr>
          <w:rFonts w:hint="cs"/>
          <w:rtl/>
        </w:rPr>
        <w:t>ويبعد عنها 70 كم</w:t>
      </w:r>
      <w:r w:rsidR="00806052" w:rsidRPr="00202FAA">
        <w:rPr>
          <w:rFonts w:hint="cs"/>
          <w:rtl/>
        </w:rPr>
        <w:t xml:space="preserve">، </w:t>
      </w:r>
      <w:r w:rsidRPr="00202FAA">
        <w:rPr>
          <w:rFonts w:hint="cs"/>
          <w:rtl/>
        </w:rPr>
        <w:t>يوجد فيه رسوم لأبقار ووعول وإبل</w:t>
      </w:r>
      <w:r w:rsidR="00806052" w:rsidRPr="00202FAA">
        <w:rPr>
          <w:rFonts w:hint="cs"/>
          <w:rtl/>
        </w:rPr>
        <w:t xml:space="preserve">، </w:t>
      </w:r>
      <w:r w:rsidRPr="00202FAA">
        <w:rPr>
          <w:rFonts w:hint="cs"/>
          <w:rtl/>
        </w:rPr>
        <w:t>وأشكال آدمية</w:t>
      </w:r>
      <w:r w:rsidR="00806052" w:rsidRPr="00202FAA">
        <w:rPr>
          <w:rFonts w:hint="cs"/>
          <w:rtl/>
        </w:rPr>
        <w:t xml:space="preserve">، </w:t>
      </w:r>
      <w:r w:rsidRPr="00202FAA">
        <w:rPr>
          <w:rFonts w:hint="cs"/>
          <w:rtl/>
        </w:rPr>
        <w:t>وأهم ما يميز هذا الموقع وجو</w:t>
      </w:r>
      <w:r w:rsidR="00314A61">
        <w:rPr>
          <w:rFonts w:hint="cs"/>
          <w:rtl/>
        </w:rPr>
        <w:t>د كهف استيطاني ضخم يبلغ طوله 50</w:t>
      </w:r>
      <w:r w:rsidRPr="00202FAA">
        <w:rPr>
          <w:rFonts w:hint="cs"/>
          <w:rtl/>
        </w:rPr>
        <w:t>م .(دليل حائل الأثري</w:t>
      </w:r>
      <w:r w:rsidR="00806052" w:rsidRPr="00202FAA">
        <w:rPr>
          <w:rFonts w:hint="cs"/>
          <w:rtl/>
        </w:rPr>
        <w:t xml:space="preserve">، </w:t>
      </w:r>
      <w:r w:rsidRPr="00202FAA">
        <w:rPr>
          <w:rFonts w:hint="cs"/>
          <w:rtl/>
        </w:rPr>
        <w:t>1417هـ).</w:t>
      </w:r>
    </w:p>
    <w:p w:rsidR="00805E8C" w:rsidRPr="00202FAA" w:rsidRDefault="00805E8C" w:rsidP="008F10F4">
      <w:pPr>
        <w:pStyle w:val="a6"/>
        <w:numPr>
          <w:ilvl w:val="0"/>
          <w:numId w:val="14"/>
        </w:numPr>
      </w:pPr>
      <w:r w:rsidRPr="00202FAA">
        <w:rPr>
          <w:rFonts w:hint="cs"/>
          <w:b/>
          <w:bCs/>
          <w:rtl/>
        </w:rPr>
        <w:t>جبة</w:t>
      </w:r>
      <w:r w:rsidR="00202FAA">
        <w:rPr>
          <w:rFonts w:hint="cs"/>
          <w:b/>
          <w:bCs/>
          <w:rtl/>
        </w:rPr>
        <w:t xml:space="preserve">: </w:t>
      </w:r>
      <w:r w:rsidRPr="00202FAA">
        <w:rPr>
          <w:rFonts w:hint="cs"/>
          <w:rtl/>
        </w:rPr>
        <w:t>التي تقع شمال غرب مدينة حائل</w:t>
      </w:r>
      <w:r w:rsidR="00806052" w:rsidRPr="00202FAA">
        <w:rPr>
          <w:rFonts w:hint="cs"/>
          <w:rtl/>
        </w:rPr>
        <w:t xml:space="preserve">، </w:t>
      </w:r>
      <w:r w:rsidRPr="00202FAA">
        <w:rPr>
          <w:rFonts w:hint="cs"/>
          <w:rtl/>
        </w:rPr>
        <w:t>وتبعد 100 كم</w:t>
      </w:r>
      <w:r w:rsidR="00806052" w:rsidRPr="00202FAA">
        <w:rPr>
          <w:rFonts w:hint="cs"/>
          <w:rtl/>
        </w:rPr>
        <w:t xml:space="preserve">، </w:t>
      </w:r>
      <w:r w:rsidRPr="00202FAA">
        <w:rPr>
          <w:rFonts w:hint="cs"/>
          <w:rtl/>
        </w:rPr>
        <w:t>وتقع وسط حوض تحيط به الكثبان الرملية من جميع الجهات</w:t>
      </w:r>
      <w:r w:rsidR="00806052" w:rsidRPr="00202FAA">
        <w:rPr>
          <w:rFonts w:hint="cs"/>
          <w:rtl/>
        </w:rPr>
        <w:t xml:space="preserve">، </w:t>
      </w:r>
      <w:r w:rsidRPr="00202FAA">
        <w:rPr>
          <w:rFonts w:hint="cs"/>
          <w:rtl/>
        </w:rPr>
        <w:t>"ويعد موقعها من أهم وأكبر مواقع النقوش والرسوم الصخرية في المملكة" (الراشد</w:t>
      </w:r>
      <w:r w:rsidR="00806052" w:rsidRPr="00202FAA">
        <w:rPr>
          <w:rFonts w:hint="cs"/>
          <w:rtl/>
        </w:rPr>
        <w:t xml:space="preserve">، </w:t>
      </w:r>
      <w:r w:rsidRPr="00202FAA">
        <w:rPr>
          <w:rFonts w:hint="cs"/>
          <w:rtl/>
        </w:rPr>
        <w:t>دليل متحف حائل للآثار والتراث</w:t>
      </w:r>
      <w:r w:rsidR="00806052" w:rsidRPr="00202FAA">
        <w:rPr>
          <w:rFonts w:hint="cs"/>
          <w:rtl/>
        </w:rPr>
        <w:t xml:space="preserve">، </w:t>
      </w:r>
      <w:r w:rsidRPr="00202FAA">
        <w:rPr>
          <w:rFonts w:hint="cs"/>
          <w:rtl/>
        </w:rPr>
        <w:t>1425هـ).</w:t>
      </w:r>
    </w:p>
    <w:p w:rsidR="00805E8C" w:rsidRPr="00202FAA" w:rsidRDefault="00805E8C" w:rsidP="008F10F4">
      <w:pPr>
        <w:pStyle w:val="a6"/>
        <w:numPr>
          <w:ilvl w:val="0"/>
          <w:numId w:val="14"/>
        </w:numPr>
      </w:pPr>
      <w:r w:rsidRPr="00202FAA">
        <w:rPr>
          <w:rFonts w:hint="cs"/>
          <w:b/>
          <w:bCs/>
          <w:rtl/>
        </w:rPr>
        <w:t>الجلدية</w:t>
      </w:r>
      <w:r w:rsidR="00202FAA">
        <w:rPr>
          <w:rFonts w:hint="cs"/>
          <w:b/>
          <w:bCs/>
          <w:rtl/>
        </w:rPr>
        <w:t xml:space="preserve">: </w:t>
      </w:r>
      <w:r w:rsidRPr="00202FAA">
        <w:rPr>
          <w:rFonts w:hint="cs"/>
          <w:rtl/>
        </w:rPr>
        <w:t>التي تقع شرق مدينة حائل</w:t>
      </w:r>
      <w:r w:rsidR="00806052" w:rsidRPr="00202FAA">
        <w:rPr>
          <w:rFonts w:hint="cs"/>
          <w:rtl/>
        </w:rPr>
        <w:t xml:space="preserve">، </w:t>
      </w:r>
      <w:r w:rsidRPr="00202FAA">
        <w:rPr>
          <w:rFonts w:hint="cs"/>
          <w:rtl/>
        </w:rPr>
        <w:t>وتبعد عنها 60 كم</w:t>
      </w:r>
      <w:r w:rsidR="00806052" w:rsidRPr="00202FAA">
        <w:rPr>
          <w:rFonts w:hint="cs"/>
          <w:rtl/>
        </w:rPr>
        <w:t xml:space="preserve">، </w:t>
      </w:r>
      <w:r w:rsidRPr="00202FAA">
        <w:rPr>
          <w:rFonts w:hint="cs"/>
          <w:rtl/>
        </w:rPr>
        <w:t xml:space="preserve">وتشتمل على نقوش عربية قديمة (نقوش </w:t>
      </w:r>
      <w:proofErr w:type="spellStart"/>
      <w:r w:rsidRPr="00202FAA">
        <w:rPr>
          <w:rFonts w:hint="cs"/>
          <w:rtl/>
        </w:rPr>
        <w:t>ثمودية</w:t>
      </w:r>
      <w:proofErr w:type="spellEnd"/>
      <w:r w:rsidRPr="00202FAA">
        <w:rPr>
          <w:rFonts w:hint="cs"/>
          <w:rtl/>
        </w:rPr>
        <w:t>)</w:t>
      </w:r>
      <w:r w:rsidR="00806052" w:rsidRPr="00202FAA">
        <w:rPr>
          <w:rFonts w:hint="cs"/>
          <w:rtl/>
        </w:rPr>
        <w:t xml:space="preserve">، </w:t>
      </w:r>
      <w:r w:rsidRPr="00202FAA">
        <w:rPr>
          <w:rFonts w:hint="cs"/>
          <w:rtl/>
        </w:rPr>
        <w:t xml:space="preserve">وأشكال لتصاوير آدمية وحيوانية. </w:t>
      </w:r>
    </w:p>
    <w:p w:rsidR="00805E8C" w:rsidRPr="00202FAA" w:rsidRDefault="00805E8C" w:rsidP="008F10F4">
      <w:pPr>
        <w:pStyle w:val="a6"/>
        <w:numPr>
          <w:ilvl w:val="0"/>
          <w:numId w:val="14"/>
        </w:numPr>
      </w:pPr>
      <w:r w:rsidRPr="00202FAA">
        <w:rPr>
          <w:rFonts w:hint="cs"/>
          <w:b/>
          <w:bCs/>
          <w:rtl/>
        </w:rPr>
        <w:t>الحائط (فدك)</w:t>
      </w:r>
      <w:r w:rsidR="00202FAA">
        <w:rPr>
          <w:rFonts w:hint="cs"/>
          <w:b/>
          <w:bCs/>
          <w:rtl/>
        </w:rPr>
        <w:t xml:space="preserve">: </w:t>
      </w:r>
      <w:r w:rsidRPr="00202FAA">
        <w:rPr>
          <w:rFonts w:hint="cs"/>
          <w:rtl/>
        </w:rPr>
        <w:t>الذي يقع جنوب غرب مدينة حائل</w:t>
      </w:r>
      <w:r w:rsidR="00806052" w:rsidRPr="00202FAA">
        <w:rPr>
          <w:rFonts w:hint="cs"/>
          <w:rtl/>
        </w:rPr>
        <w:t xml:space="preserve">، </w:t>
      </w:r>
      <w:r w:rsidRPr="00202FAA">
        <w:rPr>
          <w:rFonts w:hint="cs"/>
          <w:rtl/>
        </w:rPr>
        <w:t>ويبعد عنها 250 كم</w:t>
      </w:r>
      <w:r w:rsidR="00806052" w:rsidRPr="00202FAA">
        <w:rPr>
          <w:rFonts w:hint="cs"/>
          <w:rtl/>
        </w:rPr>
        <w:t xml:space="preserve">، </w:t>
      </w:r>
      <w:r w:rsidRPr="00202FAA">
        <w:rPr>
          <w:rFonts w:hint="cs"/>
          <w:rtl/>
        </w:rPr>
        <w:t>ويعد من أهم وأكبر المواقع الأثرية في المنطقة</w:t>
      </w:r>
      <w:r w:rsidR="00806052" w:rsidRPr="00202FAA">
        <w:rPr>
          <w:rFonts w:hint="cs"/>
          <w:rtl/>
        </w:rPr>
        <w:t xml:space="preserve">، </w:t>
      </w:r>
      <w:r w:rsidRPr="00202FAA">
        <w:rPr>
          <w:rFonts w:hint="cs"/>
          <w:rtl/>
        </w:rPr>
        <w:t>حيث يضم عدداً من القلاع والحصون والقصور.</w:t>
      </w:r>
    </w:p>
    <w:p w:rsidR="00805E8C" w:rsidRPr="00202FAA" w:rsidRDefault="00805E8C" w:rsidP="008F10F4">
      <w:pPr>
        <w:pStyle w:val="a6"/>
        <w:numPr>
          <w:ilvl w:val="0"/>
          <w:numId w:val="14"/>
        </w:numPr>
      </w:pPr>
      <w:proofErr w:type="spellStart"/>
      <w:r w:rsidRPr="00202FAA">
        <w:rPr>
          <w:rFonts w:hint="cs"/>
          <w:b/>
          <w:bCs/>
          <w:rtl/>
        </w:rPr>
        <w:lastRenderedPageBreak/>
        <w:t>الحويط</w:t>
      </w:r>
      <w:proofErr w:type="spellEnd"/>
      <w:r w:rsidRPr="00202FAA">
        <w:rPr>
          <w:rFonts w:hint="cs"/>
          <w:b/>
          <w:bCs/>
          <w:rtl/>
        </w:rPr>
        <w:t xml:space="preserve"> (</w:t>
      </w:r>
      <w:proofErr w:type="spellStart"/>
      <w:r w:rsidRPr="00202FAA">
        <w:rPr>
          <w:rFonts w:hint="cs"/>
          <w:b/>
          <w:bCs/>
          <w:rtl/>
        </w:rPr>
        <w:t>يديع</w:t>
      </w:r>
      <w:proofErr w:type="spellEnd"/>
      <w:r w:rsidRPr="00202FAA">
        <w:rPr>
          <w:rFonts w:hint="cs"/>
          <w:b/>
          <w:bCs/>
          <w:rtl/>
        </w:rPr>
        <w:t>)</w:t>
      </w:r>
      <w:r w:rsidR="00202FAA">
        <w:rPr>
          <w:rFonts w:hint="cs"/>
          <w:b/>
          <w:bCs/>
          <w:rtl/>
        </w:rPr>
        <w:t xml:space="preserve">: </w:t>
      </w:r>
      <w:r w:rsidRPr="00202FAA">
        <w:rPr>
          <w:rFonts w:hint="cs"/>
          <w:rtl/>
        </w:rPr>
        <w:t>الذي يقع جنوب غرب مدينة حائل</w:t>
      </w:r>
      <w:r w:rsidR="00806052" w:rsidRPr="00202FAA">
        <w:rPr>
          <w:rFonts w:hint="cs"/>
          <w:rtl/>
        </w:rPr>
        <w:t xml:space="preserve">، </w:t>
      </w:r>
      <w:r w:rsidRPr="00202FAA">
        <w:rPr>
          <w:rFonts w:hint="cs"/>
          <w:rtl/>
        </w:rPr>
        <w:t>ويبعد عنها 285 كم</w:t>
      </w:r>
      <w:r w:rsidR="00806052" w:rsidRPr="00202FAA">
        <w:rPr>
          <w:rFonts w:hint="cs"/>
          <w:rtl/>
        </w:rPr>
        <w:t xml:space="preserve">، </w:t>
      </w:r>
      <w:r w:rsidRPr="00202FAA">
        <w:rPr>
          <w:rFonts w:hint="cs"/>
          <w:rtl/>
        </w:rPr>
        <w:t>وهو عبارة عن منطقة سهلية تغطيها الأحجار الداكنة</w:t>
      </w:r>
      <w:r w:rsidR="00806052" w:rsidRPr="00202FAA">
        <w:rPr>
          <w:rFonts w:hint="cs"/>
          <w:rtl/>
        </w:rPr>
        <w:t xml:space="preserve">، </w:t>
      </w:r>
      <w:r w:rsidRPr="00202FAA">
        <w:rPr>
          <w:rFonts w:hint="cs"/>
          <w:rtl/>
        </w:rPr>
        <w:t xml:space="preserve">وتنتشر عليها النقوش </w:t>
      </w:r>
      <w:proofErr w:type="spellStart"/>
      <w:r w:rsidRPr="00202FAA">
        <w:rPr>
          <w:rFonts w:hint="cs"/>
          <w:rtl/>
        </w:rPr>
        <w:t>الثمودية</w:t>
      </w:r>
      <w:proofErr w:type="spellEnd"/>
      <w:r w:rsidR="00806052" w:rsidRPr="00202FAA">
        <w:rPr>
          <w:rFonts w:hint="cs"/>
          <w:rtl/>
        </w:rPr>
        <w:t xml:space="preserve">، </w:t>
      </w:r>
      <w:r w:rsidRPr="00202FAA">
        <w:rPr>
          <w:rFonts w:hint="cs"/>
          <w:rtl/>
        </w:rPr>
        <w:t>والكتابات الكوفية التي تعود إلى القرن الثاني الهجري.</w:t>
      </w:r>
    </w:p>
    <w:p w:rsidR="00805E8C" w:rsidRPr="00202FAA" w:rsidRDefault="00805E8C" w:rsidP="008F10F4">
      <w:pPr>
        <w:pStyle w:val="a6"/>
        <w:numPr>
          <w:ilvl w:val="0"/>
          <w:numId w:val="14"/>
        </w:numPr>
      </w:pPr>
      <w:r w:rsidRPr="00202FAA">
        <w:rPr>
          <w:rFonts w:hint="cs"/>
          <w:b/>
          <w:bCs/>
          <w:rtl/>
        </w:rPr>
        <w:t>الخطة</w:t>
      </w:r>
      <w:r w:rsidR="00202FAA">
        <w:rPr>
          <w:rFonts w:hint="cs"/>
          <w:b/>
          <w:bCs/>
          <w:rtl/>
        </w:rPr>
        <w:t xml:space="preserve">: </w:t>
      </w:r>
      <w:r w:rsidRPr="00202FAA">
        <w:rPr>
          <w:rFonts w:hint="cs"/>
          <w:rtl/>
        </w:rPr>
        <w:t>وتقع شمال مدينة حائل</w:t>
      </w:r>
      <w:r w:rsidR="00806052" w:rsidRPr="00202FAA">
        <w:rPr>
          <w:rFonts w:hint="cs"/>
          <w:rtl/>
        </w:rPr>
        <w:t xml:space="preserve">، </w:t>
      </w:r>
      <w:r w:rsidRPr="00202FAA">
        <w:rPr>
          <w:rFonts w:hint="cs"/>
          <w:rtl/>
        </w:rPr>
        <w:t>تبعد عنها 50 كم</w:t>
      </w:r>
      <w:r w:rsidR="00806052" w:rsidRPr="00202FAA">
        <w:rPr>
          <w:rFonts w:hint="cs"/>
          <w:rtl/>
        </w:rPr>
        <w:t xml:space="preserve">، </w:t>
      </w:r>
      <w:r w:rsidRPr="00202FAA">
        <w:rPr>
          <w:rFonts w:hint="cs"/>
          <w:rtl/>
        </w:rPr>
        <w:t xml:space="preserve">ويوجد فيها ثلاثة مواقع أثرية تحتوي على مجموعة من النقوش </w:t>
      </w:r>
      <w:proofErr w:type="spellStart"/>
      <w:r w:rsidRPr="00202FAA">
        <w:rPr>
          <w:rFonts w:hint="cs"/>
          <w:rtl/>
        </w:rPr>
        <w:t>الثمودية</w:t>
      </w:r>
      <w:proofErr w:type="spellEnd"/>
      <w:r w:rsidRPr="00202FAA">
        <w:rPr>
          <w:rFonts w:hint="cs"/>
          <w:rtl/>
        </w:rPr>
        <w:t xml:space="preserve"> (دليل حائل الأثري</w:t>
      </w:r>
      <w:r w:rsidR="00806052" w:rsidRPr="00202FAA">
        <w:rPr>
          <w:rFonts w:hint="cs"/>
          <w:rtl/>
        </w:rPr>
        <w:t xml:space="preserve">، </w:t>
      </w:r>
      <w:r w:rsidRPr="00202FAA">
        <w:rPr>
          <w:rFonts w:hint="cs"/>
          <w:rtl/>
        </w:rPr>
        <w:t>1417هـ).</w:t>
      </w:r>
    </w:p>
    <w:p w:rsidR="00805E8C" w:rsidRPr="00202FAA" w:rsidRDefault="00805E8C" w:rsidP="008F10F4">
      <w:pPr>
        <w:pStyle w:val="a6"/>
        <w:numPr>
          <w:ilvl w:val="0"/>
          <w:numId w:val="14"/>
        </w:numPr>
      </w:pPr>
      <w:proofErr w:type="spellStart"/>
      <w:r w:rsidRPr="00202FAA">
        <w:rPr>
          <w:rFonts w:hint="cs"/>
          <w:b/>
          <w:bCs/>
          <w:rtl/>
        </w:rPr>
        <w:t>الشملي</w:t>
      </w:r>
      <w:proofErr w:type="spellEnd"/>
      <w:r w:rsidR="00202FAA">
        <w:rPr>
          <w:rFonts w:hint="cs"/>
          <w:b/>
          <w:bCs/>
          <w:rtl/>
        </w:rPr>
        <w:t xml:space="preserve">: </w:t>
      </w:r>
      <w:r w:rsidRPr="00202FAA">
        <w:rPr>
          <w:rFonts w:hint="cs"/>
          <w:rtl/>
        </w:rPr>
        <w:t>التي تقع جنوب غرب مدينة حائل</w:t>
      </w:r>
      <w:r w:rsidR="00806052" w:rsidRPr="00202FAA">
        <w:rPr>
          <w:rFonts w:hint="cs"/>
          <w:rtl/>
        </w:rPr>
        <w:t xml:space="preserve">، </w:t>
      </w:r>
      <w:r w:rsidRPr="00202FAA">
        <w:rPr>
          <w:rFonts w:hint="cs"/>
          <w:rtl/>
        </w:rPr>
        <w:t>وتبعد عنها 180 كم</w:t>
      </w:r>
      <w:r w:rsidR="00806052" w:rsidRPr="00202FAA">
        <w:rPr>
          <w:rFonts w:hint="cs"/>
          <w:rtl/>
        </w:rPr>
        <w:t xml:space="preserve">، </w:t>
      </w:r>
      <w:r w:rsidRPr="00202FAA">
        <w:rPr>
          <w:rFonts w:hint="cs"/>
          <w:rtl/>
        </w:rPr>
        <w:t xml:space="preserve">يوجد فيها نقوش </w:t>
      </w:r>
      <w:proofErr w:type="spellStart"/>
      <w:r w:rsidRPr="00202FAA">
        <w:rPr>
          <w:rFonts w:hint="cs"/>
          <w:rtl/>
        </w:rPr>
        <w:t>ثمودية</w:t>
      </w:r>
      <w:proofErr w:type="spellEnd"/>
      <w:r w:rsidRPr="00202FAA">
        <w:rPr>
          <w:rFonts w:hint="cs"/>
          <w:rtl/>
        </w:rPr>
        <w:t xml:space="preserve"> ورسوم صخرية</w:t>
      </w:r>
      <w:r w:rsidR="00806052" w:rsidRPr="00202FAA">
        <w:rPr>
          <w:rFonts w:hint="cs"/>
          <w:rtl/>
        </w:rPr>
        <w:t xml:space="preserve">، </w:t>
      </w:r>
      <w:r w:rsidRPr="00202FAA">
        <w:rPr>
          <w:rFonts w:hint="cs"/>
          <w:rtl/>
        </w:rPr>
        <w:t>كما يوجد فيها كهف حجري صغير بداخله أشكال لحيوانات الماشية . (الأنصاري</w:t>
      </w:r>
      <w:r w:rsidR="00806052" w:rsidRPr="00202FAA">
        <w:rPr>
          <w:rFonts w:hint="cs"/>
          <w:rtl/>
        </w:rPr>
        <w:t xml:space="preserve">، </w:t>
      </w:r>
      <w:r w:rsidRPr="00202FAA">
        <w:rPr>
          <w:rFonts w:hint="cs"/>
          <w:rtl/>
        </w:rPr>
        <w:t>1426هـ</w:t>
      </w:r>
      <w:r w:rsidR="00202FAA">
        <w:rPr>
          <w:rFonts w:hint="cs"/>
          <w:rtl/>
        </w:rPr>
        <w:t xml:space="preserve">: </w:t>
      </w:r>
      <w:r w:rsidRPr="00202FAA">
        <w:rPr>
          <w:rFonts w:hint="cs"/>
          <w:rtl/>
        </w:rPr>
        <w:t>52).</w:t>
      </w:r>
    </w:p>
    <w:p w:rsidR="00805E8C" w:rsidRPr="00202FAA" w:rsidRDefault="00805E8C" w:rsidP="008F10F4">
      <w:pPr>
        <w:pStyle w:val="a6"/>
        <w:numPr>
          <w:ilvl w:val="0"/>
          <w:numId w:val="14"/>
        </w:numPr>
      </w:pPr>
      <w:proofErr w:type="spellStart"/>
      <w:r w:rsidRPr="00202FAA">
        <w:rPr>
          <w:rFonts w:hint="cs"/>
          <w:b/>
          <w:bCs/>
          <w:rtl/>
        </w:rPr>
        <w:t>الشويمس</w:t>
      </w:r>
      <w:proofErr w:type="spellEnd"/>
      <w:r w:rsidRPr="00202FAA">
        <w:rPr>
          <w:rFonts w:hint="cs"/>
          <w:b/>
          <w:bCs/>
          <w:rtl/>
        </w:rPr>
        <w:t xml:space="preserve"> (</w:t>
      </w:r>
      <w:proofErr w:type="spellStart"/>
      <w:r w:rsidRPr="00202FAA">
        <w:rPr>
          <w:rFonts w:hint="cs"/>
          <w:b/>
          <w:bCs/>
          <w:rtl/>
        </w:rPr>
        <w:t>راط</w:t>
      </w:r>
      <w:proofErr w:type="spellEnd"/>
      <w:r w:rsidRPr="00202FAA">
        <w:rPr>
          <w:rFonts w:hint="cs"/>
          <w:b/>
          <w:bCs/>
          <w:rtl/>
        </w:rPr>
        <w:t xml:space="preserve"> والمنجور)</w:t>
      </w:r>
      <w:r w:rsidR="00202FAA">
        <w:rPr>
          <w:rFonts w:hint="cs"/>
          <w:b/>
          <w:bCs/>
          <w:rtl/>
        </w:rPr>
        <w:t xml:space="preserve">: </w:t>
      </w:r>
      <w:r w:rsidRPr="00202FAA">
        <w:rPr>
          <w:rFonts w:hint="cs"/>
          <w:rtl/>
        </w:rPr>
        <w:t>يوقع جنوب غرب مدينة حائل</w:t>
      </w:r>
      <w:r w:rsidR="00806052" w:rsidRPr="00202FAA">
        <w:rPr>
          <w:rFonts w:hint="cs"/>
          <w:rtl/>
        </w:rPr>
        <w:t xml:space="preserve">، </w:t>
      </w:r>
      <w:r w:rsidRPr="00202FAA">
        <w:rPr>
          <w:rFonts w:hint="cs"/>
          <w:rtl/>
        </w:rPr>
        <w:t>ويبعد عنها 280 كم</w:t>
      </w:r>
      <w:r w:rsidR="00806052" w:rsidRPr="00202FAA">
        <w:rPr>
          <w:rFonts w:hint="cs"/>
          <w:rtl/>
        </w:rPr>
        <w:t xml:space="preserve">، </w:t>
      </w:r>
      <w:r w:rsidRPr="00202FAA">
        <w:rPr>
          <w:rFonts w:hint="cs"/>
          <w:rtl/>
        </w:rPr>
        <w:t xml:space="preserve">وهو عبارة عن مرتفعات صخرية يعرف بجبلي </w:t>
      </w:r>
      <w:proofErr w:type="spellStart"/>
      <w:r w:rsidRPr="00202FAA">
        <w:rPr>
          <w:rFonts w:hint="cs"/>
          <w:rtl/>
        </w:rPr>
        <w:t>راط</w:t>
      </w:r>
      <w:proofErr w:type="spellEnd"/>
      <w:r w:rsidRPr="00202FAA">
        <w:rPr>
          <w:rFonts w:hint="cs"/>
          <w:rtl/>
        </w:rPr>
        <w:t xml:space="preserve"> والمنجور</w:t>
      </w:r>
      <w:r w:rsidR="00806052" w:rsidRPr="00202FAA">
        <w:rPr>
          <w:rFonts w:hint="cs"/>
          <w:rtl/>
        </w:rPr>
        <w:t xml:space="preserve">، </w:t>
      </w:r>
      <w:r w:rsidRPr="00202FAA">
        <w:rPr>
          <w:rFonts w:hint="cs"/>
          <w:rtl/>
        </w:rPr>
        <w:t>تحيط به منطقة الحرة</w:t>
      </w:r>
      <w:r w:rsidR="00806052" w:rsidRPr="00202FAA">
        <w:rPr>
          <w:rFonts w:hint="cs"/>
          <w:rtl/>
        </w:rPr>
        <w:t xml:space="preserve">، </w:t>
      </w:r>
      <w:r w:rsidRPr="00202FAA">
        <w:rPr>
          <w:rFonts w:hint="cs"/>
          <w:rtl/>
        </w:rPr>
        <w:t xml:space="preserve">ويخترقه وادي </w:t>
      </w:r>
      <w:proofErr w:type="spellStart"/>
      <w:r w:rsidRPr="00202FAA">
        <w:rPr>
          <w:rFonts w:hint="cs"/>
          <w:rtl/>
        </w:rPr>
        <w:t>راط</w:t>
      </w:r>
      <w:proofErr w:type="spellEnd"/>
      <w:r w:rsidR="00806052" w:rsidRPr="00202FAA">
        <w:rPr>
          <w:rFonts w:hint="cs"/>
          <w:rtl/>
        </w:rPr>
        <w:t xml:space="preserve">، </w:t>
      </w:r>
      <w:r w:rsidRPr="00202FAA">
        <w:rPr>
          <w:rFonts w:hint="cs"/>
          <w:rtl/>
        </w:rPr>
        <w:t xml:space="preserve">الذي يوجد فيه رسومات صخرية لأشكال آدمية حاملة للأقواس والنبال في مناظر للصيد. </w:t>
      </w:r>
    </w:p>
    <w:p w:rsidR="00805E8C" w:rsidRPr="00202FAA" w:rsidRDefault="00805E8C" w:rsidP="008F10F4">
      <w:pPr>
        <w:pStyle w:val="a6"/>
        <w:numPr>
          <w:ilvl w:val="0"/>
          <w:numId w:val="14"/>
        </w:numPr>
      </w:pPr>
      <w:r w:rsidRPr="00202FAA">
        <w:rPr>
          <w:rFonts w:hint="cs"/>
          <w:b/>
          <w:bCs/>
          <w:rtl/>
        </w:rPr>
        <w:t>أبا الصبان</w:t>
      </w:r>
      <w:r w:rsidR="00202FAA">
        <w:rPr>
          <w:rFonts w:hint="cs"/>
          <w:b/>
          <w:bCs/>
          <w:rtl/>
        </w:rPr>
        <w:t xml:space="preserve">: </w:t>
      </w:r>
      <w:r w:rsidRPr="00202FAA">
        <w:rPr>
          <w:rFonts w:hint="cs"/>
          <w:rtl/>
        </w:rPr>
        <w:t>الذي يقع جنوب غرب مدينة حائل</w:t>
      </w:r>
      <w:r w:rsidR="00806052" w:rsidRPr="00202FAA">
        <w:rPr>
          <w:rFonts w:hint="cs"/>
          <w:rtl/>
        </w:rPr>
        <w:t xml:space="preserve">، </w:t>
      </w:r>
      <w:r w:rsidRPr="00202FAA">
        <w:rPr>
          <w:rFonts w:hint="cs"/>
          <w:rtl/>
        </w:rPr>
        <w:t>ويبعد عنها 250 كم</w:t>
      </w:r>
      <w:r w:rsidR="00806052" w:rsidRPr="00202FAA">
        <w:rPr>
          <w:rFonts w:hint="cs"/>
          <w:rtl/>
        </w:rPr>
        <w:t xml:space="preserve">، </w:t>
      </w:r>
      <w:r w:rsidRPr="00202FAA">
        <w:rPr>
          <w:rFonts w:hint="cs"/>
          <w:rtl/>
        </w:rPr>
        <w:t>وهو عبارة عن آثار تقع على ضفتي واد عميق وآثار لعيون</w:t>
      </w:r>
      <w:r w:rsidR="00806052" w:rsidRPr="00202FAA">
        <w:rPr>
          <w:rFonts w:hint="cs"/>
          <w:rtl/>
        </w:rPr>
        <w:t xml:space="preserve">، </w:t>
      </w:r>
      <w:r w:rsidRPr="00202FAA">
        <w:rPr>
          <w:rFonts w:hint="cs"/>
          <w:rtl/>
        </w:rPr>
        <w:t>إضافة إلى عدد من النقوش الإسلامية</w:t>
      </w:r>
      <w:r w:rsidR="00806052" w:rsidRPr="00202FAA">
        <w:rPr>
          <w:rFonts w:hint="cs"/>
          <w:rtl/>
        </w:rPr>
        <w:t xml:space="preserve">، </w:t>
      </w:r>
      <w:r w:rsidRPr="00202FAA">
        <w:rPr>
          <w:rFonts w:hint="cs"/>
          <w:rtl/>
        </w:rPr>
        <w:t>ورسوم صخرية منشرة على الواجهات الصخرية (السعيد وآخرون</w:t>
      </w:r>
      <w:r w:rsidR="00806052" w:rsidRPr="00202FAA">
        <w:rPr>
          <w:rFonts w:hint="cs"/>
          <w:rtl/>
        </w:rPr>
        <w:t xml:space="preserve">، </w:t>
      </w:r>
      <w:r w:rsidRPr="00202FAA">
        <w:rPr>
          <w:rFonts w:hint="cs"/>
          <w:rtl/>
        </w:rPr>
        <w:t>1423هـ</w:t>
      </w:r>
      <w:r w:rsidR="00202FAA">
        <w:rPr>
          <w:rFonts w:hint="cs"/>
          <w:rtl/>
        </w:rPr>
        <w:t xml:space="preserve">: </w:t>
      </w:r>
      <w:r w:rsidRPr="00202FAA">
        <w:rPr>
          <w:rFonts w:hint="cs"/>
          <w:rtl/>
        </w:rPr>
        <w:t>168</w:t>
      </w:r>
      <w:r w:rsidR="00314A61">
        <w:rPr>
          <w:rFonts w:hint="cs"/>
          <w:rtl/>
        </w:rPr>
        <w:t xml:space="preserve">- </w:t>
      </w:r>
      <w:r w:rsidRPr="00202FAA">
        <w:rPr>
          <w:rFonts w:hint="cs"/>
          <w:rtl/>
        </w:rPr>
        <w:t>184).</w:t>
      </w:r>
    </w:p>
    <w:p w:rsidR="00805E8C" w:rsidRPr="00202FAA" w:rsidRDefault="00805E8C" w:rsidP="00694E5B">
      <w:pPr>
        <w:pStyle w:val="2"/>
      </w:pPr>
      <w:r w:rsidRPr="00202FAA">
        <w:rPr>
          <w:rFonts w:hint="cs"/>
          <w:rtl/>
        </w:rPr>
        <w:t>2</w:t>
      </w:r>
      <w:r w:rsidR="00314A61">
        <w:rPr>
          <w:rFonts w:hint="cs"/>
          <w:rtl/>
        </w:rPr>
        <w:t xml:space="preserve">- </w:t>
      </w:r>
      <w:r w:rsidRPr="00202FAA">
        <w:rPr>
          <w:rFonts w:hint="cs"/>
          <w:rtl/>
        </w:rPr>
        <w:t>4 مواقع الآثار الإسلامية</w:t>
      </w:r>
      <w:r w:rsidR="00202FAA">
        <w:rPr>
          <w:rFonts w:hint="cs"/>
          <w:rtl/>
        </w:rPr>
        <w:t xml:space="preserve">: </w:t>
      </w:r>
    </w:p>
    <w:p w:rsidR="00805E8C" w:rsidRPr="00202FAA" w:rsidRDefault="00805E8C" w:rsidP="00694E5B">
      <w:pPr>
        <w:pStyle w:val="a6"/>
        <w:rPr>
          <w:rtl/>
        </w:rPr>
      </w:pPr>
      <w:r w:rsidRPr="00202FAA">
        <w:rPr>
          <w:rFonts w:hint="cs"/>
          <w:rtl/>
        </w:rPr>
        <w:t>بعد ظهور الإسلام وبداية انتشاره</w:t>
      </w:r>
      <w:r w:rsidR="00806052" w:rsidRPr="00202FAA">
        <w:rPr>
          <w:rFonts w:hint="cs"/>
          <w:rtl/>
        </w:rPr>
        <w:t xml:space="preserve">، </w:t>
      </w:r>
      <w:r w:rsidRPr="00202FAA">
        <w:rPr>
          <w:rFonts w:hint="cs"/>
          <w:rtl/>
        </w:rPr>
        <w:t>سارعت قبائل الجبلين</w:t>
      </w:r>
      <w:r w:rsidR="00806052" w:rsidRPr="00202FAA">
        <w:rPr>
          <w:rFonts w:hint="cs"/>
          <w:rtl/>
        </w:rPr>
        <w:t xml:space="preserve">، </w:t>
      </w:r>
      <w:r w:rsidRPr="00202FAA">
        <w:rPr>
          <w:rFonts w:hint="cs"/>
          <w:rtl/>
        </w:rPr>
        <w:t xml:space="preserve">وعلى رأسها قبيلة </w:t>
      </w:r>
      <w:proofErr w:type="spellStart"/>
      <w:r w:rsidRPr="00202FAA">
        <w:rPr>
          <w:rFonts w:hint="cs"/>
          <w:rtl/>
        </w:rPr>
        <w:t>طيء</w:t>
      </w:r>
      <w:proofErr w:type="spellEnd"/>
      <w:r w:rsidRPr="00202FAA">
        <w:rPr>
          <w:rFonts w:hint="cs"/>
          <w:rtl/>
        </w:rPr>
        <w:t xml:space="preserve"> بإرسال وفودها لتقف بين يدي رسول الله</w:t>
      </w:r>
      <w:r w:rsidR="00314A61">
        <w:rPr>
          <w:rFonts w:hint="cs"/>
          <w:rtl/>
        </w:rPr>
        <w:t xml:space="preserve">- </w:t>
      </w:r>
      <w:r w:rsidRPr="00202FAA">
        <w:rPr>
          <w:rFonts w:hint="cs"/>
          <w:rtl/>
        </w:rPr>
        <w:t>عليه الصلاة والسلام</w:t>
      </w:r>
      <w:r w:rsidR="00314A61">
        <w:rPr>
          <w:rFonts w:hint="cs"/>
          <w:rtl/>
        </w:rPr>
        <w:t xml:space="preserve">- </w:t>
      </w:r>
      <w:r w:rsidRPr="00202FAA">
        <w:rPr>
          <w:rFonts w:hint="cs"/>
          <w:rtl/>
        </w:rPr>
        <w:t>وتعلن إسلامها</w:t>
      </w:r>
      <w:r w:rsidR="00806052" w:rsidRPr="00202FAA">
        <w:rPr>
          <w:rFonts w:hint="cs"/>
          <w:rtl/>
        </w:rPr>
        <w:t xml:space="preserve">، </w:t>
      </w:r>
      <w:r w:rsidRPr="00202FAA">
        <w:rPr>
          <w:rFonts w:hint="cs"/>
          <w:rtl/>
        </w:rPr>
        <w:t>كل هذا أدى إلى انتشار مواقع الحضارة الإسلامية في حائل نفسها</w:t>
      </w:r>
      <w:r w:rsidR="00806052" w:rsidRPr="00202FAA">
        <w:rPr>
          <w:rFonts w:hint="cs"/>
          <w:rtl/>
        </w:rPr>
        <w:t xml:space="preserve">، </w:t>
      </w:r>
      <w:r w:rsidRPr="00202FAA">
        <w:rPr>
          <w:rFonts w:hint="cs"/>
          <w:rtl/>
        </w:rPr>
        <w:t>وفيما جاورها (قفار</w:t>
      </w:r>
      <w:r w:rsidR="00806052" w:rsidRPr="00202FAA">
        <w:rPr>
          <w:rFonts w:hint="cs"/>
          <w:rtl/>
        </w:rPr>
        <w:t xml:space="preserve">، </w:t>
      </w:r>
      <w:proofErr w:type="spellStart"/>
      <w:r w:rsidRPr="00202FAA">
        <w:rPr>
          <w:rFonts w:hint="cs"/>
          <w:rtl/>
        </w:rPr>
        <w:t>وتوارن</w:t>
      </w:r>
      <w:proofErr w:type="spellEnd"/>
      <w:r w:rsidR="00806052" w:rsidRPr="00202FAA">
        <w:rPr>
          <w:rFonts w:hint="cs"/>
          <w:rtl/>
        </w:rPr>
        <w:t xml:space="preserve">، </w:t>
      </w:r>
      <w:r w:rsidRPr="00202FAA">
        <w:rPr>
          <w:rFonts w:hint="cs"/>
          <w:rtl/>
        </w:rPr>
        <w:t>وسميراء</w:t>
      </w:r>
      <w:r w:rsidR="00806052" w:rsidRPr="00202FAA">
        <w:rPr>
          <w:rFonts w:hint="cs"/>
          <w:rtl/>
        </w:rPr>
        <w:t xml:space="preserve">، </w:t>
      </w:r>
      <w:r w:rsidRPr="00202FAA">
        <w:rPr>
          <w:rFonts w:hint="cs"/>
          <w:rtl/>
        </w:rPr>
        <w:t>وفيد</w:t>
      </w:r>
      <w:r w:rsidR="00806052" w:rsidRPr="00202FAA">
        <w:rPr>
          <w:rFonts w:hint="cs"/>
          <w:rtl/>
        </w:rPr>
        <w:t xml:space="preserve">، </w:t>
      </w:r>
      <w:proofErr w:type="spellStart"/>
      <w:r w:rsidRPr="00202FAA">
        <w:rPr>
          <w:rFonts w:hint="cs"/>
          <w:rtl/>
        </w:rPr>
        <w:t>وموقق</w:t>
      </w:r>
      <w:proofErr w:type="spellEnd"/>
      <w:r w:rsidR="00806052" w:rsidRPr="00202FAA">
        <w:rPr>
          <w:rFonts w:hint="cs"/>
          <w:rtl/>
        </w:rPr>
        <w:t xml:space="preserve">، </w:t>
      </w:r>
      <w:r w:rsidRPr="00202FAA">
        <w:rPr>
          <w:rFonts w:hint="cs"/>
          <w:rtl/>
        </w:rPr>
        <w:t>وجبة</w:t>
      </w:r>
      <w:r w:rsidR="00806052" w:rsidRPr="00202FAA">
        <w:rPr>
          <w:rFonts w:hint="cs"/>
          <w:rtl/>
        </w:rPr>
        <w:t xml:space="preserve">، </w:t>
      </w:r>
      <w:proofErr w:type="spellStart"/>
      <w:r w:rsidRPr="00202FAA">
        <w:rPr>
          <w:rFonts w:hint="cs"/>
          <w:rtl/>
        </w:rPr>
        <w:t>والأجفر</w:t>
      </w:r>
      <w:proofErr w:type="spellEnd"/>
      <w:r w:rsidR="00806052" w:rsidRPr="00202FAA">
        <w:rPr>
          <w:rFonts w:hint="cs"/>
          <w:rtl/>
        </w:rPr>
        <w:t xml:space="preserve">، </w:t>
      </w:r>
      <w:r w:rsidRPr="00202FAA">
        <w:rPr>
          <w:rFonts w:hint="cs"/>
          <w:rtl/>
        </w:rPr>
        <w:t>وزرود</w:t>
      </w:r>
      <w:r w:rsidR="00806052" w:rsidRPr="00202FAA">
        <w:rPr>
          <w:rFonts w:hint="cs"/>
          <w:rtl/>
        </w:rPr>
        <w:t xml:space="preserve">، </w:t>
      </w:r>
      <w:r w:rsidRPr="00202FAA">
        <w:rPr>
          <w:rFonts w:hint="cs"/>
          <w:rtl/>
        </w:rPr>
        <w:t>والحائط</w:t>
      </w:r>
      <w:r w:rsidR="00806052" w:rsidRPr="00202FAA">
        <w:rPr>
          <w:rFonts w:hint="cs"/>
          <w:rtl/>
        </w:rPr>
        <w:t xml:space="preserve">، </w:t>
      </w:r>
      <w:proofErr w:type="spellStart"/>
      <w:r w:rsidRPr="00202FAA">
        <w:rPr>
          <w:rFonts w:hint="cs"/>
          <w:rtl/>
        </w:rPr>
        <w:t>والحويط</w:t>
      </w:r>
      <w:proofErr w:type="spellEnd"/>
      <w:r w:rsidR="00806052" w:rsidRPr="00202FAA">
        <w:rPr>
          <w:rFonts w:hint="cs"/>
          <w:rtl/>
        </w:rPr>
        <w:t xml:space="preserve">، </w:t>
      </w:r>
      <w:r w:rsidRPr="00202FAA">
        <w:rPr>
          <w:rFonts w:hint="cs"/>
          <w:rtl/>
        </w:rPr>
        <w:t>وغيرها) (شكل 6).</w:t>
      </w:r>
    </w:p>
    <w:p w:rsidR="00805E8C" w:rsidRPr="00202FAA" w:rsidRDefault="00805E8C" w:rsidP="00694E5B">
      <w:pPr>
        <w:jc w:val="mediumKashida"/>
        <w:rPr>
          <w:rFonts w:cs="Traditional Arabic"/>
          <w:rtl/>
        </w:rPr>
      </w:pPr>
    </w:p>
    <w:p w:rsidR="00694E5B" w:rsidRPr="00202FAA" w:rsidRDefault="00694E5B" w:rsidP="00694E5B">
      <w:pPr>
        <w:jc w:val="mediumKashida"/>
        <w:rPr>
          <w:rFonts w:cs="Traditional Arabic"/>
          <w:rtl/>
        </w:rPr>
      </w:pPr>
    </w:p>
    <w:p w:rsidR="00694E5B" w:rsidRPr="00202FAA" w:rsidRDefault="00694E5B" w:rsidP="00694E5B">
      <w:pPr>
        <w:jc w:val="mediumKashida"/>
        <w:rPr>
          <w:rFonts w:cs="Traditional Arabic"/>
          <w:rtl/>
        </w:rPr>
      </w:pPr>
    </w:p>
    <w:p w:rsidR="00694E5B" w:rsidRPr="00202FAA" w:rsidRDefault="00694E5B" w:rsidP="00694E5B">
      <w:pPr>
        <w:jc w:val="mediumKashida"/>
        <w:rPr>
          <w:rFonts w:cs="Traditional Arabic"/>
          <w:rtl/>
        </w:rPr>
      </w:pPr>
    </w:p>
    <w:p w:rsidR="00694E5B" w:rsidRPr="00202FAA" w:rsidRDefault="00694E5B" w:rsidP="00694E5B">
      <w:pPr>
        <w:jc w:val="mediumKashida"/>
        <w:rPr>
          <w:rFonts w:cs="Traditional Arabic"/>
          <w:rtl/>
        </w:rPr>
      </w:pPr>
    </w:p>
    <w:p w:rsidR="00694E5B" w:rsidRPr="00202FAA" w:rsidRDefault="00694E5B" w:rsidP="00694E5B">
      <w:pPr>
        <w:jc w:val="mediumKashida"/>
        <w:rPr>
          <w:rFonts w:cs="Traditional Arabic"/>
          <w:rtl/>
        </w:rPr>
      </w:pPr>
    </w:p>
    <w:p w:rsidR="00805E8C" w:rsidRPr="00202FAA" w:rsidRDefault="00694E5B" w:rsidP="00694E5B">
      <w:pPr>
        <w:jc w:val="center"/>
        <w:rPr>
          <w:b/>
          <w:bCs/>
          <w:sz w:val="36"/>
          <w:szCs w:val="36"/>
          <w:rtl/>
        </w:rPr>
      </w:pPr>
      <w:r w:rsidRPr="00202FAA">
        <w:rPr>
          <w:rFonts w:cs="Traditional Arabic"/>
          <w:noProof/>
          <w:sz w:val="36"/>
          <w:szCs w:val="36"/>
        </w:rPr>
        <w:lastRenderedPageBreak/>
        <w:drawing>
          <wp:anchor distT="0" distB="0" distL="114300" distR="114300" simplePos="0" relativeHeight="251669504" behindDoc="0" locked="0" layoutInCell="1" allowOverlap="1" wp14:anchorId="1C782AD0" wp14:editId="490F1C18">
            <wp:simplePos x="0" y="0"/>
            <wp:positionH relativeFrom="column">
              <wp:posOffset>-114935</wp:posOffset>
            </wp:positionH>
            <wp:positionV relativeFrom="paragraph">
              <wp:posOffset>311150</wp:posOffset>
            </wp:positionV>
            <wp:extent cx="5931535" cy="5192395"/>
            <wp:effectExtent l="0" t="0" r="0" b="8255"/>
            <wp:wrapTopAndBottom/>
            <wp:docPr id="16" name="صورة 16" descr="مواقع الآثار الاسلا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واقع الآثار الاسلامي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519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E8C" w:rsidRPr="00202FAA">
        <w:rPr>
          <w:rFonts w:hint="cs"/>
          <w:b/>
          <w:bCs/>
          <w:rtl/>
        </w:rPr>
        <w:t xml:space="preserve">شكل </w:t>
      </w:r>
      <w:r w:rsidR="00314A61" w:rsidRPr="00202FAA">
        <w:rPr>
          <w:rFonts w:hint="cs"/>
          <w:b/>
          <w:bCs/>
          <w:rtl/>
        </w:rPr>
        <w:t>(</w:t>
      </w:r>
      <w:r w:rsidR="00805E8C" w:rsidRPr="00202FAA">
        <w:rPr>
          <w:rFonts w:hint="cs"/>
          <w:b/>
          <w:bCs/>
          <w:rtl/>
        </w:rPr>
        <w:t>6) مواقع الآثار الإسلامية في منطقة الدراسة</w:t>
      </w:r>
    </w:p>
    <w:p w:rsidR="00805E8C" w:rsidRPr="00202FAA" w:rsidRDefault="00805E8C" w:rsidP="00694E5B">
      <w:pPr>
        <w:pStyle w:val="a6"/>
        <w:rPr>
          <w:rtl/>
        </w:rPr>
      </w:pPr>
      <w:r w:rsidRPr="00202FAA">
        <w:rPr>
          <w:rFonts w:hint="cs"/>
          <w:rtl/>
        </w:rPr>
        <w:t>المصدر</w:t>
      </w:r>
      <w:r w:rsidR="00202FAA">
        <w:rPr>
          <w:rFonts w:hint="cs"/>
          <w:rtl/>
        </w:rPr>
        <w:t xml:space="preserve">: </w:t>
      </w:r>
      <w:r w:rsidRPr="00202FAA">
        <w:rPr>
          <w:rFonts w:hint="cs"/>
          <w:rtl/>
        </w:rPr>
        <w:t>هيئة تطوير حائل 1425هـ</w:t>
      </w:r>
      <w:r w:rsidR="00806052" w:rsidRPr="00202FAA">
        <w:rPr>
          <w:rFonts w:hint="cs"/>
          <w:rtl/>
        </w:rPr>
        <w:t xml:space="preserve">، </w:t>
      </w:r>
      <w:r w:rsidRPr="00202FAA">
        <w:rPr>
          <w:rFonts w:hint="cs"/>
          <w:rtl/>
        </w:rPr>
        <w:t>والترميز من عمل الباحثين.</w:t>
      </w:r>
    </w:p>
    <w:p w:rsidR="00805E8C" w:rsidRPr="00202FAA" w:rsidRDefault="00805E8C" w:rsidP="00694E5B">
      <w:pPr>
        <w:pStyle w:val="a6"/>
        <w:rPr>
          <w:rtl/>
        </w:rPr>
      </w:pPr>
      <w:r w:rsidRPr="00202FAA">
        <w:rPr>
          <w:rFonts w:hint="cs"/>
          <w:rtl/>
        </w:rPr>
        <w:t>ومن دراسة الشكل السابق (6) يتبين أهم هذه المواقع</w:t>
      </w:r>
      <w:r w:rsidR="00202FAA">
        <w:rPr>
          <w:rFonts w:hint="cs"/>
          <w:rtl/>
        </w:rPr>
        <w:t xml:space="preserve">: </w:t>
      </w:r>
    </w:p>
    <w:p w:rsidR="00805E8C" w:rsidRPr="00202FAA" w:rsidRDefault="00805E8C" w:rsidP="008F10F4">
      <w:pPr>
        <w:pStyle w:val="a6"/>
        <w:numPr>
          <w:ilvl w:val="0"/>
          <w:numId w:val="15"/>
        </w:numPr>
      </w:pPr>
      <w:r w:rsidRPr="00202FAA">
        <w:rPr>
          <w:rFonts w:hint="cs"/>
          <w:b/>
          <w:bCs/>
          <w:rtl/>
        </w:rPr>
        <w:t>الحاجر (</w:t>
      </w:r>
      <w:proofErr w:type="spellStart"/>
      <w:r w:rsidRPr="00202FAA">
        <w:rPr>
          <w:rFonts w:hint="cs"/>
          <w:b/>
          <w:bCs/>
          <w:rtl/>
        </w:rPr>
        <w:t>البعايث</w:t>
      </w:r>
      <w:proofErr w:type="spellEnd"/>
      <w:r w:rsidRPr="00202FAA">
        <w:rPr>
          <w:rFonts w:hint="cs"/>
          <w:b/>
          <w:bCs/>
          <w:rtl/>
        </w:rPr>
        <w:t>)</w:t>
      </w:r>
      <w:r w:rsidR="00202FAA">
        <w:rPr>
          <w:rFonts w:hint="cs"/>
          <w:b/>
          <w:bCs/>
          <w:rtl/>
        </w:rPr>
        <w:t xml:space="preserve">: </w:t>
      </w:r>
      <w:r w:rsidRPr="00202FAA">
        <w:rPr>
          <w:rFonts w:hint="cs"/>
          <w:rtl/>
        </w:rPr>
        <w:t>التي تقع جنوب مدينة حائل</w:t>
      </w:r>
      <w:r w:rsidR="00806052" w:rsidRPr="00202FAA">
        <w:rPr>
          <w:rFonts w:hint="cs"/>
          <w:rtl/>
        </w:rPr>
        <w:t xml:space="preserve">، </w:t>
      </w:r>
      <w:r w:rsidRPr="00202FAA">
        <w:rPr>
          <w:rFonts w:hint="cs"/>
          <w:rtl/>
        </w:rPr>
        <w:t>وتبعد عنها 220 كم على ضفاف وادي الرمة</w:t>
      </w:r>
      <w:r w:rsidR="00806052" w:rsidRPr="00202FAA">
        <w:rPr>
          <w:rFonts w:hint="cs"/>
          <w:rtl/>
        </w:rPr>
        <w:t xml:space="preserve">، </w:t>
      </w:r>
      <w:r w:rsidRPr="00202FAA">
        <w:rPr>
          <w:rFonts w:hint="cs"/>
          <w:rtl/>
        </w:rPr>
        <w:t>ويوجد فيها محطة رئيسة للحجاج</w:t>
      </w:r>
      <w:r w:rsidR="00806052" w:rsidRPr="00202FAA">
        <w:rPr>
          <w:rFonts w:hint="cs"/>
          <w:rtl/>
        </w:rPr>
        <w:t xml:space="preserve">، </w:t>
      </w:r>
      <w:r w:rsidRPr="00202FAA">
        <w:rPr>
          <w:rFonts w:hint="cs"/>
          <w:rtl/>
        </w:rPr>
        <w:t>كما يوجد فيها آثار بركتين.</w:t>
      </w:r>
    </w:p>
    <w:p w:rsidR="00805E8C" w:rsidRPr="00202FAA" w:rsidRDefault="00805E8C" w:rsidP="008F10F4">
      <w:pPr>
        <w:pStyle w:val="a6"/>
        <w:numPr>
          <w:ilvl w:val="0"/>
          <w:numId w:val="15"/>
        </w:numPr>
      </w:pPr>
      <w:r w:rsidRPr="00202FAA">
        <w:rPr>
          <w:rFonts w:hint="cs"/>
          <w:b/>
          <w:bCs/>
          <w:rtl/>
        </w:rPr>
        <w:t>حريد</w:t>
      </w:r>
      <w:r w:rsidR="00202FAA">
        <w:rPr>
          <w:rFonts w:hint="cs"/>
          <w:b/>
          <w:bCs/>
          <w:rtl/>
        </w:rPr>
        <w:t xml:space="preserve">: </w:t>
      </w:r>
      <w:r w:rsidRPr="00202FAA">
        <w:rPr>
          <w:rFonts w:hint="cs"/>
          <w:rtl/>
        </w:rPr>
        <w:t>الذي يقع جنوب مدينة حائل</w:t>
      </w:r>
      <w:r w:rsidR="00806052" w:rsidRPr="00202FAA">
        <w:rPr>
          <w:rFonts w:hint="cs"/>
          <w:rtl/>
        </w:rPr>
        <w:t xml:space="preserve">، </w:t>
      </w:r>
      <w:r w:rsidRPr="00202FAA">
        <w:rPr>
          <w:rFonts w:hint="cs"/>
          <w:rtl/>
        </w:rPr>
        <w:t>ويبعد عنها 190 كم</w:t>
      </w:r>
      <w:r w:rsidR="00806052" w:rsidRPr="00202FAA">
        <w:rPr>
          <w:rFonts w:hint="cs"/>
          <w:rtl/>
        </w:rPr>
        <w:t xml:space="preserve">، </w:t>
      </w:r>
      <w:r w:rsidRPr="00202FAA">
        <w:rPr>
          <w:rFonts w:hint="cs"/>
          <w:rtl/>
        </w:rPr>
        <w:t>يوجد فيه بركة ماء</w:t>
      </w:r>
      <w:r w:rsidR="00806052" w:rsidRPr="00202FAA">
        <w:rPr>
          <w:rFonts w:hint="cs"/>
          <w:rtl/>
        </w:rPr>
        <w:t xml:space="preserve">، </w:t>
      </w:r>
      <w:r w:rsidRPr="00202FAA">
        <w:rPr>
          <w:rFonts w:hint="cs"/>
          <w:rtl/>
        </w:rPr>
        <w:t>ومسجدان صغيران.</w:t>
      </w:r>
    </w:p>
    <w:p w:rsidR="00805E8C" w:rsidRPr="00202FAA" w:rsidRDefault="00805E8C" w:rsidP="008F10F4">
      <w:pPr>
        <w:pStyle w:val="a6"/>
        <w:numPr>
          <w:ilvl w:val="0"/>
          <w:numId w:val="15"/>
        </w:numPr>
      </w:pPr>
      <w:r w:rsidRPr="00202FAA">
        <w:rPr>
          <w:rFonts w:hint="cs"/>
          <w:b/>
          <w:bCs/>
          <w:rtl/>
        </w:rPr>
        <w:t>سميراء</w:t>
      </w:r>
      <w:r w:rsidR="00202FAA">
        <w:rPr>
          <w:rFonts w:hint="cs"/>
          <w:rtl/>
        </w:rPr>
        <w:t xml:space="preserve">: </w:t>
      </w:r>
      <w:r w:rsidRPr="00202FAA">
        <w:rPr>
          <w:rFonts w:hint="cs"/>
          <w:rtl/>
        </w:rPr>
        <w:t>التي تقع جنوب مدينة حائل</w:t>
      </w:r>
      <w:r w:rsidR="00806052" w:rsidRPr="00202FAA">
        <w:rPr>
          <w:rFonts w:hint="cs"/>
          <w:rtl/>
        </w:rPr>
        <w:t xml:space="preserve">، </w:t>
      </w:r>
      <w:r w:rsidRPr="00202FAA">
        <w:rPr>
          <w:rFonts w:hint="cs"/>
          <w:rtl/>
        </w:rPr>
        <w:t>وتبعد عنها 160 كم</w:t>
      </w:r>
      <w:r w:rsidR="00806052" w:rsidRPr="00202FAA">
        <w:rPr>
          <w:rFonts w:hint="cs"/>
          <w:rtl/>
        </w:rPr>
        <w:t xml:space="preserve">، </w:t>
      </w:r>
      <w:r w:rsidRPr="00202FAA">
        <w:rPr>
          <w:rFonts w:hint="cs"/>
          <w:rtl/>
        </w:rPr>
        <w:t>وتعد من المحطات الرئيسة للحجاج</w:t>
      </w:r>
      <w:r w:rsidR="00806052" w:rsidRPr="00202FAA">
        <w:rPr>
          <w:rFonts w:hint="cs"/>
          <w:rtl/>
        </w:rPr>
        <w:t xml:space="preserve">، </w:t>
      </w:r>
      <w:r w:rsidRPr="00202FAA">
        <w:rPr>
          <w:rFonts w:hint="cs"/>
          <w:rtl/>
        </w:rPr>
        <w:t>ويوجد فيها بركة ماء</w:t>
      </w:r>
      <w:r w:rsidR="00806052" w:rsidRPr="00202FAA">
        <w:rPr>
          <w:rFonts w:hint="cs"/>
          <w:rtl/>
        </w:rPr>
        <w:t xml:space="preserve">، </w:t>
      </w:r>
      <w:r w:rsidRPr="00202FAA">
        <w:rPr>
          <w:rFonts w:hint="cs"/>
          <w:rtl/>
        </w:rPr>
        <w:t>إضافةً إلى قلعة</w:t>
      </w:r>
      <w:r w:rsidR="00806052" w:rsidRPr="00202FAA">
        <w:rPr>
          <w:rFonts w:hint="cs"/>
          <w:rtl/>
        </w:rPr>
        <w:t xml:space="preserve">، </w:t>
      </w:r>
      <w:r w:rsidRPr="00202FAA">
        <w:rPr>
          <w:rFonts w:hint="cs"/>
          <w:rtl/>
        </w:rPr>
        <w:t>وآثار لمبان محاطة بسور على شكل تلال.</w:t>
      </w:r>
    </w:p>
    <w:p w:rsidR="00805E8C" w:rsidRPr="00202FAA" w:rsidRDefault="00805E8C" w:rsidP="008F10F4">
      <w:pPr>
        <w:pStyle w:val="a6"/>
        <w:numPr>
          <w:ilvl w:val="0"/>
          <w:numId w:val="15"/>
        </w:numPr>
        <w:rPr>
          <w:b/>
          <w:bCs/>
        </w:rPr>
      </w:pPr>
      <w:proofErr w:type="spellStart"/>
      <w:r w:rsidRPr="00202FAA">
        <w:rPr>
          <w:rFonts w:hint="cs"/>
          <w:b/>
          <w:bCs/>
          <w:rtl/>
        </w:rPr>
        <w:t>المخروقة</w:t>
      </w:r>
      <w:proofErr w:type="spellEnd"/>
      <w:r w:rsidR="00202FAA">
        <w:rPr>
          <w:rFonts w:hint="cs"/>
          <w:b/>
          <w:bCs/>
          <w:rtl/>
        </w:rPr>
        <w:t xml:space="preserve">: </w:t>
      </w:r>
      <w:r w:rsidRPr="00202FAA">
        <w:rPr>
          <w:rFonts w:hint="cs"/>
          <w:rtl/>
        </w:rPr>
        <w:t>وتقع جنوب شرق مدينة حائل تبعد عنها 155 كم</w:t>
      </w:r>
      <w:r w:rsidR="00806052" w:rsidRPr="00202FAA">
        <w:rPr>
          <w:rFonts w:hint="cs"/>
          <w:rtl/>
        </w:rPr>
        <w:t xml:space="preserve">، </w:t>
      </w:r>
      <w:r w:rsidRPr="00202FAA">
        <w:rPr>
          <w:rFonts w:hint="cs"/>
          <w:rtl/>
        </w:rPr>
        <w:t>وتعد من المحطات الكبيرة على طريق الحج</w:t>
      </w:r>
      <w:r w:rsidR="00806052" w:rsidRPr="00202FAA">
        <w:rPr>
          <w:rFonts w:hint="cs"/>
          <w:rtl/>
        </w:rPr>
        <w:t xml:space="preserve">، </w:t>
      </w:r>
      <w:r w:rsidRPr="00202FAA">
        <w:rPr>
          <w:rFonts w:hint="cs"/>
          <w:rtl/>
        </w:rPr>
        <w:t>يوجد فيها 40 وحدة معمارية</w:t>
      </w:r>
      <w:r w:rsidR="00806052" w:rsidRPr="00202FAA">
        <w:rPr>
          <w:rFonts w:hint="cs"/>
          <w:rtl/>
        </w:rPr>
        <w:t xml:space="preserve">، </w:t>
      </w:r>
      <w:r w:rsidRPr="00202FAA">
        <w:rPr>
          <w:rFonts w:hint="cs"/>
          <w:rtl/>
        </w:rPr>
        <w:t>وبركة مائية</w:t>
      </w:r>
      <w:r w:rsidR="00806052" w:rsidRPr="00202FAA">
        <w:rPr>
          <w:rFonts w:hint="cs"/>
          <w:rtl/>
        </w:rPr>
        <w:t xml:space="preserve">، </w:t>
      </w:r>
      <w:r w:rsidRPr="00202FAA">
        <w:rPr>
          <w:rFonts w:hint="cs"/>
          <w:rtl/>
        </w:rPr>
        <w:t>ومسجد</w:t>
      </w:r>
      <w:r w:rsidR="00806052" w:rsidRPr="00202FAA">
        <w:rPr>
          <w:rFonts w:hint="cs"/>
          <w:rtl/>
        </w:rPr>
        <w:t xml:space="preserve">، </w:t>
      </w:r>
      <w:r w:rsidRPr="00202FAA">
        <w:rPr>
          <w:rFonts w:hint="cs"/>
          <w:rtl/>
        </w:rPr>
        <w:t>وقصر.</w:t>
      </w:r>
    </w:p>
    <w:p w:rsidR="00805E8C" w:rsidRPr="00202FAA" w:rsidRDefault="00805E8C" w:rsidP="00805E8C">
      <w:pPr>
        <w:spacing w:after="200"/>
        <w:ind w:left="720"/>
        <w:jc w:val="lowKashida"/>
        <w:rPr>
          <w:rFonts w:cs="Traditional Arabic"/>
          <w:b/>
          <w:bCs/>
        </w:rPr>
      </w:pPr>
    </w:p>
    <w:p w:rsidR="00805E8C" w:rsidRPr="00202FAA" w:rsidRDefault="00805E8C" w:rsidP="00694E5B">
      <w:pPr>
        <w:pStyle w:val="a6"/>
        <w:ind w:firstLine="0"/>
        <w:rPr>
          <w:b/>
          <w:bCs/>
          <w:rtl/>
        </w:rPr>
      </w:pPr>
      <w:r w:rsidRPr="00202FAA">
        <w:rPr>
          <w:rFonts w:hint="cs"/>
          <w:b/>
          <w:bCs/>
          <w:rtl/>
        </w:rPr>
        <w:lastRenderedPageBreak/>
        <w:t xml:space="preserve"> 2</w:t>
      </w:r>
      <w:r w:rsidR="00314A61">
        <w:rPr>
          <w:rFonts w:hint="cs"/>
          <w:b/>
          <w:bCs/>
          <w:rtl/>
        </w:rPr>
        <w:t xml:space="preserve">- </w:t>
      </w:r>
      <w:r w:rsidRPr="00202FAA">
        <w:rPr>
          <w:rFonts w:hint="cs"/>
          <w:b/>
          <w:bCs/>
          <w:rtl/>
        </w:rPr>
        <w:t>6 الحرف والصناعات اليدوية</w:t>
      </w:r>
      <w:r w:rsidR="00202FAA">
        <w:rPr>
          <w:rFonts w:hint="cs"/>
          <w:b/>
          <w:bCs/>
          <w:rtl/>
        </w:rPr>
        <w:t xml:space="preserve">: </w:t>
      </w:r>
      <w:r w:rsidRPr="00202FAA">
        <w:rPr>
          <w:rFonts w:hint="cs"/>
          <w:rtl/>
        </w:rPr>
        <w:t>تعد المصنوعات اليدوية من عناصر الجذب السياحي</w:t>
      </w:r>
      <w:r w:rsidR="00806052" w:rsidRPr="00202FAA">
        <w:rPr>
          <w:rFonts w:hint="cs"/>
          <w:rtl/>
        </w:rPr>
        <w:t xml:space="preserve">، </w:t>
      </w:r>
      <w:r w:rsidRPr="00202FAA">
        <w:rPr>
          <w:rFonts w:hint="cs"/>
          <w:rtl/>
        </w:rPr>
        <w:t>فإضافةً إلى كونها مصدر دخل لبعض الفئات من السكان</w:t>
      </w:r>
      <w:r w:rsidR="00806052" w:rsidRPr="00202FAA">
        <w:rPr>
          <w:rFonts w:hint="cs"/>
          <w:rtl/>
        </w:rPr>
        <w:t xml:space="preserve">، </w:t>
      </w:r>
      <w:r w:rsidRPr="00202FAA">
        <w:rPr>
          <w:rFonts w:hint="cs"/>
          <w:rtl/>
        </w:rPr>
        <w:t>فإن الصناعات اليدوية موجودة منذ القدم ولا زالت متواجدة في منطقة حائل</w:t>
      </w:r>
      <w:r w:rsidR="00806052" w:rsidRPr="00202FAA">
        <w:rPr>
          <w:rFonts w:hint="cs"/>
          <w:rtl/>
        </w:rPr>
        <w:t xml:space="preserve">، </w:t>
      </w:r>
      <w:r w:rsidRPr="00202FAA">
        <w:rPr>
          <w:rFonts w:hint="cs"/>
          <w:rtl/>
        </w:rPr>
        <w:t>وتتواجد في الأسواق الشعبية</w:t>
      </w:r>
      <w:r w:rsidR="00806052" w:rsidRPr="00202FAA">
        <w:rPr>
          <w:rFonts w:hint="cs"/>
          <w:rtl/>
        </w:rPr>
        <w:t xml:space="preserve">، </w:t>
      </w:r>
      <w:r w:rsidRPr="00202FAA">
        <w:rPr>
          <w:rFonts w:hint="cs"/>
          <w:rtl/>
        </w:rPr>
        <w:t>وقد تم إنشاء مقر لهذه المصنوعات.</w:t>
      </w:r>
    </w:p>
    <w:p w:rsidR="00805E8C" w:rsidRPr="00202FAA" w:rsidRDefault="00694E5B" w:rsidP="00694E5B">
      <w:pPr>
        <w:pStyle w:val="a6"/>
        <w:ind w:firstLine="0"/>
        <w:rPr>
          <w:rtl/>
        </w:rPr>
      </w:pPr>
      <w:r w:rsidRPr="00202FAA">
        <w:rPr>
          <w:rFonts w:hint="cs"/>
          <w:b/>
          <w:bCs/>
          <w:rtl/>
        </w:rPr>
        <w:t>2</w:t>
      </w:r>
      <w:r w:rsidR="00314A61">
        <w:rPr>
          <w:rFonts w:hint="cs"/>
          <w:b/>
          <w:bCs/>
          <w:rtl/>
        </w:rPr>
        <w:t xml:space="preserve">- </w:t>
      </w:r>
      <w:r w:rsidR="00805E8C" w:rsidRPr="00202FAA">
        <w:rPr>
          <w:rFonts w:hint="cs"/>
          <w:b/>
          <w:bCs/>
          <w:rtl/>
        </w:rPr>
        <w:t>7 الأسواق الأسبوعية</w:t>
      </w:r>
      <w:r w:rsidR="00202FAA">
        <w:rPr>
          <w:rFonts w:hint="cs"/>
          <w:b/>
          <w:bCs/>
          <w:rtl/>
        </w:rPr>
        <w:t xml:space="preserve">: </w:t>
      </w:r>
      <w:r w:rsidR="00805E8C" w:rsidRPr="00202FAA">
        <w:rPr>
          <w:rFonts w:hint="cs"/>
          <w:rtl/>
        </w:rPr>
        <w:t>يوجد في منطقة حائل عدد من الأسواق الشعبية التي تشكل أحد معالم الجذب للسياح</w:t>
      </w:r>
      <w:r w:rsidR="00806052" w:rsidRPr="00202FAA">
        <w:rPr>
          <w:rFonts w:hint="cs"/>
          <w:rtl/>
        </w:rPr>
        <w:t xml:space="preserve">، </w:t>
      </w:r>
      <w:r w:rsidR="00805E8C" w:rsidRPr="00202FAA">
        <w:rPr>
          <w:rFonts w:hint="cs"/>
          <w:rtl/>
        </w:rPr>
        <w:t xml:space="preserve">ويوضح الشكل التالي توزيع هذه الأسواق. </w:t>
      </w:r>
    </w:p>
    <w:p w:rsidR="00805E8C" w:rsidRPr="00202FAA" w:rsidRDefault="00805E8C" w:rsidP="00805E8C">
      <w:pPr>
        <w:rPr>
          <w:rtl/>
        </w:rPr>
      </w:pPr>
    </w:p>
    <w:p w:rsidR="00805E8C" w:rsidRPr="00202FAA" w:rsidRDefault="00694E5B" w:rsidP="00314A61">
      <w:pPr>
        <w:jc w:val="center"/>
        <w:rPr>
          <w:b/>
          <w:bCs/>
          <w:rtl/>
        </w:rPr>
      </w:pPr>
      <w:r w:rsidRPr="00202FAA">
        <w:rPr>
          <w:rFonts w:cs="Traditional Arabic"/>
          <w:noProof/>
          <w:sz w:val="32"/>
          <w:szCs w:val="32"/>
        </w:rPr>
        <w:drawing>
          <wp:anchor distT="0" distB="0" distL="114300" distR="114300" simplePos="0" relativeHeight="251670528" behindDoc="0" locked="0" layoutInCell="1" allowOverlap="1" wp14:anchorId="5C668925" wp14:editId="64A8293B">
            <wp:simplePos x="0" y="0"/>
            <wp:positionH relativeFrom="column">
              <wp:posOffset>-113665</wp:posOffset>
            </wp:positionH>
            <wp:positionV relativeFrom="paragraph">
              <wp:posOffset>459105</wp:posOffset>
            </wp:positionV>
            <wp:extent cx="5931535" cy="4659630"/>
            <wp:effectExtent l="0" t="0" r="0" b="7620"/>
            <wp:wrapTopAndBottom/>
            <wp:docPr id="15" name="صورة 15" descr="الاسواق الاسبوع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اسواق الاسبوع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535" cy="465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E8C" w:rsidRPr="00202FAA">
        <w:rPr>
          <w:rFonts w:hint="cs"/>
          <w:b/>
          <w:bCs/>
          <w:rtl/>
        </w:rPr>
        <w:t xml:space="preserve">شكل </w:t>
      </w:r>
      <w:r w:rsidR="00314A61" w:rsidRPr="00202FAA">
        <w:rPr>
          <w:rFonts w:hint="cs"/>
          <w:b/>
          <w:bCs/>
          <w:rtl/>
        </w:rPr>
        <w:t>(7</w:t>
      </w:r>
      <w:r w:rsidR="00805E8C" w:rsidRPr="00202FAA">
        <w:rPr>
          <w:rFonts w:hint="cs"/>
          <w:b/>
          <w:bCs/>
          <w:rtl/>
        </w:rPr>
        <w:t>) الأسواق الأسبوعية في منطقة الدراسة</w:t>
      </w:r>
    </w:p>
    <w:p w:rsidR="00805E8C" w:rsidRPr="00202FAA" w:rsidRDefault="00805E8C" w:rsidP="00694E5B">
      <w:pPr>
        <w:pStyle w:val="a6"/>
        <w:rPr>
          <w:sz w:val="36"/>
          <w:szCs w:val="36"/>
          <w:rtl/>
        </w:rPr>
      </w:pPr>
      <w:r w:rsidRPr="00202FAA">
        <w:rPr>
          <w:rFonts w:hint="cs"/>
          <w:rtl/>
        </w:rPr>
        <w:t>المصدر</w:t>
      </w:r>
      <w:r w:rsidR="00202FAA">
        <w:rPr>
          <w:rFonts w:hint="cs"/>
          <w:rtl/>
        </w:rPr>
        <w:t xml:space="preserve">: </w:t>
      </w:r>
      <w:r w:rsidRPr="00202FAA">
        <w:rPr>
          <w:rFonts w:hint="cs"/>
          <w:rtl/>
        </w:rPr>
        <w:t>هيئة تطوير حائل 1425هـ</w:t>
      </w:r>
      <w:r w:rsidR="00806052" w:rsidRPr="00202FAA">
        <w:rPr>
          <w:rFonts w:hint="cs"/>
          <w:rtl/>
        </w:rPr>
        <w:t xml:space="preserve">، </w:t>
      </w:r>
      <w:r w:rsidRPr="00202FAA">
        <w:rPr>
          <w:rFonts w:hint="cs"/>
          <w:rtl/>
        </w:rPr>
        <w:t>والترميز من عمل الباحثين</w:t>
      </w:r>
      <w:r w:rsidRPr="00202FAA">
        <w:rPr>
          <w:rFonts w:hint="cs"/>
          <w:sz w:val="36"/>
          <w:szCs w:val="36"/>
          <w:rtl/>
        </w:rPr>
        <w:t>.</w:t>
      </w:r>
    </w:p>
    <w:p w:rsidR="00805E8C" w:rsidRPr="00202FAA" w:rsidRDefault="00694E5B" w:rsidP="00694E5B">
      <w:pPr>
        <w:pStyle w:val="a6"/>
        <w:ind w:firstLine="0"/>
        <w:rPr>
          <w:rtl/>
        </w:rPr>
      </w:pPr>
      <w:r w:rsidRPr="00202FAA">
        <w:rPr>
          <w:rFonts w:hint="cs"/>
          <w:b/>
          <w:bCs/>
          <w:rtl/>
        </w:rPr>
        <w:t>2</w:t>
      </w:r>
      <w:r w:rsidR="00314A61">
        <w:rPr>
          <w:rFonts w:hint="cs"/>
          <w:rtl/>
        </w:rPr>
        <w:t xml:space="preserve">- </w:t>
      </w:r>
      <w:r w:rsidR="00805E8C" w:rsidRPr="00202FAA">
        <w:rPr>
          <w:rFonts w:hint="cs"/>
          <w:b/>
          <w:bCs/>
          <w:rtl/>
        </w:rPr>
        <w:t>8 الفنون الشعبية</w:t>
      </w:r>
      <w:r w:rsidR="00202FAA">
        <w:rPr>
          <w:rFonts w:hint="cs"/>
          <w:rtl/>
        </w:rPr>
        <w:t xml:space="preserve">: </w:t>
      </w:r>
      <w:r w:rsidR="00805E8C" w:rsidRPr="00202FAA">
        <w:rPr>
          <w:rFonts w:hint="cs"/>
          <w:rtl/>
        </w:rPr>
        <w:t>تكثر الفنون الشعبية في منطقة حائل بشكل كبير</w:t>
      </w:r>
      <w:r w:rsidR="00806052" w:rsidRPr="00202FAA">
        <w:rPr>
          <w:rFonts w:hint="cs"/>
          <w:rtl/>
        </w:rPr>
        <w:t xml:space="preserve">، </w:t>
      </w:r>
      <w:r w:rsidR="00805E8C" w:rsidRPr="00202FAA">
        <w:rPr>
          <w:rFonts w:hint="cs"/>
          <w:rtl/>
        </w:rPr>
        <w:t>فقد استوطن فيها عدد من الحضارات والثقافات</w:t>
      </w:r>
      <w:r w:rsidR="00806052" w:rsidRPr="00202FAA">
        <w:rPr>
          <w:rFonts w:hint="cs"/>
          <w:rtl/>
        </w:rPr>
        <w:t xml:space="preserve">، </w:t>
      </w:r>
      <w:r w:rsidR="00805E8C" w:rsidRPr="00202FAA">
        <w:rPr>
          <w:rFonts w:hint="cs"/>
          <w:rtl/>
        </w:rPr>
        <w:t>وهذه الفنون بسبب ثلاثة عوامل</w:t>
      </w:r>
      <w:r w:rsidR="00202FAA">
        <w:rPr>
          <w:rFonts w:hint="cs"/>
          <w:rtl/>
        </w:rPr>
        <w:t xml:space="preserve">: </w:t>
      </w:r>
    </w:p>
    <w:p w:rsidR="00805E8C" w:rsidRPr="00202FAA" w:rsidRDefault="00805E8C" w:rsidP="00694E5B">
      <w:pPr>
        <w:pStyle w:val="a6"/>
        <w:rPr>
          <w:rtl/>
        </w:rPr>
      </w:pPr>
      <w:r w:rsidRPr="00202FAA">
        <w:rPr>
          <w:rFonts w:hint="cs"/>
          <w:rtl/>
        </w:rPr>
        <w:t>الأول</w:t>
      </w:r>
      <w:r w:rsidR="00202FAA">
        <w:rPr>
          <w:rFonts w:hint="cs"/>
          <w:rtl/>
        </w:rPr>
        <w:t xml:space="preserve">: </w:t>
      </w:r>
      <w:r w:rsidRPr="00202FAA">
        <w:rPr>
          <w:rFonts w:hint="cs"/>
          <w:rtl/>
        </w:rPr>
        <w:t>إظهار الفرحة في المناسبات كالأعياد</w:t>
      </w:r>
      <w:r w:rsidR="00806052" w:rsidRPr="00202FAA">
        <w:rPr>
          <w:rFonts w:hint="cs"/>
          <w:rtl/>
        </w:rPr>
        <w:t xml:space="preserve">، </w:t>
      </w:r>
      <w:r w:rsidRPr="00202FAA">
        <w:rPr>
          <w:rFonts w:hint="cs"/>
          <w:rtl/>
        </w:rPr>
        <w:t>والزواج.</w:t>
      </w:r>
    </w:p>
    <w:p w:rsidR="00805E8C" w:rsidRPr="00202FAA" w:rsidRDefault="00805E8C" w:rsidP="00694E5B">
      <w:pPr>
        <w:pStyle w:val="a6"/>
        <w:rPr>
          <w:rtl/>
        </w:rPr>
      </w:pPr>
      <w:r w:rsidRPr="00202FAA">
        <w:rPr>
          <w:rFonts w:hint="cs"/>
          <w:rtl/>
        </w:rPr>
        <w:t>الثاني</w:t>
      </w:r>
      <w:r w:rsidR="00202FAA">
        <w:rPr>
          <w:rFonts w:hint="cs"/>
          <w:rtl/>
        </w:rPr>
        <w:t xml:space="preserve">: </w:t>
      </w:r>
      <w:r w:rsidRPr="00202FAA">
        <w:rPr>
          <w:rFonts w:hint="cs"/>
          <w:rtl/>
        </w:rPr>
        <w:t>الترويح عن النفس من عناء التعب.</w:t>
      </w:r>
    </w:p>
    <w:p w:rsidR="00805E8C" w:rsidRPr="00202FAA" w:rsidRDefault="00805E8C" w:rsidP="00694E5B">
      <w:pPr>
        <w:pStyle w:val="a6"/>
      </w:pPr>
      <w:r w:rsidRPr="00202FAA">
        <w:rPr>
          <w:rFonts w:hint="cs"/>
          <w:rtl/>
        </w:rPr>
        <w:t>الثالث</w:t>
      </w:r>
      <w:r w:rsidR="00202FAA">
        <w:rPr>
          <w:rFonts w:hint="cs"/>
          <w:rtl/>
        </w:rPr>
        <w:t xml:space="preserve">: </w:t>
      </w:r>
      <w:r w:rsidRPr="00202FAA">
        <w:rPr>
          <w:rFonts w:hint="cs"/>
          <w:rtl/>
        </w:rPr>
        <w:t>التسلية وهو الأقل شأناً</w:t>
      </w:r>
      <w:r w:rsidR="00806052" w:rsidRPr="00202FAA">
        <w:rPr>
          <w:rFonts w:hint="cs"/>
          <w:rtl/>
        </w:rPr>
        <w:t xml:space="preserve">، </w:t>
      </w:r>
      <w:r w:rsidRPr="00202FAA">
        <w:rPr>
          <w:rFonts w:hint="cs"/>
          <w:rtl/>
        </w:rPr>
        <w:t>وتوجد فرقة للفنون الشعبية تابعه لجمعية الثقافة والفنون إضافة إلى فرق أخرى تهتم بالفنون الشعبية.</w:t>
      </w:r>
    </w:p>
    <w:p w:rsidR="00805E8C" w:rsidRPr="00202FAA" w:rsidRDefault="00694E5B" w:rsidP="00694E5B">
      <w:pPr>
        <w:pStyle w:val="a6"/>
        <w:ind w:firstLine="0"/>
        <w:rPr>
          <w:rtl/>
        </w:rPr>
      </w:pPr>
      <w:r w:rsidRPr="00202FAA">
        <w:rPr>
          <w:rFonts w:hint="cs"/>
          <w:b/>
          <w:bCs/>
          <w:rtl/>
        </w:rPr>
        <w:lastRenderedPageBreak/>
        <w:t>2</w:t>
      </w:r>
      <w:r w:rsidR="00314A61">
        <w:rPr>
          <w:rFonts w:hint="cs"/>
          <w:b/>
          <w:bCs/>
          <w:rtl/>
        </w:rPr>
        <w:t xml:space="preserve">- </w:t>
      </w:r>
      <w:r w:rsidR="00805E8C" w:rsidRPr="00202FAA">
        <w:rPr>
          <w:rFonts w:hint="cs"/>
          <w:b/>
          <w:bCs/>
          <w:rtl/>
        </w:rPr>
        <w:t>9</w:t>
      </w:r>
      <w:r w:rsidR="00805E8C" w:rsidRPr="00202FAA">
        <w:rPr>
          <w:rFonts w:hint="cs"/>
          <w:rtl/>
        </w:rPr>
        <w:t xml:space="preserve"> </w:t>
      </w:r>
      <w:r w:rsidR="00805E8C" w:rsidRPr="00202FAA">
        <w:rPr>
          <w:rFonts w:hint="cs"/>
          <w:b/>
          <w:bCs/>
          <w:rtl/>
        </w:rPr>
        <w:t>الشعر</w:t>
      </w:r>
      <w:r w:rsidR="00202FAA">
        <w:rPr>
          <w:rFonts w:hint="cs"/>
          <w:b/>
          <w:bCs/>
          <w:rtl/>
        </w:rPr>
        <w:t xml:space="preserve">: </w:t>
      </w:r>
      <w:r w:rsidR="00805E8C" w:rsidRPr="00202FAA">
        <w:rPr>
          <w:rFonts w:hint="cs"/>
          <w:rtl/>
        </w:rPr>
        <w:t>وينتشر بشكل كبير في منطقة حائل</w:t>
      </w:r>
      <w:r w:rsidR="00806052" w:rsidRPr="00202FAA">
        <w:rPr>
          <w:rFonts w:hint="cs"/>
          <w:rtl/>
        </w:rPr>
        <w:t xml:space="preserve">، </w:t>
      </w:r>
      <w:r w:rsidR="00805E8C" w:rsidRPr="00202FAA">
        <w:rPr>
          <w:rFonts w:hint="cs"/>
          <w:rtl/>
        </w:rPr>
        <w:t>حيث تنظم الأمسيات الشعرية في مختلف محافظات المنطقة بشكل مستمر</w:t>
      </w:r>
      <w:r w:rsidR="00806052" w:rsidRPr="00202FAA">
        <w:rPr>
          <w:rFonts w:hint="cs"/>
          <w:rtl/>
        </w:rPr>
        <w:t xml:space="preserve">، </w:t>
      </w:r>
      <w:r w:rsidR="00805E8C" w:rsidRPr="00202FAA">
        <w:rPr>
          <w:rFonts w:hint="cs"/>
          <w:rtl/>
        </w:rPr>
        <w:t>إضافةً إلى وجود ديوانيات للشعراء في المنطقة التي تهتم بالشعراء.</w:t>
      </w:r>
    </w:p>
    <w:p w:rsidR="00805E8C" w:rsidRPr="00202FAA" w:rsidRDefault="00694E5B" w:rsidP="00694E5B">
      <w:pPr>
        <w:pStyle w:val="a6"/>
        <w:ind w:firstLine="0"/>
        <w:rPr>
          <w:b/>
          <w:bCs/>
          <w:rtl/>
        </w:rPr>
      </w:pPr>
      <w:r w:rsidRPr="00202FAA">
        <w:rPr>
          <w:rFonts w:hint="cs"/>
          <w:b/>
          <w:bCs/>
          <w:rtl/>
        </w:rPr>
        <w:t>2</w:t>
      </w:r>
      <w:r w:rsidR="00314A61">
        <w:rPr>
          <w:rFonts w:hint="cs"/>
          <w:b/>
          <w:bCs/>
          <w:rtl/>
        </w:rPr>
        <w:t xml:space="preserve">- </w:t>
      </w:r>
      <w:r w:rsidR="00805E8C" w:rsidRPr="00202FAA">
        <w:rPr>
          <w:rFonts w:hint="cs"/>
          <w:b/>
          <w:bCs/>
          <w:rtl/>
        </w:rPr>
        <w:t>10 الألعاب الشعبية</w:t>
      </w:r>
      <w:r w:rsidR="00202FAA">
        <w:rPr>
          <w:rFonts w:hint="cs"/>
          <w:b/>
          <w:bCs/>
          <w:rtl/>
        </w:rPr>
        <w:t xml:space="preserve">: </w:t>
      </w:r>
      <w:r w:rsidR="00805E8C" w:rsidRPr="00202FAA">
        <w:rPr>
          <w:rFonts w:hint="cs"/>
          <w:rtl/>
        </w:rPr>
        <w:t>تتنوع الألعاب الشعبية في منطقة حائل بسبب تنوع الحضارات والثقافات التي استوطنت المنطقة</w:t>
      </w:r>
      <w:r w:rsidR="00806052" w:rsidRPr="00202FAA">
        <w:rPr>
          <w:rFonts w:hint="cs"/>
          <w:rtl/>
        </w:rPr>
        <w:t xml:space="preserve">، </w:t>
      </w:r>
      <w:r w:rsidR="00805E8C" w:rsidRPr="00202FAA">
        <w:rPr>
          <w:rFonts w:hint="cs"/>
          <w:rtl/>
        </w:rPr>
        <w:t>وبسبب كثرة مدن المنطقة وقراها.</w:t>
      </w:r>
    </w:p>
    <w:p w:rsidR="00805E8C" w:rsidRPr="00202FAA" w:rsidRDefault="00694E5B" w:rsidP="00694E5B">
      <w:pPr>
        <w:pStyle w:val="a6"/>
        <w:ind w:firstLine="0"/>
        <w:rPr>
          <w:b/>
          <w:bCs/>
          <w:rtl/>
        </w:rPr>
      </w:pPr>
      <w:r w:rsidRPr="00202FAA">
        <w:rPr>
          <w:rFonts w:hint="cs"/>
          <w:b/>
          <w:bCs/>
          <w:rtl/>
        </w:rPr>
        <w:t>2</w:t>
      </w:r>
      <w:r w:rsidR="00314A61">
        <w:rPr>
          <w:rFonts w:hint="cs"/>
          <w:rtl/>
        </w:rPr>
        <w:t xml:space="preserve">- </w:t>
      </w:r>
      <w:r w:rsidR="00805E8C" w:rsidRPr="00202FAA">
        <w:rPr>
          <w:rFonts w:hint="cs"/>
          <w:b/>
          <w:bCs/>
          <w:rtl/>
        </w:rPr>
        <w:t>11 المطبخ الشعبي</w:t>
      </w:r>
      <w:r w:rsidR="00202FAA">
        <w:rPr>
          <w:rFonts w:hint="cs"/>
          <w:b/>
          <w:bCs/>
          <w:rtl/>
        </w:rPr>
        <w:t xml:space="preserve">: </w:t>
      </w:r>
      <w:r w:rsidR="00805E8C" w:rsidRPr="00202FAA">
        <w:rPr>
          <w:rFonts w:hint="cs"/>
          <w:rtl/>
        </w:rPr>
        <w:t>تتنوع الأكلات الشعبية في منطقة حائل</w:t>
      </w:r>
      <w:r w:rsidR="00806052" w:rsidRPr="00202FAA">
        <w:rPr>
          <w:rFonts w:hint="cs"/>
          <w:rtl/>
        </w:rPr>
        <w:t xml:space="preserve">، </w:t>
      </w:r>
      <w:r w:rsidR="00805E8C" w:rsidRPr="00202FAA">
        <w:rPr>
          <w:rFonts w:hint="cs"/>
          <w:rtl/>
        </w:rPr>
        <w:t>وتلقى اهتماماً من قبل السياح</w:t>
      </w:r>
      <w:r w:rsidR="00806052" w:rsidRPr="00202FAA">
        <w:rPr>
          <w:rFonts w:hint="cs"/>
          <w:rtl/>
        </w:rPr>
        <w:t xml:space="preserve">، </w:t>
      </w:r>
      <w:r w:rsidR="00805E8C" w:rsidRPr="00202FAA">
        <w:rPr>
          <w:rFonts w:hint="cs"/>
          <w:rtl/>
        </w:rPr>
        <w:t>ويوجد نساء متخصصة بإعداد هذه الأكلات وتقديمها لأي شخص يطلبها.</w:t>
      </w:r>
    </w:p>
    <w:p w:rsidR="00805E8C" w:rsidRPr="00202FAA" w:rsidRDefault="00694E5B" w:rsidP="00694E5B">
      <w:pPr>
        <w:pStyle w:val="a6"/>
        <w:ind w:firstLine="0"/>
        <w:rPr>
          <w:b/>
          <w:bCs/>
          <w:rtl/>
        </w:rPr>
      </w:pPr>
      <w:r w:rsidRPr="00202FAA">
        <w:rPr>
          <w:rFonts w:hint="cs"/>
          <w:b/>
          <w:bCs/>
          <w:rtl/>
        </w:rPr>
        <w:t>2</w:t>
      </w:r>
      <w:r w:rsidR="00314A61">
        <w:rPr>
          <w:rFonts w:hint="cs"/>
          <w:b/>
          <w:bCs/>
          <w:rtl/>
        </w:rPr>
        <w:t xml:space="preserve">- </w:t>
      </w:r>
      <w:r w:rsidR="00805E8C" w:rsidRPr="00202FAA">
        <w:rPr>
          <w:rFonts w:hint="cs"/>
          <w:b/>
          <w:bCs/>
          <w:rtl/>
        </w:rPr>
        <w:t>12المهرجانات القائمة</w:t>
      </w:r>
      <w:r w:rsidR="00202FAA">
        <w:rPr>
          <w:rFonts w:hint="cs"/>
          <w:b/>
          <w:bCs/>
          <w:rtl/>
        </w:rPr>
        <w:t xml:space="preserve">: </w:t>
      </w:r>
      <w:r w:rsidR="00805E8C" w:rsidRPr="00202FAA">
        <w:rPr>
          <w:rFonts w:hint="cs"/>
          <w:rtl/>
        </w:rPr>
        <w:t>يتم تنظيم العديد من المهرجانات السنوية في منطقة حائل</w:t>
      </w:r>
      <w:r w:rsidR="00806052" w:rsidRPr="00202FAA">
        <w:rPr>
          <w:rFonts w:hint="cs"/>
          <w:rtl/>
        </w:rPr>
        <w:t xml:space="preserve">، </w:t>
      </w:r>
      <w:r w:rsidR="00805E8C" w:rsidRPr="00202FAA">
        <w:rPr>
          <w:rFonts w:hint="cs"/>
          <w:rtl/>
        </w:rPr>
        <w:t>ومن أهم هذه المهرجانات ما يلي</w:t>
      </w:r>
      <w:r w:rsidR="00202FAA">
        <w:rPr>
          <w:rFonts w:hint="cs"/>
          <w:rtl/>
        </w:rPr>
        <w:t xml:space="preserve">: </w:t>
      </w:r>
    </w:p>
    <w:p w:rsidR="00805E8C" w:rsidRPr="00202FAA" w:rsidRDefault="00694E5B" w:rsidP="00694E5B">
      <w:pPr>
        <w:pStyle w:val="a6"/>
        <w:ind w:firstLine="0"/>
        <w:rPr>
          <w:rtl/>
        </w:rPr>
      </w:pPr>
      <w:r w:rsidRPr="00202FAA">
        <w:rPr>
          <w:rFonts w:hint="cs"/>
          <w:b/>
          <w:bCs/>
          <w:rtl/>
        </w:rPr>
        <w:t>2</w:t>
      </w:r>
      <w:r w:rsidR="00314A61">
        <w:rPr>
          <w:rFonts w:hint="cs"/>
          <w:b/>
          <w:bCs/>
          <w:rtl/>
        </w:rPr>
        <w:t xml:space="preserve">- </w:t>
      </w:r>
      <w:r w:rsidR="00805E8C" w:rsidRPr="00202FAA">
        <w:rPr>
          <w:rFonts w:hint="cs"/>
          <w:b/>
          <w:bCs/>
          <w:rtl/>
        </w:rPr>
        <w:t>12</w:t>
      </w:r>
      <w:r w:rsidR="00314A61">
        <w:rPr>
          <w:rFonts w:hint="cs"/>
          <w:b/>
          <w:bCs/>
          <w:rtl/>
        </w:rPr>
        <w:t xml:space="preserve">- </w:t>
      </w:r>
      <w:r w:rsidR="00805E8C" w:rsidRPr="00202FAA">
        <w:rPr>
          <w:rFonts w:hint="cs"/>
          <w:b/>
          <w:bCs/>
          <w:rtl/>
        </w:rPr>
        <w:t>1 مهرجان الصيف</w:t>
      </w:r>
      <w:r w:rsidR="00202FAA">
        <w:rPr>
          <w:rFonts w:hint="cs"/>
          <w:rtl/>
        </w:rPr>
        <w:t xml:space="preserve">: </w:t>
      </w:r>
      <w:r w:rsidR="00805E8C" w:rsidRPr="00202FAA">
        <w:rPr>
          <w:rFonts w:hint="cs"/>
          <w:rtl/>
        </w:rPr>
        <w:t>تنظم الهيئة العامة للسياحة والآثار بمنطقة حائل مهرجان الصيف</w:t>
      </w:r>
      <w:r w:rsidR="00806052" w:rsidRPr="00202FAA">
        <w:rPr>
          <w:rFonts w:hint="cs"/>
          <w:rtl/>
        </w:rPr>
        <w:t xml:space="preserve">، </w:t>
      </w:r>
      <w:r w:rsidR="00805E8C" w:rsidRPr="00202FAA">
        <w:rPr>
          <w:rFonts w:hint="cs"/>
          <w:rtl/>
        </w:rPr>
        <w:t>ويكون خلال فترة الإجازة الصيفية</w:t>
      </w:r>
      <w:r w:rsidR="00806052" w:rsidRPr="00202FAA">
        <w:rPr>
          <w:rFonts w:hint="cs"/>
          <w:rtl/>
        </w:rPr>
        <w:t xml:space="preserve">، </w:t>
      </w:r>
      <w:r w:rsidR="00805E8C" w:rsidRPr="00202FAA">
        <w:rPr>
          <w:rFonts w:hint="cs"/>
          <w:rtl/>
        </w:rPr>
        <w:t>وتتنوع الفعاليات فيه في عدة أماكن</w:t>
      </w:r>
      <w:r w:rsidR="00806052" w:rsidRPr="00202FAA">
        <w:rPr>
          <w:rFonts w:hint="cs"/>
          <w:rtl/>
        </w:rPr>
        <w:t xml:space="preserve">، </w:t>
      </w:r>
      <w:r w:rsidR="00805E8C" w:rsidRPr="00202FAA">
        <w:rPr>
          <w:rFonts w:hint="cs"/>
          <w:rtl/>
        </w:rPr>
        <w:t>فبعض الفعاليات تقام في منتزه المغواة</w:t>
      </w:r>
      <w:r w:rsidR="00806052" w:rsidRPr="00202FAA">
        <w:rPr>
          <w:rFonts w:hint="cs"/>
          <w:rtl/>
        </w:rPr>
        <w:t xml:space="preserve">، </w:t>
      </w:r>
      <w:r w:rsidR="00805E8C" w:rsidRPr="00202FAA">
        <w:rPr>
          <w:rFonts w:hint="cs"/>
          <w:rtl/>
        </w:rPr>
        <w:t>وبعضها في منتزه السلام</w:t>
      </w:r>
      <w:r w:rsidR="00806052" w:rsidRPr="00202FAA">
        <w:rPr>
          <w:rFonts w:hint="cs"/>
          <w:rtl/>
        </w:rPr>
        <w:t xml:space="preserve">، </w:t>
      </w:r>
      <w:r w:rsidR="00805E8C" w:rsidRPr="00202FAA">
        <w:rPr>
          <w:rFonts w:hint="cs"/>
          <w:rtl/>
        </w:rPr>
        <w:t>وأخرى تقام في منتزه السمراء</w:t>
      </w:r>
      <w:r w:rsidR="00806052" w:rsidRPr="00202FAA">
        <w:rPr>
          <w:rFonts w:hint="cs"/>
          <w:rtl/>
        </w:rPr>
        <w:t xml:space="preserve">، </w:t>
      </w:r>
      <w:r w:rsidR="00805E8C" w:rsidRPr="00202FAA">
        <w:rPr>
          <w:rFonts w:hint="cs"/>
          <w:rtl/>
        </w:rPr>
        <w:t>إضافةً إلى قرية مشار السياحية</w:t>
      </w:r>
      <w:r w:rsidR="00806052" w:rsidRPr="00202FAA">
        <w:rPr>
          <w:rFonts w:hint="cs"/>
          <w:rtl/>
        </w:rPr>
        <w:t xml:space="preserve">، </w:t>
      </w:r>
      <w:r w:rsidR="00805E8C" w:rsidRPr="00202FAA">
        <w:rPr>
          <w:rFonts w:hint="cs"/>
          <w:rtl/>
        </w:rPr>
        <w:t>وتتنوع العروض أيضا بين عروض للسيرك العالمي</w:t>
      </w:r>
      <w:r w:rsidR="00806052" w:rsidRPr="00202FAA">
        <w:rPr>
          <w:rFonts w:hint="cs"/>
          <w:rtl/>
        </w:rPr>
        <w:t xml:space="preserve">، </w:t>
      </w:r>
      <w:r w:rsidR="00805E8C" w:rsidRPr="00202FAA">
        <w:rPr>
          <w:rFonts w:hint="cs"/>
          <w:rtl/>
        </w:rPr>
        <w:t>ومسرحيات للأطفال</w:t>
      </w:r>
      <w:r w:rsidR="00806052" w:rsidRPr="00202FAA">
        <w:rPr>
          <w:rFonts w:hint="cs"/>
          <w:rtl/>
        </w:rPr>
        <w:t xml:space="preserve">، </w:t>
      </w:r>
      <w:r w:rsidR="00805E8C" w:rsidRPr="00202FAA">
        <w:rPr>
          <w:rFonts w:hint="cs"/>
          <w:rtl/>
        </w:rPr>
        <w:t>وأسواق شعبية</w:t>
      </w:r>
      <w:r w:rsidR="00806052" w:rsidRPr="00202FAA">
        <w:rPr>
          <w:rFonts w:hint="cs"/>
          <w:rtl/>
        </w:rPr>
        <w:t xml:space="preserve">، </w:t>
      </w:r>
      <w:r w:rsidR="00805E8C" w:rsidRPr="00202FAA">
        <w:rPr>
          <w:rFonts w:hint="cs"/>
          <w:rtl/>
        </w:rPr>
        <w:t>وحرف يدوية.</w:t>
      </w:r>
    </w:p>
    <w:p w:rsidR="00805E8C" w:rsidRPr="00202FAA" w:rsidRDefault="00694E5B" w:rsidP="00694E5B">
      <w:pPr>
        <w:pStyle w:val="a6"/>
        <w:ind w:firstLine="0"/>
        <w:rPr>
          <w:rtl/>
          <w:lang w:bidi="ar"/>
        </w:rPr>
      </w:pPr>
      <w:r w:rsidRPr="00202FAA">
        <w:rPr>
          <w:rFonts w:hint="cs"/>
          <w:b/>
          <w:bCs/>
          <w:rtl/>
        </w:rPr>
        <w:t>2</w:t>
      </w:r>
      <w:r w:rsidR="00314A61">
        <w:rPr>
          <w:rFonts w:hint="cs"/>
          <w:b/>
          <w:bCs/>
          <w:rtl/>
        </w:rPr>
        <w:t xml:space="preserve">- </w:t>
      </w:r>
      <w:r w:rsidR="00805E8C" w:rsidRPr="00202FAA">
        <w:rPr>
          <w:rFonts w:hint="cs"/>
          <w:b/>
          <w:bCs/>
          <w:rtl/>
        </w:rPr>
        <w:t>12</w:t>
      </w:r>
      <w:r w:rsidR="00314A61">
        <w:rPr>
          <w:rFonts w:hint="cs"/>
          <w:b/>
          <w:bCs/>
          <w:rtl/>
        </w:rPr>
        <w:t xml:space="preserve">- </w:t>
      </w:r>
      <w:r w:rsidR="00805E8C" w:rsidRPr="00202FAA">
        <w:rPr>
          <w:rFonts w:hint="cs"/>
          <w:b/>
          <w:bCs/>
          <w:rtl/>
        </w:rPr>
        <w:t>2 مهرجان الصحراء</w:t>
      </w:r>
      <w:r w:rsidR="00202FAA">
        <w:rPr>
          <w:rFonts w:hint="cs"/>
          <w:b/>
          <w:bCs/>
          <w:rtl/>
        </w:rPr>
        <w:t xml:space="preserve">: </w:t>
      </w:r>
      <w:r w:rsidR="00805E8C" w:rsidRPr="00202FAA">
        <w:rPr>
          <w:rFonts w:hint="cs"/>
          <w:rtl/>
        </w:rPr>
        <w:t xml:space="preserve">الذي </w:t>
      </w:r>
      <w:r w:rsidR="00805E8C" w:rsidRPr="00202FAA">
        <w:rPr>
          <w:rFonts w:hint="cs"/>
          <w:rtl/>
          <w:lang w:bidi="ar"/>
        </w:rPr>
        <w:t>يقام سنوياً وتشارك فيه العديد من مناطق المملكة الأخرى</w:t>
      </w:r>
      <w:r w:rsidR="00806052" w:rsidRPr="00202FAA">
        <w:rPr>
          <w:rFonts w:hint="cs"/>
          <w:rtl/>
          <w:lang w:bidi="ar"/>
        </w:rPr>
        <w:t xml:space="preserve">، </w:t>
      </w:r>
      <w:r w:rsidR="00805E8C" w:rsidRPr="00202FAA">
        <w:rPr>
          <w:rFonts w:hint="cs"/>
          <w:rtl/>
          <w:lang w:bidi="ar"/>
        </w:rPr>
        <w:t>ويحتوي المهرجان على العديد من الفعاليات</w:t>
      </w:r>
      <w:r w:rsidR="00806052" w:rsidRPr="00202FAA">
        <w:rPr>
          <w:rFonts w:hint="cs"/>
          <w:rtl/>
          <w:lang w:bidi="ar"/>
        </w:rPr>
        <w:t xml:space="preserve">، </w:t>
      </w:r>
      <w:r w:rsidR="00805E8C" w:rsidRPr="00202FAA">
        <w:rPr>
          <w:rFonts w:hint="cs"/>
          <w:rtl/>
          <w:lang w:bidi="ar"/>
        </w:rPr>
        <w:t>والأنشطة المتعلق</w:t>
      </w:r>
      <w:r w:rsidR="00805E8C" w:rsidRPr="00202FAA">
        <w:rPr>
          <w:rFonts w:hint="eastAsia"/>
          <w:rtl/>
          <w:lang w:bidi="ar"/>
        </w:rPr>
        <w:t>ة</w:t>
      </w:r>
      <w:r w:rsidR="00805E8C" w:rsidRPr="00202FAA">
        <w:rPr>
          <w:rFonts w:hint="cs"/>
          <w:rtl/>
          <w:lang w:bidi="ar"/>
        </w:rPr>
        <w:t xml:space="preserve"> بالصحراء والحياة الصحراوية</w:t>
      </w:r>
      <w:r w:rsidR="00806052" w:rsidRPr="00202FAA">
        <w:rPr>
          <w:rFonts w:hint="cs"/>
          <w:rtl/>
          <w:lang w:bidi="ar"/>
        </w:rPr>
        <w:t xml:space="preserve">، </w:t>
      </w:r>
      <w:r w:rsidR="00805E8C" w:rsidRPr="00202FAA">
        <w:rPr>
          <w:rFonts w:hint="cs"/>
          <w:rtl/>
          <w:lang w:bidi="ar"/>
        </w:rPr>
        <w:t>والموروث الشعبي.</w:t>
      </w:r>
    </w:p>
    <w:p w:rsidR="00805E8C" w:rsidRPr="00202FAA" w:rsidRDefault="00694E5B" w:rsidP="00694E5B">
      <w:pPr>
        <w:pStyle w:val="a6"/>
        <w:ind w:firstLine="0"/>
        <w:rPr>
          <w:b/>
          <w:bCs/>
          <w:rtl/>
          <w:lang w:bidi="ar"/>
        </w:rPr>
      </w:pPr>
      <w:r w:rsidRPr="00202FAA">
        <w:rPr>
          <w:rFonts w:hint="cs"/>
          <w:b/>
          <w:bCs/>
          <w:rtl/>
          <w:lang w:bidi="ar"/>
        </w:rPr>
        <w:t>2</w:t>
      </w:r>
      <w:r w:rsidR="00314A61">
        <w:rPr>
          <w:rFonts w:hint="cs"/>
          <w:b/>
          <w:bCs/>
          <w:rtl/>
          <w:lang w:bidi="ar"/>
        </w:rPr>
        <w:t xml:space="preserve">- </w:t>
      </w:r>
      <w:r w:rsidR="00805E8C" w:rsidRPr="00202FAA">
        <w:rPr>
          <w:rFonts w:hint="cs"/>
          <w:b/>
          <w:bCs/>
          <w:rtl/>
          <w:lang w:bidi="ar"/>
        </w:rPr>
        <w:t>12</w:t>
      </w:r>
      <w:r w:rsidR="00314A61">
        <w:rPr>
          <w:rFonts w:hint="cs"/>
          <w:b/>
          <w:bCs/>
          <w:rtl/>
          <w:lang w:bidi="ar"/>
        </w:rPr>
        <w:t xml:space="preserve">- </w:t>
      </w:r>
      <w:r w:rsidR="00805E8C" w:rsidRPr="00202FAA">
        <w:rPr>
          <w:rFonts w:hint="cs"/>
          <w:b/>
          <w:bCs/>
          <w:rtl/>
          <w:lang w:bidi="ar"/>
        </w:rPr>
        <w:t>3 مهرجان رالي حائل الدولي</w:t>
      </w:r>
      <w:r w:rsidR="00202FAA">
        <w:rPr>
          <w:rFonts w:hint="cs"/>
          <w:b/>
          <w:bCs/>
          <w:rtl/>
          <w:lang w:bidi="ar"/>
        </w:rPr>
        <w:t xml:space="preserve">: </w:t>
      </w:r>
      <w:r w:rsidR="00805E8C" w:rsidRPr="00202FAA">
        <w:rPr>
          <w:rFonts w:hint="cs"/>
          <w:rtl/>
          <w:lang w:bidi="ar"/>
        </w:rPr>
        <w:t>الذي يقام في شهر فبراير من كل عام (رالي حائل الدولي)</w:t>
      </w:r>
      <w:r w:rsidR="00806052" w:rsidRPr="00202FAA">
        <w:rPr>
          <w:rFonts w:hint="cs"/>
          <w:rtl/>
          <w:lang w:bidi="ar"/>
        </w:rPr>
        <w:t xml:space="preserve">، </w:t>
      </w:r>
      <w:r w:rsidR="00805E8C" w:rsidRPr="00202FAA">
        <w:rPr>
          <w:rFonts w:hint="cs"/>
          <w:rtl/>
          <w:lang w:bidi="ar"/>
        </w:rPr>
        <w:t>وهو سباق صحراوي لسيارات الدفع الرباعي</w:t>
      </w:r>
      <w:r w:rsidR="00806052" w:rsidRPr="00202FAA">
        <w:rPr>
          <w:rFonts w:hint="cs"/>
          <w:rtl/>
          <w:lang w:bidi="ar"/>
        </w:rPr>
        <w:t xml:space="preserve">، </w:t>
      </w:r>
      <w:r w:rsidR="00805E8C" w:rsidRPr="00202FAA">
        <w:rPr>
          <w:rFonts w:hint="cs"/>
          <w:rtl/>
          <w:lang w:bidi="ar"/>
        </w:rPr>
        <w:t>ويقام على هامشه بعض الفعاليات السياحية كالأسواق الشعبية</w:t>
      </w:r>
      <w:r w:rsidR="00806052" w:rsidRPr="00202FAA">
        <w:rPr>
          <w:rFonts w:hint="cs"/>
          <w:rtl/>
          <w:lang w:bidi="ar"/>
        </w:rPr>
        <w:t xml:space="preserve">، </w:t>
      </w:r>
      <w:r w:rsidR="00805E8C" w:rsidRPr="00202FAA">
        <w:rPr>
          <w:rFonts w:hint="cs"/>
          <w:rtl/>
          <w:lang w:bidi="ar"/>
        </w:rPr>
        <w:t>والحرف اليدوية</w:t>
      </w:r>
      <w:r w:rsidR="00806052" w:rsidRPr="00202FAA">
        <w:rPr>
          <w:rFonts w:hint="cs"/>
          <w:rtl/>
          <w:lang w:bidi="ar"/>
        </w:rPr>
        <w:t xml:space="preserve">، </w:t>
      </w:r>
      <w:r w:rsidR="00805E8C" w:rsidRPr="00202FAA">
        <w:rPr>
          <w:rFonts w:hint="cs"/>
          <w:rtl/>
          <w:lang w:bidi="ar"/>
        </w:rPr>
        <w:t>والأمسيات الشعرية</w:t>
      </w:r>
      <w:r w:rsidR="00806052" w:rsidRPr="00202FAA">
        <w:rPr>
          <w:rFonts w:hint="cs"/>
          <w:rtl/>
          <w:lang w:bidi="ar"/>
        </w:rPr>
        <w:t xml:space="preserve">، </w:t>
      </w:r>
      <w:r w:rsidR="00805E8C" w:rsidRPr="00202FAA">
        <w:rPr>
          <w:rFonts w:hint="cs"/>
          <w:rtl/>
          <w:lang w:bidi="ar"/>
        </w:rPr>
        <w:t>وعروض السيارات</w:t>
      </w:r>
      <w:r w:rsidR="00806052" w:rsidRPr="00202FAA">
        <w:rPr>
          <w:rFonts w:hint="cs"/>
          <w:rtl/>
          <w:lang w:bidi="ar"/>
        </w:rPr>
        <w:t xml:space="preserve">، </w:t>
      </w:r>
      <w:r w:rsidR="00805E8C" w:rsidRPr="00202FAA">
        <w:rPr>
          <w:rFonts w:hint="cs"/>
          <w:rtl/>
          <w:lang w:bidi="ar"/>
        </w:rPr>
        <w:t>والندوات الدينية والأدبية</w:t>
      </w:r>
      <w:r w:rsidR="00806052" w:rsidRPr="00202FAA">
        <w:rPr>
          <w:rFonts w:hint="cs"/>
          <w:rtl/>
          <w:lang w:bidi="ar"/>
        </w:rPr>
        <w:t xml:space="preserve">، </w:t>
      </w:r>
      <w:r w:rsidR="00805E8C" w:rsidRPr="00202FAA">
        <w:rPr>
          <w:rFonts w:hint="cs"/>
          <w:rtl/>
          <w:lang w:bidi="ar"/>
        </w:rPr>
        <w:t>ولا يقتصر على إقامة المسابقات الرياضية فقط.</w:t>
      </w:r>
    </w:p>
    <w:p w:rsidR="00805E8C" w:rsidRPr="00202FAA" w:rsidRDefault="00805E8C" w:rsidP="00694E5B">
      <w:pPr>
        <w:pStyle w:val="2"/>
      </w:pPr>
      <w:r w:rsidRPr="00202FAA">
        <w:rPr>
          <w:rFonts w:hint="cs"/>
          <w:rtl/>
        </w:rPr>
        <w:t>الموارد السياحية الأخرى</w:t>
      </w:r>
      <w:r w:rsidR="00202FAA">
        <w:rPr>
          <w:rFonts w:hint="cs"/>
          <w:rtl/>
        </w:rPr>
        <w:t xml:space="preserve">: </w:t>
      </w:r>
    </w:p>
    <w:p w:rsidR="00805E8C" w:rsidRPr="00202FAA" w:rsidRDefault="00805E8C" w:rsidP="008F10F4">
      <w:pPr>
        <w:pStyle w:val="a6"/>
        <w:numPr>
          <w:ilvl w:val="0"/>
          <w:numId w:val="16"/>
        </w:numPr>
        <w:rPr>
          <w:sz w:val="32"/>
          <w:szCs w:val="32"/>
          <w:rtl/>
          <w:lang w:bidi="ar"/>
        </w:rPr>
      </w:pPr>
      <w:r w:rsidRPr="00202FAA">
        <w:rPr>
          <w:rFonts w:hint="cs"/>
          <w:b/>
          <w:bCs/>
          <w:rtl/>
          <w:lang w:bidi="ar"/>
        </w:rPr>
        <w:t>المتاحف</w:t>
      </w:r>
      <w:r w:rsidR="00202FAA">
        <w:rPr>
          <w:rFonts w:hint="cs"/>
          <w:b/>
          <w:bCs/>
          <w:rtl/>
          <w:lang w:bidi="ar"/>
        </w:rPr>
        <w:t xml:space="preserve">: </w:t>
      </w:r>
      <w:r w:rsidRPr="00202FAA">
        <w:rPr>
          <w:rFonts w:hint="cs"/>
          <w:rtl/>
          <w:lang w:bidi="ar"/>
        </w:rPr>
        <w:t>يوجد في مدينة حائل تسع متاحف</w:t>
      </w:r>
      <w:r w:rsidR="00806052" w:rsidRPr="00202FAA">
        <w:rPr>
          <w:rFonts w:hint="cs"/>
          <w:rtl/>
          <w:lang w:bidi="ar"/>
        </w:rPr>
        <w:t xml:space="preserve">، </w:t>
      </w:r>
      <w:r w:rsidRPr="00202FAA">
        <w:rPr>
          <w:rFonts w:hint="cs"/>
          <w:rtl/>
          <w:lang w:bidi="ar"/>
        </w:rPr>
        <w:t>أحدها حكومي وهو المتحف الإقليمي الذي يقع وسط مدينة حائل</w:t>
      </w:r>
      <w:r w:rsidR="00806052" w:rsidRPr="00202FAA">
        <w:rPr>
          <w:rFonts w:hint="cs"/>
          <w:rtl/>
          <w:lang w:bidi="ar"/>
        </w:rPr>
        <w:t xml:space="preserve">، </w:t>
      </w:r>
      <w:r w:rsidRPr="00202FAA">
        <w:rPr>
          <w:rFonts w:hint="cs"/>
          <w:rtl/>
          <w:lang w:bidi="ar"/>
        </w:rPr>
        <w:t>وتشرف عليه الهيئة العامة للسياحة والآثار</w:t>
      </w:r>
      <w:r w:rsidR="00806052" w:rsidRPr="00202FAA">
        <w:rPr>
          <w:rFonts w:hint="cs"/>
          <w:rtl/>
          <w:lang w:bidi="ar"/>
        </w:rPr>
        <w:t xml:space="preserve">، </w:t>
      </w:r>
      <w:r w:rsidRPr="00202FAA">
        <w:rPr>
          <w:rFonts w:hint="cs"/>
          <w:rtl/>
          <w:lang w:bidi="ar"/>
        </w:rPr>
        <w:t>ويحتوي على مجموعة نادرة من القطع التراثية والأثرية التي جمعت من المنطقة</w:t>
      </w:r>
      <w:r w:rsidR="00806052" w:rsidRPr="00202FAA">
        <w:rPr>
          <w:rFonts w:hint="cs"/>
          <w:rtl/>
          <w:lang w:bidi="ar"/>
        </w:rPr>
        <w:t xml:space="preserve">، </w:t>
      </w:r>
      <w:r w:rsidRPr="00202FAA">
        <w:rPr>
          <w:rFonts w:hint="cs"/>
          <w:rtl/>
          <w:lang w:bidi="ar"/>
        </w:rPr>
        <w:t>والتي يرجع تاريخها إلى فترات زمنية متباينة</w:t>
      </w:r>
      <w:r w:rsidR="00806052" w:rsidRPr="00202FAA">
        <w:rPr>
          <w:rFonts w:hint="cs"/>
          <w:rtl/>
          <w:lang w:bidi="ar"/>
        </w:rPr>
        <w:t xml:space="preserve">، </w:t>
      </w:r>
      <w:r w:rsidRPr="00202FAA">
        <w:rPr>
          <w:rFonts w:hint="cs"/>
          <w:rtl/>
          <w:lang w:bidi="ar"/>
        </w:rPr>
        <w:t>يعود بعضها إلى عصور ما قبل الإسلام</w:t>
      </w:r>
      <w:r w:rsidR="00806052" w:rsidRPr="00202FAA">
        <w:rPr>
          <w:rFonts w:hint="cs"/>
          <w:rtl/>
          <w:lang w:bidi="ar"/>
        </w:rPr>
        <w:t xml:space="preserve">، </w:t>
      </w:r>
      <w:r w:rsidRPr="00202FAA">
        <w:rPr>
          <w:rFonts w:hint="cs"/>
          <w:rtl/>
          <w:lang w:bidi="ar"/>
        </w:rPr>
        <w:t>"كما يوجد عدد من المتاحف الخاصة وهي متاحف شخصية يملكها أشخاص مهتمون بتراث المنطقة"</w:t>
      </w:r>
      <w:r w:rsidRPr="00202FAA">
        <w:rPr>
          <w:rFonts w:hint="cs"/>
          <w:sz w:val="32"/>
          <w:szCs w:val="32"/>
          <w:rtl/>
          <w:lang w:bidi="ar"/>
        </w:rPr>
        <w:t xml:space="preserve"> </w:t>
      </w:r>
      <w:r w:rsidRPr="00202FAA">
        <w:rPr>
          <w:rFonts w:hint="cs"/>
          <w:rtl/>
          <w:lang w:bidi="ar"/>
        </w:rPr>
        <w:t>(الهيئة العامة للسياحة والآثار بمنطقة حائل</w:t>
      </w:r>
      <w:r w:rsidR="00806052" w:rsidRPr="00202FAA">
        <w:rPr>
          <w:rFonts w:hint="cs"/>
          <w:rtl/>
          <w:lang w:bidi="ar"/>
        </w:rPr>
        <w:t xml:space="preserve">، </w:t>
      </w:r>
      <w:r w:rsidR="00314A61">
        <w:rPr>
          <w:rFonts w:hint="cs"/>
          <w:rtl/>
          <w:lang w:bidi="ar"/>
        </w:rPr>
        <w:t>1429</w:t>
      </w:r>
      <w:r w:rsidRPr="00202FAA">
        <w:rPr>
          <w:rFonts w:hint="cs"/>
          <w:rtl/>
          <w:lang w:bidi="ar"/>
        </w:rPr>
        <w:t>هـ</w:t>
      </w:r>
      <w:r w:rsidR="00806052" w:rsidRPr="00202FAA">
        <w:rPr>
          <w:rFonts w:hint="cs"/>
          <w:rtl/>
          <w:lang w:bidi="ar"/>
        </w:rPr>
        <w:t>)</w:t>
      </w:r>
      <w:r w:rsidRPr="00202FAA">
        <w:rPr>
          <w:rFonts w:hint="cs"/>
          <w:rtl/>
          <w:lang w:bidi="ar"/>
        </w:rPr>
        <w:t>.</w:t>
      </w:r>
    </w:p>
    <w:p w:rsidR="00805E8C" w:rsidRPr="00202FAA" w:rsidRDefault="00805E8C" w:rsidP="008F10F4">
      <w:pPr>
        <w:pStyle w:val="2"/>
        <w:numPr>
          <w:ilvl w:val="0"/>
          <w:numId w:val="16"/>
        </w:numPr>
        <w:rPr>
          <w:rtl/>
        </w:rPr>
      </w:pPr>
      <w:r w:rsidRPr="00202FAA">
        <w:rPr>
          <w:rFonts w:hint="cs"/>
          <w:rtl/>
        </w:rPr>
        <w:t>المنتزهات ومراكز الترفيه</w:t>
      </w:r>
      <w:r w:rsidR="00202FAA">
        <w:rPr>
          <w:rFonts w:hint="cs"/>
          <w:rtl/>
        </w:rPr>
        <w:t xml:space="preserve">: </w:t>
      </w:r>
      <w:r w:rsidRPr="00202FAA">
        <w:rPr>
          <w:rtl/>
        </w:rPr>
        <w:tab/>
      </w:r>
    </w:p>
    <w:p w:rsidR="00805E8C" w:rsidRPr="00202FAA" w:rsidRDefault="00805E8C" w:rsidP="00694E5B">
      <w:pPr>
        <w:pStyle w:val="a6"/>
        <w:rPr>
          <w:rtl/>
          <w:lang w:bidi="ar"/>
        </w:rPr>
      </w:pPr>
      <w:r w:rsidRPr="00202FAA">
        <w:rPr>
          <w:rFonts w:hint="cs"/>
          <w:rtl/>
          <w:lang w:bidi="ar"/>
        </w:rPr>
        <w:t>يوجد في مدينة حائل عدد من المنتزهات التي تتوزع على كافة الاتجاهات في المدينة</w:t>
      </w:r>
      <w:r w:rsidR="00806052" w:rsidRPr="00202FAA">
        <w:rPr>
          <w:rFonts w:hint="cs"/>
          <w:rtl/>
          <w:lang w:bidi="ar"/>
        </w:rPr>
        <w:t xml:space="preserve">، </w:t>
      </w:r>
      <w:r w:rsidRPr="00202FAA">
        <w:rPr>
          <w:rFonts w:hint="cs"/>
          <w:rtl/>
          <w:lang w:bidi="ar"/>
        </w:rPr>
        <w:t>ومن أهم هذه المنتزهات</w:t>
      </w:r>
      <w:r w:rsidR="00202FAA">
        <w:rPr>
          <w:rFonts w:hint="cs"/>
          <w:b/>
          <w:bCs/>
          <w:rtl/>
          <w:lang w:bidi="ar"/>
        </w:rPr>
        <w:t xml:space="preserve">: </w:t>
      </w:r>
      <w:r w:rsidRPr="00202FAA">
        <w:rPr>
          <w:rFonts w:hint="cs"/>
          <w:rtl/>
          <w:lang w:bidi="ar"/>
        </w:rPr>
        <w:t>منتزه مشار الوطني</w:t>
      </w:r>
      <w:r w:rsidR="00806052" w:rsidRPr="00202FAA">
        <w:rPr>
          <w:rFonts w:hint="cs"/>
          <w:rtl/>
          <w:lang w:bidi="ar"/>
        </w:rPr>
        <w:t xml:space="preserve">، </w:t>
      </w:r>
      <w:r w:rsidRPr="00202FAA">
        <w:rPr>
          <w:rFonts w:hint="cs"/>
          <w:rtl/>
          <w:lang w:bidi="ar"/>
        </w:rPr>
        <w:t>والمغواة</w:t>
      </w:r>
      <w:r w:rsidR="00806052" w:rsidRPr="00202FAA">
        <w:rPr>
          <w:rFonts w:hint="cs"/>
          <w:rtl/>
          <w:lang w:bidi="ar"/>
        </w:rPr>
        <w:t xml:space="preserve">، </w:t>
      </w:r>
      <w:r w:rsidRPr="00202FAA">
        <w:rPr>
          <w:rFonts w:hint="cs"/>
          <w:rtl/>
          <w:lang w:bidi="ar"/>
        </w:rPr>
        <w:t>والرواد</w:t>
      </w:r>
      <w:r w:rsidR="00806052" w:rsidRPr="00202FAA">
        <w:rPr>
          <w:rFonts w:hint="cs"/>
          <w:rtl/>
          <w:lang w:bidi="ar"/>
        </w:rPr>
        <w:t xml:space="preserve">، </w:t>
      </w:r>
      <w:r w:rsidRPr="00202FAA">
        <w:rPr>
          <w:rFonts w:hint="cs"/>
          <w:color w:val="000000"/>
          <w:rtl/>
          <w:lang w:bidi="ar"/>
        </w:rPr>
        <w:t>والسمراء</w:t>
      </w:r>
      <w:r w:rsidR="00806052" w:rsidRPr="00202FAA">
        <w:rPr>
          <w:rFonts w:hint="cs"/>
          <w:color w:val="000000"/>
          <w:rtl/>
          <w:lang w:bidi="ar"/>
        </w:rPr>
        <w:t xml:space="preserve">، </w:t>
      </w:r>
      <w:r w:rsidRPr="00202FAA">
        <w:rPr>
          <w:rFonts w:ascii="Arial" w:hAnsi="Arial" w:hint="cs"/>
          <w:color w:val="000000"/>
          <w:rtl/>
        </w:rPr>
        <w:t>والسلام</w:t>
      </w:r>
      <w:r w:rsidR="00806052" w:rsidRPr="00202FAA">
        <w:rPr>
          <w:rFonts w:ascii="Arial" w:hAnsi="Arial" w:hint="cs"/>
          <w:color w:val="000000"/>
          <w:rtl/>
        </w:rPr>
        <w:t xml:space="preserve">، </w:t>
      </w:r>
      <w:r w:rsidRPr="00202FAA">
        <w:rPr>
          <w:rFonts w:ascii="Comic Sans MS" w:hAnsi="Comic Sans MS" w:hint="cs"/>
          <w:rtl/>
        </w:rPr>
        <w:t>ومنتزه الأمير</w:t>
      </w:r>
      <w:r w:rsidRPr="00202FAA">
        <w:rPr>
          <w:rFonts w:ascii="Comic Sans MS" w:hAnsi="Comic Sans MS" w:hint="cs"/>
          <w:sz w:val="32"/>
          <w:szCs w:val="32"/>
          <w:rtl/>
        </w:rPr>
        <w:t xml:space="preserve"> </w:t>
      </w:r>
      <w:r w:rsidRPr="00202FAA">
        <w:rPr>
          <w:rFonts w:ascii="Comic Sans MS" w:hAnsi="Comic Sans MS" w:hint="cs"/>
          <w:rtl/>
        </w:rPr>
        <w:t>سعود بن عبدالمحسن</w:t>
      </w:r>
      <w:r w:rsidR="00806052" w:rsidRPr="00202FAA">
        <w:rPr>
          <w:rFonts w:ascii="Comic Sans MS" w:hAnsi="Comic Sans MS" w:hint="cs"/>
          <w:rtl/>
        </w:rPr>
        <w:t xml:space="preserve">، </w:t>
      </w:r>
      <w:r w:rsidRPr="00202FAA">
        <w:rPr>
          <w:rFonts w:ascii="Comic Sans MS" w:hAnsi="Comic Sans MS" w:hint="cs"/>
          <w:rtl/>
        </w:rPr>
        <w:t>و</w:t>
      </w:r>
      <w:r w:rsidRPr="00202FAA">
        <w:rPr>
          <w:rFonts w:hint="cs"/>
          <w:rtl/>
        </w:rPr>
        <w:t>قرية عقدة</w:t>
      </w:r>
      <w:r w:rsidR="00806052" w:rsidRPr="00202FAA">
        <w:rPr>
          <w:rFonts w:ascii="Arial" w:hAnsi="Arial" w:hint="cs"/>
          <w:color w:val="000000"/>
          <w:rtl/>
        </w:rPr>
        <w:t xml:space="preserve">، </w:t>
      </w:r>
      <w:r w:rsidRPr="00202FAA">
        <w:rPr>
          <w:rFonts w:ascii="Arial" w:hAnsi="Arial" w:hint="cs"/>
          <w:color w:val="000000"/>
          <w:rtl/>
        </w:rPr>
        <w:t>وقرية مشار السياحية</w:t>
      </w:r>
      <w:r w:rsidR="00806052" w:rsidRPr="00202FAA">
        <w:rPr>
          <w:rFonts w:ascii="Arial" w:hAnsi="Arial" w:hint="cs"/>
          <w:color w:val="000000"/>
          <w:rtl/>
        </w:rPr>
        <w:t xml:space="preserve">، </w:t>
      </w:r>
      <w:r w:rsidRPr="00202FAA">
        <w:rPr>
          <w:rFonts w:ascii="Arial" w:hAnsi="Arial" w:hint="cs"/>
          <w:color w:val="000000"/>
          <w:rtl/>
        </w:rPr>
        <w:t>ومنتزه أجا وسلمى</w:t>
      </w:r>
      <w:r w:rsidR="00806052" w:rsidRPr="00202FAA">
        <w:rPr>
          <w:rFonts w:hint="cs"/>
          <w:rtl/>
        </w:rPr>
        <w:t xml:space="preserve">، </w:t>
      </w:r>
      <w:r w:rsidRPr="00202FAA">
        <w:rPr>
          <w:rFonts w:hint="cs"/>
          <w:rtl/>
        </w:rPr>
        <w:t xml:space="preserve">كما يوجد إضافة إلى ذلك </w:t>
      </w:r>
      <w:r w:rsidRPr="00202FAA">
        <w:rPr>
          <w:rFonts w:ascii="Arial" w:hAnsi="Arial" w:hint="cs"/>
          <w:color w:val="000000"/>
          <w:rtl/>
        </w:rPr>
        <w:t>المراكز الترفيهية</w:t>
      </w:r>
      <w:r w:rsidRPr="00202FAA">
        <w:rPr>
          <w:rFonts w:ascii="Arial" w:hAnsi="Arial" w:hint="cs"/>
          <w:b/>
          <w:bCs/>
          <w:color w:val="000000"/>
          <w:rtl/>
        </w:rPr>
        <w:t xml:space="preserve"> </w:t>
      </w:r>
      <w:r w:rsidRPr="00202FAA">
        <w:rPr>
          <w:rFonts w:ascii="Arial" w:hAnsi="Arial" w:hint="cs"/>
          <w:color w:val="000000"/>
          <w:rtl/>
        </w:rPr>
        <w:t>داخل الأسواق</w:t>
      </w:r>
      <w:r w:rsidR="00806052" w:rsidRPr="00202FAA">
        <w:rPr>
          <w:rFonts w:ascii="Arial" w:hAnsi="Arial" w:hint="cs"/>
          <w:color w:val="000000"/>
          <w:rtl/>
        </w:rPr>
        <w:t xml:space="preserve">، </w:t>
      </w:r>
      <w:r w:rsidRPr="00202FAA">
        <w:rPr>
          <w:rFonts w:ascii="Arial" w:hAnsi="Arial" w:hint="cs"/>
          <w:color w:val="000000"/>
          <w:rtl/>
        </w:rPr>
        <w:t>حيث</w:t>
      </w:r>
      <w:r w:rsidRPr="00202FAA">
        <w:rPr>
          <w:rFonts w:hint="cs"/>
          <w:rtl/>
          <w:lang w:bidi="ar"/>
        </w:rPr>
        <w:t xml:space="preserve"> تمثل مراكز التسوق موارد جذب سياحي</w:t>
      </w:r>
      <w:r w:rsidR="00806052" w:rsidRPr="00202FAA">
        <w:rPr>
          <w:rFonts w:hint="cs"/>
          <w:rtl/>
          <w:lang w:bidi="ar"/>
        </w:rPr>
        <w:t xml:space="preserve">، </w:t>
      </w:r>
      <w:r w:rsidRPr="00202FAA">
        <w:rPr>
          <w:rFonts w:hint="cs"/>
          <w:rtl/>
          <w:lang w:bidi="ar"/>
        </w:rPr>
        <w:t>ومن هذه الأسواق على سبيل المثال</w:t>
      </w:r>
      <w:r w:rsidR="00202FAA">
        <w:rPr>
          <w:rFonts w:hint="cs"/>
          <w:rtl/>
          <w:lang w:bidi="ar"/>
        </w:rPr>
        <w:t xml:space="preserve">: </w:t>
      </w:r>
      <w:r w:rsidRPr="00202FAA">
        <w:rPr>
          <w:rFonts w:hint="cs"/>
          <w:rtl/>
          <w:lang w:bidi="ar"/>
        </w:rPr>
        <w:t>سوق برزان الذي يقع وسط مدينة حائل بالقرب من أبراج قصر برزان التراثية</w:t>
      </w:r>
      <w:r w:rsidR="00806052" w:rsidRPr="00202FAA">
        <w:rPr>
          <w:rFonts w:hint="cs"/>
          <w:rtl/>
          <w:lang w:bidi="ar"/>
        </w:rPr>
        <w:t xml:space="preserve">، </w:t>
      </w:r>
      <w:r w:rsidRPr="00202FAA">
        <w:rPr>
          <w:rFonts w:hint="cs"/>
          <w:rtl/>
          <w:lang w:bidi="ar"/>
        </w:rPr>
        <w:t>ويحتوي على العديد من المحلات التي تقدم مختلف البضائع المحلية والمستوردة</w:t>
      </w:r>
      <w:r w:rsidR="00806052" w:rsidRPr="00202FAA">
        <w:rPr>
          <w:rFonts w:hint="cs"/>
          <w:rtl/>
          <w:lang w:bidi="ar"/>
        </w:rPr>
        <w:t xml:space="preserve">، </w:t>
      </w:r>
      <w:r w:rsidRPr="00202FAA">
        <w:rPr>
          <w:rFonts w:hint="cs"/>
          <w:rtl/>
          <w:lang w:bidi="ar"/>
        </w:rPr>
        <w:t>وقد كانت هذه الأسواق قديماً محاطة بسور يتكون من أربع بوابات</w:t>
      </w:r>
      <w:r w:rsidR="00806052" w:rsidRPr="00202FAA">
        <w:rPr>
          <w:rFonts w:hint="cs"/>
          <w:rtl/>
          <w:lang w:bidi="ar"/>
        </w:rPr>
        <w:t xml:space="preserve">، </w:t>
      </w:r>
      <w:r w:rsidRPr="00202FAA">
        <w:rPr>
          <w:rFonts w:hint="cs"/>
          <w:rtl/>
          <w:lang w:bidi="ar"/>
        </w:rPr>
        <w:t>لكل بوابة اسم معين</w:t>
      </w:r>
      <w:r w:rsidR="00806052" w:rsidRPr="00202FAA">
        <w:rPr>
          <w:rFonts w:hint="cs"/>
          <w:rtl/>
          <w:lang w:bidi="ar"/>
        </w:rPr>
        <w:t xml:space="preserve">، </w:t>
      </w:r>
      <w:r w:rsidRPr="00202FAA">
        <w:rPr>
          <w:rFonts w:hint="cs"/>
          <w:rtl/>
          <w:lang w:bidi="ar"/>
        </w:rPr>
        <w:t>إلى جانب</w:t>
      </w:r>
      <w:r w:rsidRPr="00202FAA">
        <w:rPr>
          <w:rFonts w:hint="cs"/>
          <w:b/>
          <w:bCs/>
          <w:rtl/>
          <w:lang w:bidi="ar"/>
        </w:rPr>
        <w:t xml:space="preserve"> </w:t>
      </w:r>
      <w:r w:rsidRPr="00202FAA">
        <w:rPr>
          <w:rFonts w:hint="cs"/>
          <w:rtl/>
          <w:lang w:bidi="ar"/>
        </w:rPr>
        <w:t xml:space="preserve">مجمع سماح سنتر وغيره . </w:t>
      </w:r>
    </w:p>
    <w:p w:rsidR="00805E8C" w:rsidRPr="00202FAA" w:rsidRDefault="00805E8C" w:rsidP="008F10F4">
      <w:pPr>
        <w:pStyle w:val="a6"/>
        <w:numPr>
          <w:ilvl w:val="0"/>
          <w:numId w:val="16"/>
        </w:numPr>
        <w:rPr>
          <w:b/>
          <w:bCs/>
          <w:rtl/>
        </w:rPr>
      </w:pPr>
      <w:r w:rsidRPr="00202FAA">
        <w:rPr>
          <w:rFonts w:hint="cs"/>
          <w:b/>
          <w:bCs/>
          <w:rtl/>
        </w:rPr>
        <w:t>الخدمات</w:t>
      </w:r>
      <w:r w:rsidR="00202FAA">
        <w:rPr>
          <w:rFonts w:hint="cs"/>
          <w:b/>
          <w:bCs/>
          <w:rtl/>
        </w:rPr>
        <w:t xml:space="preserve">: </w:t>
      </w:r>
      <w:r w:rsidRPr="00202FAA">
        <w:rPr>
          <w:rFonts w:hint="cs"/>
          <w:rtl/>
        </w:rPr>
        <w:t>تقوم الخدمات بدور كبير في الاستثمار السياحي وجذب السياح</w:t>
      </w:r>
      <w:r w:rsidR="00806052" w:rsidRPr="00202FAA">
        <w:rPr>
          <w:rFonts w:hint="cs"/>
          <w:rtl/>
        </w:rPr>
        <w:t xml:space="preserve">، </w:t>
      </w:r>
      <w:r w:rsidRPr="00202FAA">
        <w:rPr>
          <w:rFonts w:hint="cs"/>
          <w:rtl/>
        </w:rPr>
        <w:t>ومن الخدمات في المنطقة ما يلي</w:t>
      </w:r>
      <w:r w:rsidR="00202FAA">
        <w:rPr>
          <w:rFonts w:hint="cs"/>
          <w:b/>
          <w:bCs/>
          <w:rtl/>
        </w:rPr>
        <w:t xml:space="preserve">: </w:t>
      </w:r>
    </w:p>
    <w:p w:rsidR="00805E8C" w:rsidRPr="00202FAA" w:rsidRDefault="00805E8C" w:rsidP="008F10F4">
      <w:pPr>
        <w:pStyle w:val="2"/>
        <w:numPr>
          <w:ilvl w:val="0"/>
          <w:numId w:val="17"/>
        </w:numPr>
        <w:rPr>
          <w:rtl/>
        </w:rPr>
      </w:pPr>
      <w:r w:rsidRPr="00202FAA">
        <w:rPr>
          <w:rFonts w:hint="cs"/>
          <w:rtl/>
        </w:rPr>
        <w:lastRenderedPageBreak/>
        <w:t>الخدمات الرياضية والثقافية</w:t>
      </w:r>
      <w:r w:rsidR="00202FAA">
        <w:rPr>
          <w:rFonts w:hint="cs"/>
          <w:rtl/>
        </w:rPr>
        <w:t xml:space="preserve">: </w:t>
      </w:r>
    </w:p>
    <w:p w:rsidR="00805E8C" w:rsidRPr="00202FAA" w:rsidRDefault="00805E8C" w:rsidP="00694E5B">
      <w:pPr>
        <w:pStyle w:val="a6"/>
        <w:rPr>
          <w:rtl/>
        </w:rPr>
      </w:pPr>
      <w:r w:rsidRPr="00202FAA">
        <w:rPr>
          <w:rFonts w:hint="cs"/>
          <w:rtl/>
        </w:rPr>
        <w:t>ومنها مدينة الأمير عبدالعزيز بن مساعد الرياضية</w:t>
      </w:r>
      <w:r w:rsidR="00806052" w:rsidRPr="00202FAA">
        <w:rPr>
          <w:rFonts w:hint="cs"/>
          <w:rtl/>
        </w:rPr>
        <w:t xml:space="preserve">، </w:t>
      </w:r>
      <w:r w:rsidRPr="00202FAA">
        <w:rPr>
          <w:rFonts w:hint="cs"/>
          <w:rtl/>
        </w:rPr>
        <w:t>ومعسكر الشباب الدائم</w:t>
      </w:r>
      <w:r w:rsidR="00806052" w:rsidRPr="00202FAA">
        <w:rPr>
          <w:rFonts w:hint="cs"/>
          <w:rtl/>
        </w:rPr>
        <w:t xml:space="preserve">، </w:t>
      </w:r>
      <w:r w:rsidRPr="00202FAA">
        <w:rPr>
          <w:rFonts w:hint="cs"/>
          <w:rtl/>
        </w:rPr>
        <w:t>وملعب التعليم</w:t>
      </w:r>
      <w:r w:rsidR="00806052" w:rsidRPr="00202FAA">
        <w:rPr>
          <w:rFonts w:hint="cs"/>
          <w:rtl/>
        </w:rPr>
        <w:t xml:space="preserve">، </w:t>
      </w:r>
      <w:r w:rsidRPr="00202FAA">
        <w:rPr>
          <w:rFonts w:hint="cs"/>
          <w:rtl/>
        </w:rPr>
        <w:t>وتعد الأندية الرياضية مؤسسات خدمية وترويحية</w:t>
      </w:r>
      <w:r w:rsidR="00806052" w:rsidRPr="00202FAA">
        <w:rPr>
          <w:rFonts w:hint="cs"/>
          <w:rtl/>
        </w:rPr>
        <w:t xml:space="preserve">، </w:t>
      </w:r>
      <w:r w:rsidRPr="00202FAA">
        <w:rPr>
          <w:rFonts w:hint="cs"/>
          <w:rtl/>
        </w:rPr>
        <w:t>تتيح المشاركة الجماعية في أنشطة رياضية ترفيهية في الأساس</w:t>
      </w:r>
      <w:r w:rsidR="00806052" w:rsidRPr="00202FAA">
        <w:rPr>
          <w:rFonts w:hint="cs"/>
          <w:rtl/>
        </w:rPr>
        <w:t xml:space="preserve">، </w:t>
      </w:r>
      <w:r w:rsidRPr="00202FAA">
        <w:rPr>
          <w:rFonts w:hint="cs"/>
          <w:rtl/>
        </w:rPr>
        <w:t>كما أنها مصدر جذب مهم لأية منطقة سياحية</w:t>
      </w:r>
      <w:r w:rsidR="00806052" w:rsidRPr="00202FAA">
        <w:rPr>
          <w:rFonts w:hint="cs"/>
          <w:rtl/>
        </w:rPr>
        <w:t xml:space="preserve">، </w:t>
      </w:r>
      <w:r w:rsidRPr="00202FAA">
        <w:rPr>
          <w:rFonts w:hint="cs"/>
          <w:rtl/>
        </w:rPr>
        <w:t>أما النادي الأدبي فله أنشطة ثقافية ترويحية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المحاضرات</w:t>
      </w:r>
      <w:r w:rsidR="00806052" w:rsidRPr="00202FAA">
        <w:rPr>
          <w:rFonts w:hint="cs"/>
          <w:rtl/>
        </w:rPr>
        <w:t xml:space="preserve">، </w:t>
      </w:r>
      <w:r w:rsidRPr="00202FAA">
        <w:rPr>
          <w:rFonts w:hint="cs"/>
          <w:rtl/>
        </w:rPr>
        <w:t>والأمسيات الثقافية</w:t>
      </w:r>
      <w:r w:rsidR="00806052" w:rsidRPr="00202FAA">
        <w:rPr>
          <w:rFonts w:hint="cs"/>
          <w:rtl/>
        </w:rPr>
        <w:t xml:space="preserve">، </w:t>
      </w:r>
      <w:r w:rsidRPr="00202FAA">
        <w:rPr>
          <w:rFonts w:hint="cs"/>
          <w:rtl/>
        </w:rPr>
        <w:t>والمسابقات في التأليف والكتابة</w:t>
      </w:r>
      <w:r w:rsidR="00806052" w:rsidRPr="00202FAA">
        <w:rPr>
          <w:rFonts w:hint="cs"/>
          <w:rtl/>
        </w:rPr>
        <w:t xml:space="preserve">، </w:t>
      </w:r>
      <w:r w:rsidRPr="00202FAA">
        <w:rPr>
          <w:rFonts w:hint="cs"/>
          <w:rtl/>
        </w:rPr>
        <w:t>وغيرها.</w:t>
      </w:r>
    </w:p>
    <w:p w:rsidR="00805E8C" w:rsidRPr="00202FAA" w:rsidRDefault="00805E8C" w:rsidP="008F10F4">
      <w:pPr>
        <w:pStyle w:val="a6"/>
        <w:numPr>
          <w:ilvl w:val="0"/>
          <w:numId w:val="17"/>
        </w:numPr>
        <w:rPr>
          <w:b/>
          <w:bCs/>
          <w:rtl/>
        </w:rPr>
      </w:pPr>
      <w:r w:rsidRPr="00202FAA">
        <w:rPr>
          <w:rFonts w:hint="cs"/>
          <w:b/>
          <w:bCs/>
          <w:rtl/>
        </w:rPr>
        <w:t>مرافق الإيواء</w:t>
      </w:r>
      <w:r w:rsidR="00202FAA">
        <w:rPr>
          <w:rFonts w:hint="cs"/>
          <w:rtl/>
        </w:rPr>
        <w:t xml:space="preserve">: </w:t>
      </w:r>
      <w:r w:rsidRPr="00202FAA">
        <w:rPr>
          <w:rFonts w:hint="cs"/>
          <w:rtl/>
        </w:rPr>
        <w:t>تمثل مرافق الإيواء عنصراً مهماً في الحركة السياحية والجذب السياحي</w:t>
      </w:r>
      <w:r w:rsidR="00806052" w:rsidRPr="00202FAA">
        <w:rPr>
          <w:rFonts w:hint="cs"/>
          <w:rtl/>
        </w:rPr>
        <w:t xml:space="preserve">، </w:t>
      </w:r>
      <w:r w:rsidRPr="00202FAA">
        <w:rPr>
          <w:rFonts w:hint="cs"/>
          <w:rtl/>
        </w:rPr>
        <w:t>فأول ما يفكر فيه السائح بعد جاذبية المكان هو توفر المسكن</w:t>
      </w:r>
      <w:r w:rsidR="00806052" w:rsidRPr="00202FAA">
        <w:rPr>
          <w:rFonts w:hint="cs"/>
          <w:rtl/>
        </w:rPr>
        <w:t xml:space="preserve">، </w:t>
      </w:r>
      <w:r w:rsidRPr="00202FAA">
        <w:rPr>
          <w:rFonts w:hint="cs"/>
          <w:rtl/>
        </w:rPr>
        <w:t>خصوصاً بالنسبة للأسر والعائلات</w:t>
      </w:r>
      <w:r w:rsidR="00806052" w:rsidRPr="00202FAA">
        <w:rPr>
          <w:rFonts w:hint="cs"/>
          <w:rtl/>
        </w:rPr>
        <w:t xml:space="preserve">، </w:t>
      </w:r>
      <w:r w:rsidRPr="00202FAA">
        <w:rPr>
          <w:rFonts w:hint="cs"/>
          <w:rtl/>
        </w:rPr>
        <w:t xml:space="preserve">ولا تتطور السياحة إلا بتطور خدمات الإيواء السياحي. </w:t>
      </w:r>
      <w:r w:rsidR="00806052" w:rsidRPr="00202FAA">
        <w:rPr>
          <w:rFonts w:hint="cs"/>
          <w:rtl/>
        </w:rPr>
        <w:t>(</w:t>
      </w:r>
      <w:r w:rsidRPr="00202FAA">
        <w:rPr>
          <w:rFonts w:hint="cs"/>
          <w:rtl/>
        </w:rPr>
        <w:t>القحطاني</w:t>
      </w:r>
      <w:r w:rsidR="00806052" w:rsidRPr="00202FAA">
        <w:rPr>
          <w:rFonts w:hint="cs"/>
          <w:rtl/>
        </w:rPr>
        <w:t xml:space="preserve">، </w:t>
      </w:r>
      <w:r w:rsidRPr="00202FAA">
        <w:rPr>
          <w:rFonts w:hint="cs"/>
          <w:rtl/>
        </w:rPr>
        <w:t>1417 هـ</w:t>
      </w:r>
      <w:r w:rsidR="00202FAA">
        <w:rPr>
          <w:rFonts w:hint="cs"/>
          <w:rtl/>
        </w:rPr>
        <w:t xml:space="preserve">: </w:t>
      </w:r>
      <w:r w:rsidRPr="00202FAA">
        <w:rPr>
          <w:rFonts w:hint="cs"/>
          <w:rtl/>
        </w:rPr>
        <w:t>291)</w:t>
      </w:r>
      <w:r w:rsidRPr="00202FAA">
        <w:rPr>
          <w:rFonts w:hint="cs"/>
          <w:b/>
          <w:bCs/>
          <w:rtl/>
        </w:rPr>
        <w:t xml:space="preserve">. </w:t>
      </w:r>
    </w:p>
    <w:p w:rsidR="00805E8C" w:rsidRPr="00202FAA" w:rsidRDefault="00805E8C" w:rsidP="008F10F4">
      <w:pPr>
        <w:pStyle w:val="a6"/>
        <w:numPr>
          <w:ilvl w:val="0"/>
          <w:numId w:val="17"/>
        </w:numPr>
        <w:rPr>
          <w:rtl/>
        </w:rPr>
      </w:pPr>
      <w:r w:rsidRPr="00202FAA">
        <w:rPr>
          <w:rFonts w:hint="cs"/>
          <w:b/>
          <w:bCs/>
          <w:rtl/>
        </w:rPr>
        <w:t>وسائل النقل</w:t>
      </w:r>
      <w:r w:rsidR="00202FAA">
        <w:rPr>
          <w:rFonts w:hint="cs"/>
          <w:b/>
          <w:bCs/>
          <w:rtl/>
        </w:rPr>
        <w:t xml:space="preserve">: </w:t>
      </w:r>
      <w:r w:rsidRPr="00202FAA">
        <w:rPr>
          <w:rFonts w:hint="cs"/>
          <w:rtl/>
        </w:rPr>
        <w:t>تقوم خدمات الاتصال والنقل بدور كبير في خدمة السياح وجذبهم والاستثمار السياحي</w:t>
      </w:r>
      <w:r w:rsidR="00806052" w:rsidRPr="00202FAA">
        <w:rPr>
          <w:rFonts w:hint="cs"/>
          <w:rtl/>
        </w:rPr>
        <w:t xml:space="preserve">، </w:t>
      </w:r>
      <w:r w:rsidRPr="00202FAA">
        <w:rPr>
          <w:rFonts w:hint="cs"/>
          <w:rtl/>
        </w:rPr>
        <w:t>فالمواقع السياحية قد تكون قليلة الأهمية في حالة صعوبة الوصول إليها بوسائل النقل العادية</w:t>
      </w:r>
      <w:r w:rsidR="00806052" w:rsidRPr="00202FAA">
        <w:rPr>
          <w:rFonts w:hint="cs"/>
          <w:rtl/>
        </w:rPr>
        <w:t xml:space="preserve">، </w:t>
      </w:r>
      <w:r w:rsidRPr="00202FAA">
        <w:rPr>
          <w:rFonts w:hint="cs"/>
          <w:rtl/>
        </w:rPr>
        <w:t>وهناك الكثير من المواقع السياحية التي اكتسبت أهمية سياحية بسبب سهولة الوصول إليها</w:t>
      </w:r>
      <w:r w:rsidR="00806052" w:rsidRPr="00202FAA">
        <w:rPr>
          <w:rFonts w:hint="cs"/>
          <w:rtl/>
        </w:rPr>
        <w:t xml:space="preserve">، </w:t>
      </w:r>
      <w:r w:rsidRPr="00202FAA">
        <w:rPr>
          <w:rFonts w:hint="cs"/>
          <w:rtl/>
        </w:rPr>
        <w:t>وقربها من التجمعات السكنية</w:t>
      </w:r>
      <w:r w:rsidR="00806052" w:rsidRPr="00202FAA">
        <w:rPr>
          <w:rFonts w:hint="cs"/>
          <w:rtl/>
        </w:rPr>
        <w:t xml:space="preserve">، </w:t>
      </w:r>
      <w:r w:rsidRPr="00202FAA">
        <w:rPr>
          <w:rFonts w:hint="cs"/>
          <w:rtl/>
        </w:rPr>
        <w:t>وتشمل خدمات النقل في المنطقة ما يلي</w:t>
      </w:r>
      <w:r w:rsidR="00202FAA">
        <w:rPr>
          <w:rFonts w:hint="cs"/>
          <w:rtl/>
        </w:rPr>
        <w:t xml:space="preserve">: </w:t>
      </w:r>
    </w:p>
    <w:p w:rsidR="00805E8C" w:rsidRPr="00202FAA" w:rsidRDefault="00805E8C" w:rsidP="00694E5B">
      <w:pPr>
        <w:pStyle w:val="a6"/>
        <w:rPr>
          <w:b/>
          <w:bCs/>
        </w:rPr>
      </w:pPr>
      <w:r w:rsidRPr="00202FAA">
        <w:rPr>
          <w:rFonts w:hint="cs"/>
          <w:b/>
          <w:bCs/>
          <w:rtl/>
        </w:rPr>
        <w:t>أ</w:t>
      </w:r>
      <w:r w:rsidR="00314A61">
        <w:rPr>
          <w:rFonts w:hint="cs"/>
          <w:b/>
          <w:bCs/>
          <w:rtl/>
        </w:rPr>
        <w:t xml:space="preserve">- </w:t>
      </w:r>
      <w:r w:rsidRPr="00202FAA">
        <w:rPr>
          <w:rFonts w:hint="cs"/>
          <w:b/>
          <w:bCs/>
          <w:rtl/>
        </w:rPr>
        <w:t>النقل الجوي</w:t>
      </w:r>
      <w:r w:rsidR="00202FAA">
        <w:rPr>
          <w:rFonts w:hint="cs"/>
          <w:b/>
          <w:bCs/>
          <w:rtl/>
        </w:rPr>
        <w:t xml:space="preserve">: </w:t>
      </w:r>
      <w:r w:rsidRPr="00202FAA">
        <w:rPr>
          <w:rFonts w:hint="cs"/>
          <w:rtl/>
        </w:rPr>
        <w:t>يوجد في المنطقة مطار إقليمي واحد لنقل الركاب والبضائع وربط المنطقة بالمناطق الأخرى</w:t>
      </w:r>
      <w:r w:rsidR="00806052" w:rsidRPr="00202FAA">
        <w:rPr>
          <w:rFonts w:hint="cs"/>
          <w:rtl/>
        </w:rPr>
        <w:t xml:space="preserve">، </w:t>
      </w:r>
      <w:r w:rsidRPr="00202FAA">
        <w:rPr>
          <w:rFonts w:hint="cs"/>
          <w:rtl/>
        </w:rPr>
        <w:t>ويعد هذا المرفق من الدعامات الأساسية للتنمية الاقتصادية والسياحية بالمنطقة</w:t>
      </w:r>
      <w:r w:rsidR="00806052" w:rsidRPr="00202FAA">
        <w:rPr>
          <w:rFonts w:hint="cs"/>
          <w:rtl/>
        </w:rPr>
        <w:t xml:space="preserve">، </w:t>
      </w:r>
      <w:r w:rsidRPr="00202FAA">
        <w:rPr>
          <w:rFonts w:hint="cs"/>
          <w:rtl/>
        </w:rPr>
        <w:t>ويقع جنوب مدينة حائل وبالقرب منها</w:t>
      </w:r>
      <w:r w:rsidR="00806052" w:rsidRPr="00202FAA">
        <w:rPr>
          <w:rFonts w:hint="cs"/>
          <w:rtl/>
        </w:rPr>
        <w:t xml:space="preserve">، </w:t>
      </w:r>
      <w:r w:rsidRPr="00202FAA">
        <w:rPr>
          <w:rFonts w:hint="cs"/>
          <w:rtl/>
        </w:rPr>
        <w:t>إلى جانب السكك الحديدية</w:t>
      </w:r>
      <w:r w:rsidR="00806052" w:rsidRPr="00202FAA">
        <w:rPr>
          <w:rFonts w:hint="cs"/>
          <w:rtl/>
        </w:rPr>
        <w:t xml:space="preserve">، </w:t>
      </w:r>
      <w:r w:rsidRPr="00202FAA">
        <w:rPr>
          <w:rFonts w:hint="cs"/>
          <w:rtl/>
        </w:rPr>
        <w:t>والنقل البري.</w:t>
      </w:r>
      <w:r w:rsidRPr="00202FAA">
        <w:rPr>
          <w:b/>
          <w:bCs/>
        </w:rPr>
        <w:t xml:space="preserve"> </w:t>
      </w:r>
    </w:p>
    <w:p w:rsidR="00805E8C" w:rsidRPr="00202FAA" w:rsidRDefault="00805E8C" w:rsidP="00694E5B">
      <w:pPr>
        <w:pStyle w:val="a6"/>
        <w:rPr>
          <w:rtl/>
        </w:rPr>
      </w:pPr>
      <w:r w:rsidRPr="00202FAA">
        <w:rPr>
          <w:rFonts w:hint="cs"/>
          <w:b/>
          <w:bCs/>
          <w:rtl/>
        </w:rPr>
        <w:t>النقل البري</w:t>
      </w:r>
      <w:r w:rsidR="00202FAA">
        <w:rPr>
          <w:rFonts w:hint="cs"/>
          <w:b/>
          <w:bCs/>
          <w:rtl/>
        </w:rPr>
        <w:t xml:space="preserve">: </w:t>
      </w:r>
      <w:r w:rsidRPr="00202FAA">
        <w:rPr>
          <w:rFonts w:hint="cs"/>
          <w:rtl/>
        </w:rPr>
        <w:t>يبلغ اجمالي أطوال الطرق المنفذة بمنطقة حائل ما يزيد عن (5000) كم</w:t>
      </w:r>
      <w:r w:rsidR="00806052" w:rsidRPr="00202FAA">
        <w:rPr>
          <w:rFonts w:hint="cs"/>
          <w:rtl/>
        </w:rPr>
        <w:t xml:space="preserve">، </w:t>
      </w:r>
      <w:r w:rsidRPr="00202FAA">
        <w:rPr>
          <w:rFonts w:hint="cs"/>
          <w:rtl/>
        </w:rPr>
        <w:t>تشمل طرق رئيسة سريعة</w:t>
      </w:r>
      <w:r w:rsidR="00806052" w:rsidRPr="00202FAA">
        <w:rPr>
          <w:rFonts w:hint="cs"/>
          <w:rtl/>
        </w:rPr>
        <w:t xml:space="preserve">، </w:t>
      </w:r>
      <w:r w:rsidRPr="00202FAA">
        <w:rPr>
          <w:rFonts w:hint="cs"/>
          <w:rtl/>
        </w:rPr>
        <w:t>وهي طريق حائل / القصيم السريع بطول (240) كم</w:t>
      </w:r>
      <w:r w:rsidR="00806052" w:rsidRPr="00202FAA">
        <w:rPr>
          <w:rFonts w:hint="cs"/>
          <w:rtl/>
        </w:rPr>
        <w:t xml:space="preserve">، </w:t>
      </w:r>
      <w:r w:rsidRPr="00202FAA">
        <w:rPr>
          <w:rFonts w:hint="cs"/>
          <w:rtl/>
        </w:rPr>
        <w:t>ومنها (90) كلم بمنطقة حائل</w:t>
      </w:r>
      <w:r w:rsidR="00806052" w:rsidRPr="00202FAA">
        <w:rPr>
          <w:rFonts w:hint="cs"/>
          <w:rtl/>
        </w:rPr>
        <w:t xml:space="preserve">، </w:t>
      </w:r>
      <w:r w:rsidRPr="00202FAA">
        <w:rPr>
          <w:rFonts w:hint="cs"/>
          <w:rtl/>
        </w:rPr>
        <w:t>وطريق حائل / الجوف السريع بطول (336) كم منها (200) كلم بمنطقة حائل</w:t>
      </w:r>
      <w:r w:rsidR="00806052" w:rsidRPr="00202FAA">
        <w:rPr>
          <w:rFonts w:hint="cs"/>
          <w:rtl/>
        </w:rPr>
        <w:t xml:space="preserve">، </w:t>
      </w:r>
      <w:r w:rsidRPr="00202FAA">
        <w:rPr>
          <w:rFonts w:hint="cs"/>
          <w:rtl/>
        </w:rPr>
        <w:t>وازدواج طريق حائل / القصيم القديم</w:t>
      </w:r>
      <w:r w:rsidR="00806052" w:rsidRPr="00202FAA">
        <w:rPr>
          <w:rFonts w:hint="cs"/>
          <w:rtl/>
        </w:rPr>
        <w:t xml:space="preserve">، </w:t>
      </w:r>
      <w:r w:rsidRPr="00202FAA">
        <w:rPr>
          <w:rFonts w:hint="cs"/>
          <w:rtl/>
        </w:rPr>
        <w:t>إضافةً إلى عدد من الطرق الثانوية بالمنطقة.</w:t>
      </w:r>
    </w:p>
    <w:p w:rsidR="00805E8C" w:rsidRPr="00202FAA" w:rsidRDefault="00805E8C" w:rsidP="00694E5B">
      <w:pPr>
        <w:pStyle w:val="a6"/>
        <w:rPr>
          <w:sz w:val="32"/>
          <w:szCs w:val="32"/>
          <w:rtl/>
        </w:rPr>
      </w:pPr>
      <w:r w:rsidRPr="00202FAA">
        <w:rPr>
          <w:rFonts w:hint="cs"/>
          <w:rtl/>
        </w:rPr>
        <w:t>كما يجري حالياً تنفيذ عدد من الطرق الرئيسة بالمنطقة منها</w:t>
      </w:r>
      <w:r w:rsidR="00202FAA">
        <w:rPr>
          <w:rFonts w:hint="cs"/>
          <w:rtl/>
        </w:rPr>
        <w:t xml:space="preserve">: </w:t>
      </w:r>
      <w:r w:rsidRPr="00202FAA">
        <w:rPr>
          <w:rFonts w:hint="cs"/>
          <w:rtl/>
        </w:rPr>
        <w:t>طريق حائل / المدينة المنورة المباشر بطول (380) كم</w:t>
      </w:r>
      <w:r w:rsidR="00806052" w:rsidRPr="00202FAA">
        <w:rPr>
          <w:rFonts w:hint="cs"/>
          <w:rtl/>
        </w:rPr>
        <w:t xml:space="preserve">، </w:t>
      </w:r>
      <w:r w:rsidRPr="00202FAA">
        <w:rPr>
          <w:rFonts w:hint="cs"/>
          <w:rtl/>
        </w:rPr>
        <w:t xml:space="preserve">وطريق حائل / الجوف </w:t>
      </w:r>
      <w:r w:rsidR="00806052" w:rsidRPr="00202FAA">
        <w:rPr>
          <w:rFonts w:hint="cs"/>
          <w:rtl/>
        </w:rPr>
        <w:t>(</w:t>
      </w:r>
      <w:r w:rsidRPr="00202FAA">
        <w:rPr>
          <w:rFonts w:hint="cs"/>
          <w:rtl/>
        </w:rPr>
        <w:t xml:space="preserve">العدوة </w:t>
      </w:r>
      <w:r w:rsidRPr="00202FAA">
        <w:rPr>
          <w:rtl/>
        </w:rPr>
        <w:t>–</w:t>
      </w:r>
      <w:r w:rsidRPr="00202FAA">
        <w:rPr>
          <w:rFonts w:hint="cs"/>
          <w:rtl/>
        </w:rPr>
        <w:t xml:space="preserve"> طريق بقعاء</w:t>
      </w:r>
      <w:r w:rsidR="00806052" w:rsidRPr="00202FAA">
        <w:rPr>
          <w:rFonts w:hint="cs"/>
          <w:rtl/>
        </w:rPr>
        <w:t>)</w:t>
      </w:r>
      <w:r w:rsidRPr="00202FAA">
        <w:rPr>
          <w:rFonts w:hint="cs"/>
          <w:rtl/>
        </w:rPr>
        <w:t xml:space="preserve"> بطول 70 كم</w:t>
      </w:r>
      <w:r w:rsidR="00806052" w:rsidRPr="00202FAA">
        <w:rPr>
          <w:rFonts w:hint="cs"/>
          <w:rtl/>
        </w:rPr>
        <w:t xml:space="preserve">، </w:t>
      </w:r>
      <w:r w:rsidRPr="00202FAA">
        <w:rPr>
          <w:rFonts w:hint="cs"/>
          <w:rtl/>
        </w:rPr>
        <w:t>إضافةً إلى تنفيذ عدد من الطرق الفرعية بالمنطقة التي تصل أطوالها إلى ما يزيد عن (1023) كم</w:t>
      </w:r>
      <w:r w:rsidR="00806052" w:rsidRPr="00202FAA">
        <w:rPr>
          <w:rFonts w:hint="cs"/>
          <w:rtl/>
        </w:rPr>
        <w:t xml:space="preserve">، </w:t>
      </w:r>
      <w:r w:rsidRPr="00202FAA">
        <w:rPr>
          <w:rFonts w:hint="cs"/>
          <w:rtl/>
        </w:rPr>
        <w:t xml:space="preserve">كما سيتم </w:t>
      </w:r>
      <w:proofErr w:type="spellStart"/>
      <w:r w:rsidRPr="00202FAA">
        <w:rPr>
          <w:rFonts w:hint="cs"/>
          <w:rtl/>
        </w:rPr>
        <w:t>ترسية</w:t>
      </w:r>
      <w:proofErr w:type="spellEnd"/>
      <w:r w:rsidRPr="00202FAA">
        <w:rPr>
          <w:rFonts w:hint="cs"/>
          <w:rtl/>
        </w:rPr>
        <w:t xml:space="preserve"> المرحلة الأولى في طريق حائل / حفر الباطن المباشر</w:t>
      </w:r>
      <w:r w:rsidR="00806052" w:rsidRPr="00202FAA">
        <w:rPr>
          <w:rFonts w:hint="cs"/>
          <w:rtl/>
        </w:rPr>
        <w:t xml:space="preserve">، </w:t>
      </w:r>
      <w:r w:rsidRPr="00202FAA">
        <w:rPr>
          <w:rFonts w:hint="cs"/>
          <w:rtl/>
        </w:rPr>
        <w:t xml:space="preserve">إضافة إلى الدراسة والتصاميم لطريق حائل / تبوك المباشر. </w:t>
      </w:r>
    </w:p>
    <w:p w:rsidR="00805E8C" w:rsidRPr="00202FAA" w:rsidRDefault="00805E8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024AFC" w:rsidRPr="00202FAA" w:rsidRDefault="00024AFC" w:rsidP="00805E8C">
      <w:pPr>
        <w:jc w:val="center"/>
        <w:rPr>
          <w:rFonts w:cs="Traditional Arabic"/>
          <w:sz w:val="32"/>
          <w:szCs w:val="32"/>
          <w:rtl/>
        </w:rPr>
      </w:pPr>
    </w:p>
    <w:p w:rsidR="00805E8C" w:rsidRPr="00202FAA" w:rsidRDefault="00805E8C" w:rsidP="00314A61">
      <w:pPr>
        <w:jc w:val="center"/>
        <w:rPr>
          <w:b/>
          <w:bCs/>
          <w:rtl/>
        </w:rPr>
      </w:pPr>
      <w:r w:rsidRPr="00202FAA">
        <w:rPr>
          <w:rFonts w:hint="cs"/>
          <w:b/>
          <w:bCs/>
          <w:rtl/>
        </w:rPr>
        <w:lastRenderedPageBreak/>
        <w:t xml:space="preserve">شكل </w:t>
      </w:r>
      <w:r w:rsidR="00314A61" w:rsidRPr="00202FAA">
        <w:rPr>
          <w:rFonts w:hint="cs"/>
          <w:b/>
          <w:bCs/>
          <w:rtl/>
        </w:rPr>
        <w:t>(8</w:t>
      </w:r>
      <w:r w:rsidRPr="00202FAA">
        <w:rPr>
          <w:rFonts w:hint="cs"/>
          <w:b/>
          <w:bCs/>
          <w:rtl/>
        </w:rPr>
        <w:t>) شبكة الطرق في منطقة الدراسة</w:t>
      </w:r>
    </w:p>
    <w:p w:rsidR="00805E8C" w:rsidRPr="00202FAA" w:rsidRDefault="00805E8C" w:rsidP="00805E8C">
      <w:pPr>
        <w:rPr>
          <w:rFonts w:cs="Traditional Arabic"/>
          <w:sz w:val="32"/>
          <w:szCs w:val="32"/>
          <w:rtl/>
        </w:rPr>
      </w:pPr>
      <w:r w:rsidRPr="00202FAA">
        <w:rPr>
          <w:rFonts w:cs="Traditional Arabic"/>
          <w:noProof/>
          <w:sz w:val="32"/>
          <w:szCs w:val="32"/>
        </w:rPr>
        <w:drawing>
          <wp:inline distT="0" distB="0" distL="0" distR="0" wp14:anchorId="7EE878CF" wp14:editId="376F92C3">
            <wp:extent cx="5915660" cy="5883910"/>
            <wp:effectExtent l="0" t="0" r="8890" b="2540"/>
            <wp:docPr id="14" name="صورة 14" descr="الطر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طر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660" cy="5883910"/>
                    </a:xfrm>
                    <a:prstGeom prst="rect">
                      <a:avLst/>
                    </a:prstGeom>
                    <a:noFill/>
                    <a:ln>
                      <a:noFill/>
                    </a:ln>
                  </pic:spPr>
                </pic:pic>
              </a:graphicData>
            </a:graphic>
          </wp:inline>
        </w:drawing>
      </w:r>
    </w:p>
    <w:p w:rsidR="00805E8C" w:rsidRPr="00202FAA" w:rsidRDefault="00805E8C" w:rsidP="00694E5B">
      <w:pPr>
        <w:pStyle w:val="a6"/>
        <w:rPr>
          <w:rtl/>
        </w:rPr>
      </w:pPr>
      <w:r w:rsidRPr="00202FAA">
        <w:rPr>
          <w:rFonts w:hint="cs"/>
          <w:rtl/>
        </w:rPr>
        <w:t>المصدر</w:t>
      </w:r>
      <w:r w:rsidR="00202FAA">
        <w:rPr>
          <w:rFonts w:hint="cs"/>
          <w:rtl/>
        </w:rPr>
        <w:t xml:space="preserve">: </w:t>
      </w:r>
      <w:r w:rsidRPr="00202FAA">
        <w:rPr>
          <w:rFonts w:hint="cs"/>
          <w:rtl/>
        </w:rPr>
        <w:t>إعداد الباحثين من خارطة الأساس لإدارة الطرق بحائل.</w:t>
      </w:r>
    </w:p>
    <w:p w:rsidR="00805E8C" w:rsidRPr="00202FAA" w:rsidRDefault="00805E8C" w:rsidP="00694E5B">
      <w:pPr>
        <w:pStyle w:val="1"/>
        <w:rPr>
          <w:rtl/>
        </w:rPr>
      </w:pPr>
      <w:r w:rsidRPr="00202FAA">
        <w:rPr>
          <w:rFonts w:hint="cs"/>
          <w:rtl/>
        </w:rPr>
        <w:t>تحليل البيانات وعرض نتائج الدراسة</w:t>
      </w:r>
    </w:p>
    <w:p w:rsidR="00805E8C" w:rsidRPr="00202FAA" w:rsidRDefault="00805E8C" w:rsidP="00694E5B">
      <w:pPr>
        <w:pStyle w:val="2"/>
        <w:rPr>
          <w:rtl/>
        </w:rPr>
      </w:pPr>
      <w:r w:rsidRPr="00202FAA">
        <w:rPr>
          <w:rFonts w:hint="cs"/>
          <w:rtl/>
        </w:rPr>
        <w:t>1</w:t>
      </w:r>
      <w:r w:rsidR="00314A61">
        <w:rPr>
          <w:rFonts w:hint="cs"/>
          <w:rtl/>
        </w:rPr>
        <w:t xml:space="preserve">- </w:t>
      </w:r>
      <w:r w:rsidRPr="00202FAA">
        <w:rPr>
          <w:rFonts w:hint="cs"/>
          <w:rtl/>
        </w:rPr>
        <w:t>خصائص العينة</w:t>
      </w:r>
      <w:r w:rsidR="00202FAA">
        <w:rPr>
          <w:rFonts w:hint="cs"/>
          <w:rtl/>
        </w:rPr>
        <w:t xml:space="preserve">: </w:t>
      </w:r>
    </w:p>
    <w:p w:rsidR="00805E8C" w:rsidRPr="00202FAA" w:rsidRDefault="00805E8C" w:rsidP="00694E5B">
      <w:pPr>
        <w:pStyle w:val="2"/>
      </w:pPr>
      <w:r w:rsidRPr="00202FAA">
        <w:rPr>
          <w:rFonts w:hint="cs"/>
          <w:rtl/>
        </w:rPr>
        <w:t>1</w:t>
      </w:r>
      <w:r w:rsidR="00314A61">
        <w:rPr>
          <w:rFonts w:hint="cs"/>
          <w:rtl/>
        </w:rPr>
        <w:t xml:space="preserve">- </w:t>
      </w:r>
      <w:r w:rsidR="00694E5B" w:rsidRPr="00202FAA">
        <w:rPr>
          <w:rFonts w:hint="cs"/>
          <w:rtl/>
        </w:rPr>
        <w:t>1</w:t>
      </w:r>
      <w:r w:rsidR="00806052" w:rsidRPr="00202FAA">
        <w:rPr>
          <w:rFonts w:hint="cs"/>
          <w:rtl/>
        </w:rPr>
        <w:t xml:space="preserve"> </w:t>
      </w:r>
      <w:r w:rsidRPr="00202FAA">
        <w:rPr>
          <w:rtl/>
        </w:rPr>
        <w:t>مكان ال</w:t>
      </w:r>
      <w:r w:rsidRPr="00202FAA">
        <w:rPr>
          <w:rFonts w:hint="cs"/>
          <w:rtl/>
        </w:rPr>
        <w:t>م</w:t>
      </w:r>
      <w:r w:rsidRPr="00202FAA">
        <w:rPr>
          <w:rtl/>
        </w:rPr>
        <w:t>سكن</w:t>
      </w:r>
      <w:r w:rsidRPr="00202FAA">
        <w:rPr>
          <w:rFonts w:hint="cs"/>
          <w:rtl/>
        </w:rPr>
        <w:t xml:space="preserve"> وجهة القدوم.</w:t>
      </w:r>
    </w:p>
    <w:p w:rsidR="00805E8C" w:rsidRPr="00202FAA" w:rsidRDefault="00805E8C" w:rsidP="00E84DBB">
      <w:pPr>
        <w:pStyle w:val="a6"/>
        <w:rPr>
          <w:rtl/>
        </w:rPr>
      </w:pPr>
      <w:r w:rsidRPr="00202FAA">
        <w:rPr>
          <w:rFonts w:hint="cs"/>
          <w:rtl/>
        </w:rPr>
        <w:t>تشير النتائج إلى أن النسبة الأكبر من أفراد عينة الدراسة وفقاً لمكان المسكن وجهة القدوم من داخل مدينة حائل</w:t>
      </w:r>
      <w:r w:rsidR="00806052" w:rsidRPr="00202FAA">
        <w:rPr>
          <w:rFonts w:hint="cs"/>
          <w:rtl/>
        </w:rPr>
        <w:t xml:space="preserve">، </w:t>
      </w:r>
      <w:r w:rsidRPr="00202FAA">
        <w:rPr>
          <w:rFonts w:hint="cs"/>
          <w:rtl/>
        </w:rPr>
        <w:t>إذ بلغت نسبتهم (69</w:t>
      </w:r>
      <w:r w:rsidR="00314A61">
        <w:rPr>
          <w:rFonts w:hint="cs"/>
          <w:rtl/>
        </w:rPr>
        <w:t>.</w:t>
      </w:r>
      <w:r w:rsidRPr="00202FAA">
        <w:rPr>
          <w:rFonts w:hint="cs"/>
          <w:rtl/>
        </w:rPr>
        <w:t>9%</w:t>
      </w:r>
      <w:r w:rsidR="00806052" w:rsidRPr="00202FAA">
        <w:rPr>
          <w:rFonts w:hint="cs"/>
          <w:rtl/>
        </w:rPr>
        <w:t>)</w:t>
      </w:r>
      <w:r w:rsidRPr="00202FAA">
        <w:rPr>
          <w:rFonts w:hint="cs"/>
          <w:rtl/>
        </w:rPr>
        <w:t xml:space="preserve"> من مجموع أفراد عينة الدراسة</w:t>
      </w:r>
      <w:r w:rsidR="00806052" w:rsidRPr="00202FAA">
        <w:rPr>
          <w:rFonts w:hint="cs"/>
          <w:rtl/>
        </w:rPr>
        <w:t xml:space="preserve">، </w:t>
      </w:r>
      <w:r w:rsidRPr="00202FAA">
        <w:rPr>
          <w:rFonts w:hint="cs"/>
          <w:rtl/>
        </w:rPr>
        <w:t>تلاهم الأفراد الذين من خارج مدينة حائل بنسبة مئوية بلغت (17%) وكان أقل أفراد عينة الدراسة هم من خارج منطقة حائل بنسبة مئوية بلغت (13</w:t>
      </w:r>
      <w:r w:rsidR="00E84DBB">
        <w:rPr>
          <w:rFonts w:hint="cs"/>
          <w:rtl/>
        </w:rPr>
        <w:t>.</w:t>
      </w:r>
      <w:r w:rsidRPr="00202FAA">
        <w:rPr>
          <w:rFonts w:hint="cs"/>
          <w:rtl/>
        </w:rPr>
        <w:t>1%).</w:t>
      </w:r>
    </w:p>
    <w:p w:rsidR="00805E8C" w:rsidRPr="00202FAA" w:rsidRDefault="00805E8C" w:rsidP="00694E5B">
      <w:pPr>
        <w:pStyle w:val="a6"/>
        <w:rPr>
          <w:rtl/>
        </w:rPr>
      </w:pPr>
      <w:r w:rsidRPr="00202FAA">
        <w:rPr>
          <w:rFonts w:hint="cs"/>
          <w:rtl/>
        </w:rPr>
        <w:lastRenderedPageBreak/>
        <w:t>ومن ذلك نستنتج أن قرب المسافة عامل جذب كبير للمواقع السياحية على عكس المناطق البعيدة التي يحتاج السياح إلى وقت وجهد للوصول إليها. جدول (1) وشكل (9).</w:t>
      </w:r>
    </w:p>
    <w:p w:rsidR="00805E8C" w:rsidRPr="00202FAA" w:rsidRDefault="00805E8C" w:rsidP="00694E5B">
      <w:pPr>
        <w:keepNext/>
        <w:jc w:val="center"/>
        <w:rPr>
          <w:b/>
          <w:bCs/>
          <w:rtl/>
        </w:rPr>
      </w:pPr>
      <w:r w:rsidRPr="00202FAA">
        <w:rPr>
          <w:b/>
          <w:bCs/>
          <w:rtl/>
        </w:rPr>
        <w:t>جدول رقم (</w:t>
      </w:r>
      <w:r w:rsidRPr="00202FAA">
        <w:rPr>
          <w:rFonts w:hint="cs"/>
          <w:b/>
          <w:bCs/>
          <w:rtl/>
        </w:rPr>
        <w:t>1</w:t>
      </w:r>
      <w:r w:rsidRPr="00202FAA">
        <w:rPr>
          <w:b/>
          <w:bCs/>
          <w:rtl/>
        </w:rPr>
        <w:t>)</w:t>
      </w:r>
      <w:r w:rsidR="00694E5B" w:rsidRPr="00202FAA">
        <w:rPr>
          <w:rFonts w:hint="cs"/>
          <w:b/>
          <w:bCs/>
          <w:rtl/>
        </w:rPr>
        <w:t xml:space="preserve"> </w:t>
      </w:r>
      <w:r w:rsidRPr="00202FAA">
        <w:rPr>
          <w:b/>
          <w:bCs/>
          <w:rtl/>
        </w:rPr>
        <w:t>النسب المئوية لأفراد عينة الدراسة وفقا لخاصية مكان ال</w:t>
      </w:r>
      <w:r w:rsidRPr="00202FAA">
        <w:rPr>
          <w:rFonts w:hint="cs"/>
          <w:b/>
          <w:bCs/>
          <w:rtl/>
        </w:rPr>
        <w:t>م</w:t>
      </w:r>
      <w:r w:rsidRPr="00202FAA">
        <w:rPr>
          <w:b/>
          <w:bCs/>
          <w:rtl/>
        </w:rPr>
        <w:t>سكن</w:t>
      </w:r>
      <w:r w:rsidRPr="00202FAA">
        <w:rPr>
          <w:rFonts w:hint="cs"/>
          <w:b/>
          <w:bCs/>
          <w:rtl/>
        </w:rPr>
        <w:t>.</w:t>
      </w:r>
    </w:p>
    <w:tbl>
      <w:tblPr>
        <w:tblStyle w:val="4-11"/>
        <w:bidiVisual/>
        <w:tblW w:w="5000" w:type="pct"/>
        <w:jc w:val="center"/>
        <w:tblLook w:val="01E0" w:firstRow="1" w:lastRow="1" w:firstColumn="1" w:lastColumn="1" w:noHBand="0" w:noVBand="0"/>
      </w:tblPr>
      <w:tblGrid>
        <w:gridCol w:w="2884"/>
        <w:gridCol w:w="3202"/>
        <w:gridCol w:w="3200"/>
      </w:tblGrid>
      <w:tr w:rsidR="00694E5B" w:rsidRPr="00202FAA" w:rsidTr="00ED0076">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553" w:type="pct"/>
            <w:vAlign w:val="center"/>
          </w:tcPr>
          <w:p w:rsidR="00805E8C" w:rsidRPr="00202FAA" w:rsidRDefault="00805E8C" w:rsidP="00ED0076">
            <w:pPr>
              <w:jc w:val="center"/>
              <w:rPr>
                <w:color w:val="FFFFFF" w:themeColor="background1"/>
                <w:rtl/>
              </w:rPr>
            </w:pPr>
            <w:r w:rsidRPr="00202FAA">
              <w:rPr>
                <w:rFonts w:hint="cs"/>
                <w:color w:val="FFFFFF" w:themeColor="background1"/>
                <w:rtl/>
              </w:rPr>
              <w:t>مكان المسكن وجهة القدوم</w:t>
            </w:r>
          </w:p>
        </w:tc>
        <w:tc>
          <w:tcPr>
            <w:cnfStyle w:val="000010000000" w:firstRow="0" w:lastRow="0" w:firstColumn="0" w:lastColumn="0" w:oddVBand="1" w:evenVBand="0" w:oddHBand="0" w:evenHBand="0" w:firstRowFirstColumn="0" w:firstRowLastColumn="0" w:lastRowFirstColumn="0" w:lastRowLastColumn="0"/>
            <w:tcW w:w="1724" w:type="pct"/>
            <w:vAlign w:val="center"/>
          </w:tcPr>
          <w:p w:rsidR="00805E8C" w:rsidRPr="00202FAA" w:rsidRDefault="00805E8C" w:rsidP="00ED0076">
            <w:pPr>
              <w:jc w:val="center"/>
              <w:rPr>
                <w:color w:val="FFFFFF" w:themeColor="background1"/>
                <w:rtl/>
              </w:rPr>
            </w:pPr>
            <w:r w:rsidRPr="00202FAA">
              <w:rPr>
                <w:rFonts w:hint="cs"/>
                <w:color w:val="FFFFFF" w:themeColor="background1"/>
                <w:rtl/>
              </w:rPr>
              <w:t>النسبة المئوية</w:t>
            </w:r>
          </w:p>
        </w:tc>
        <w:tc>
          <w:tcPr>
            <w:cnfStyle w:val="000100000000" w:firstRow="0" w:lastRow="0" w:firstColumn="0" w:lastColumn="1" w:oddVBand="0" w:evenVBand="0" w:oddHBand="0" w:evenHBand="0" w:firstRowFirstColumn="0" w:firstRowLastColumn="0" w:lastRowFirstColumn="0" w:lastRowLastColumn="0"/>
            <w:tcW w:w="1723" w:type="pct"/>
            <w:vAlign w:val="center"/>
          </w:tcPr>
          <w:p w:rsidR="00805E8C" w:rsidRPr="00202FAA" w:rsidRDefault="00805E8C" w:rsidP="00ED0076">
            <w:pPr>
              <w:jc w:val="center"/>
              <w:rPr>
                <w:color w:val="FFFFFF" w:themeColor="background1"/>
                <w:rtl/>
              </w:rPr>
            </w:pPr>
            <w:r w:rsidRPr="00202FAA">
              <w:rPr>
                <w:rFonts w:hint="cs"/>
                <w:color w:val="FFFFFF" w:themeColor="background1"/>
                <w:rtl/>
              </w:rPr>
              <w:t>التكرارات</w:t>
            </w:r>
          </w:p>
        </w:tc>
      </w:tr>
      <w:tr w:rsidR="00805E8C" w:rsidRPr="00202FAA" w:rsidTr="00ED00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pct"/>
            <w:vAlign w:val="center"/>
          </w:tcPr>
          <w:p w:rsidR="00805E8C" w:rsidRPr="00202FAA" w:rsidRDefault="00805E8C" w:rsidP="00ED0076">
            <w:pPr>
              <w:jc w:val="center"/>
              <w:rPr>
                <w:rtl/>
              </w:rPr>
            </w:pPr>
            <w:r w:rsidRPr="00202FAA">
              <w:rPr>
                <w:rFonts w:hint="cs"/>
                <w:rtl/>
              </w:rPr>
              <w:t>من داخل مدينة حائل</w:t>
            </w:r>
          </w:p>
        </w:tc>
        <w:tc>
          <w:tcPr>
            <w:cnfStyle w:val="000010000000" w:firstRow="0" w:lastRow="0" w:firstColumn="0" w:lastColumn="0" w:oddVBand="1" w:evenVBand="0" w:oddHBand="0" w:evenHBand="0" w:firstRowFirstColumn="0" w:firstRowLastColumn="0" w:lastRowFirstColumn="0" w:lastRowLastColumn="0"/>
            <w:tcW w:w="1724" w:type="pct"/>
            <w:vAlign w:val="center"/>
          </w:tcPr>
          <w:p w:rsidR="00805E8C" w:rsidRPr="00202FAA" w:rsidRDefault="00805E8C" w:rsidP="00ED0076">
            <w:pPr>
              <w:jc w:val="center"/>
              <w:rPr>
                <w:rtl/>
              </w:rPr>
            </w:pPr>
            <w:r w:rsidRPr="00202FAA">
              <w:rPr>
                <w:rtl/>
              </w:rPr>
              <w:t>69</w:t>
            </w:r>
            <w:r w:rsidR="00E84DBB">
              <w:rPr>
                <w:rFonts w:hint="cs"/>
                <w:rtl/>
              </w:rPr>
              <w:t>.</w:t>
            </w:r>
            <w:r w:rsidRPr="00202FAA">
              <w:rPr>
                <w:rtl/>
              </w:rPr>
              <w:t>9</w:t>
            </w:r>
          </w:p>
        </w:tc>
        <w:tc>
          <w:tcPr>
            <w:cnfStyle w:val="000100000000" w:firstRow="0" w:lastRow="0" w:firstColumn="0" w:lastColumn="1" w:oddVBand="0" w:evenVBand="0" w:oddHBand="0" w:evenHBand="0" w:firstRowFirstColumn="0" w:firstRowLastColumn="0" w:lastRowFirstColumn="0" w:lastRowLastColumn="0"/>
            <w:tcW w:w="1723" w:type="pct"/>
            <w:vAlign w:val="center"/>
          </w:tcPr>
          <w:p w:rsidR="00805E8C" w:rsidRPr="00202FAA" w:rsidRDefault="00805E8C" w:rsidP="00ED0076">
            <w:pPr>
              <w:jc w:val="center"/>
              <w:rPr>
                <w:rtl/>
              </w:rPr>
            </w:pPr>
            <w:r w:rsidRPr="00202FAA">
              <w:rPr>
                <w:rFonts w:hint="cs"/>
                <w:rtl/>
              </w:rPr>
              <w:t>533</w:t>
            </w:r>
          </w:p>
        </w:tc>
      </w:tr>
      <w:tr w:rsidR="00805E8C" w:rsidRPr="00202FAA" w:rsidTr="00ED0076">
        <w:trPr>
          <w:jc w:val="center"/>
        </w:trPr>
        <w:tc>
          <w:tcPr>
            <w:cnfStyle w:val="001000000000" w:firstRow="0" w:lastRow="0" w:firstColumn="1" w:lastColumn="0" w:oddVBand="0" w:evenVBand="0" w:oddHBand="0" w:evenHBand="0" w:firstRowFirstColumn="0" w:firstRowLastColumn="0" w:lastRowFirstColumn="0" w:lastRowLastColumn="0"/>
            <w:tcW w:w="1553" w:type="pct"/>
            <w:vAlign w:val="center"/>
          </w:tcPr>
          <w:p w:rsidR="00805E8C" w:rsidRPr="00202FAA" w:rsidRDefault="00805E8C" w:rsidP="00ED0076">
            <w:pPr>
              <w:jc w:val="center"/>
              <w:rPr>
                <w:rtl/>
              </w:rPr>
            </w:pPr>
            <w:r w:rsidRPr="00202FAA">
              <w:rPr>
                <w:rFonts w:hint="cs"/>
                <w:rtl/>
              </w:rPr>
              <w:t>من خارج مدينة حائل</w:t>
            </w:r>
          </w:p>
        </w:tc>
        <w:tc>
          <w:tcPr>
            <w:cnfStyle w:val="000010000000" w:firstRow="0" w:lastRow="0" w:firstColumn="0" w:lastColumn="0" w:oddVBand="1" w:evenVBand="0" w:oddHBand="0" w:evenHBand="0" w:firstRowFirstColumn="0" w:firstRowLastColumn="0" w:lastRowFirstColumn="0" w:lastRowLastColumn="0"/>
            <w:tcW w:w="1724" w:type="pct"/>
            <w:vAlign w:val="center"/>
          </w:tcPr>
          <w:p w:rsidR="00805E8C" w:rsidRPr="00202FAA" w:rsidRDefault="00805E8C" w:rsidP="00ED0076">
            <w:pPr>
              <w:jc w:val="center"/>
              <w:rPr>
                <w:rtl/>
              </w:rPr>
            </w:pPr>
            <w:r w:rsidRPr="00202FAA">
              <w:rPr>
                <w:rtl/>
              </w:rPr>
              <w:t>17</w:t>
            </w:r>
            <w:r w:rsidR="00E84DBB">
              <w:rPr>
                <w:rFonts w:hint="cs"/>
                <w:rtl/>
              </w:rPr>
              <w:t>.</w:t>
            </w:r>
            <w:r w:rsidRPr="00202FAA">
              <w:rPr>
                <w:rtl/>
              </w:rPr>
              <w:t>0</w:t>
            </w:r>
          </w:p>
        </w:tc>
        <w:tc>
          <w:tcPr>
            <w:cnfStyle w:val="000100000000" w:firstRow="0" w:lastRow="0" w:firstColumn="0" w:lastColumn="1" w:oddVBand="0" w:evenVBand="0" w:oddHBand="0" w:evenHBand="0" w:firstRowFirstColumn="0" w:firstRowLastColumn="0" w:lastRowFirstColumn="0" w:lastRowLastColumn="0"/>
            <w:tcW w:w="1723" w:type="pct"/>
            <w:vAlign w:val="center"/>
          </w:tcPr>
          <w:p w:rsidR="00805E8C" w:rsidRPr="00202FAA" w:rsidRDefault="00805E8C" w:rsidP="00ED0076">
            <w:pPr>
              <w:jc w:val="center"/>
              <w:rPr>
                <w:rtl/>
              </w:rPr>
            </w:pPr>
            <w:r w:rsidRPr="00202FAA">
              <w:rPr>
                <w:rFonts w:hint="cs"/>
                <w:rtl/>
              </w:rPr>
              <w:t>130</w:t>
            </w:r>
          </w:p>
        </w:tc>
      </w:tr>
      <w:tr w:rsidR="00805E8C" w:rsidRPr="00202FAA" w:rsidTr="00ED00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pct"/>
            <w:vAlign w:val="center"/>
          </w:tcPr>
          <w:p w:rsidR="00805E8C" w:rsidRPr="00202FAA" w:rsidRDefault="00805E8C" w:rsidP="00ED0076">
            <w:pPr>
              <w:jc w:val="center"/>
              <w:rPr>
                <w:rtl/>
              </w:rPr>
            </w:pPr>
            <w:r w:rsidRPr="00202FAA">
              <w:rPr>
                <w:rFonts w:hint="cs"/>
                <w:rtl/>
              </w:rPr>
              <w:t>من خارج منطقة حائل</w:t>
            </w:r>
          </w:p>
        </w:tc>
        <w:tc>
          <w:tcPr>
            <w:cnfStyle w:val="000010000000" w:firstRow="0" w:lastRow="0" w:firstColumn="0" w:lastColumn="0" w:oddVBand="1" w:evenVBand="0" w:oddHBand="0" w:evenHBand="0" w:firstRowFirstColumn="0" w:firstRowLastColumn="0" w:lastRowFirstColumn="0" w:lastRowLastColumn="0"/>
            <w:tcW w:w="1724" w:type="pct"/>
            <w:vAlign w:val="center"/>
          </w:tcPr>
          <w:p w:rsidR="00805E8C" w:rsidRPr="00202FAA" w:rsidRDefault="00805E8C" w:rsidP="00ED0076">
            <w:pPr>
              <w:jc w:val="center"/>
              <w:rPr>
                <w:rtl/>
              </w:rPr>
            </w:pPr>
            <w:r w:rsidRPr="00202FAA">
              <w:rPr>
                <w:rtl/>
              </w:rPr>
              <w:t>13</w:t>
            </w:r>
            <w:r w:rsidR="00E84DBB">
              <w:rPr>
                <w:rFonts w:hint="cs"/>
                <w:rtl/>
              </w:rPr>
              <w:t>.</w:t>
            </w:r>
            <w:r w:rsidRPr="00202FAA">
              <w:rPr>
                <w:rtl/>
              </w:rPr>
              <w:t>1</w:t>
            </w:r>
          </w:p>
        </w:tc>
        <w:tc>
          <w:tcPr>
            <w:cnfStyle w:val="000100000000" w:firstRow="0" w:lastRow="0" w:firstColumn="0" w:lastColumn="1" w:oddVBand="0" w:evenVBand="0" w:oddHBand="0" w:evenHBand="0" w:firstRowFirstColumn="0" w:firstRowLastColumn="0" w:lastRowFirstColumn="0" w:lastRowLastColumn="0"/>
            <w:tcW w:w="1723" w:type="pct"/>
            <w:vAlign w:val="center"/>
          </w:tcPr>
          <w:p w:rsidR="00805E8C" w:rsidRPr="00202FAA" w:rsidRDefault="00805E8C" w:rsidP="00ED0076">
            <w:pPr>
              <w:jc w:val="center"/>
              <w:rPr>
                <w:rtl/>
              </w:rPr>
            </w:pPr>
            <w:r w:rsidRPr="00202FAA">
              <w:rPr>
                <w:rFonts w:hint="cs"/>
                <w:rtl/>
              </w:rPr>
              <w:t>100</w:t>
            </w:r>
          </w:p>
        </w:tc>
      </w:tr>
      <w:tr w:rsidR="00805E8C" w:rsidRPr="00202FAA" w:rsidTr="00ED007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3" w:type="pct"/>
            <w:vAlign w:val="center"/>
          </w:tcPr>
          <w:p w:rsidR="00805E8C" w:rsidRPr="00202FAA" w:rsidRDefault="00805E8C" w:rsidP="00ED0076">
            <w:pPr>
              <w:jc w:val="center"/>
              <w:rPr>
                <w:rtl/>
              </w:rP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1724" w:type="pct"/>
            <w:vAlign w:val="center"/>
          </w:tcPr>
          <w:p w:rsidR="00805E8C" w:rsidRPr="00202FAA" w:rsidRDefault="00805E8C" w:rsidP="00ED0076">
            <w:pPr>
              <w:jc w:val="center"/>
            </w:pPr>
            <w:r w:rsidRPr="00202FAA">
              <w:rPr>
                <w:rtl/>
              </w:rPr>
              <w:t>100</w:t>
            </w:r>
            <w:r w:rsidR="00E84DBB">
              <w:rPr>
                <w:rFonts w:hint="cs"/>
                <w:rtl/>
              </w:rPr>
              <w:t>.</w:t>
            </w:r>
            <w:r w:rsidRPr="00202FAA">
              <w:rPr>
                <w:rtl/>
              </w:rPr>
              <w:t>0</w:t>
            </w:r>
            <w:r w:rsidRPr="00202FAA">
              <w:rPr>
                <w:rFonts w:hint="cs"/>
                <w:color w:val="FFFF00"/>
                <w:rtl/>
              </w:rPr>
              <w:t>%</w:t>
            </w:r>
          </w:p>
        </w:tc>
        <w:tc>
          <w:tcPr>
            <w:cnfStyle w:val="000100000000" w:firstRow="0" w:lastRow="0" w:firstColumn="0" w:lastColumn="1" w:oddVBand="0" w:evenVBand="0" w:oddHBand="0" w:evenHBand="0" w:firstRowFirstColumn="0" w:firstRowLastColumn="0" w:lastRowFirstColumn="0" w:lastRowLastColumn="0"/>
            <w:tcW w:w="1723" w:type="pct"/>
            <w:vAlign w:val="center"/>
          </w:tcPr>
          <w:p w:rsidR="00805E8C" w:rsidRPr="00202FAA" w:rsidRDefault="00805E8C" w:rsidP="00ED0076">
            <w:pPr>
              <w:jc w:val="center"/>
              <w:rPr>
                <w:rtl/>
              </w:rPr>
            </w:pPr>
            <w:r w:rsidRPr="00202FAA">
              <w:rPr>
                <w:rFonts w:hint="cs"/>
                <w:rtl/>
              </w:rPr>
              <w:t>763</w:t>
            </w:r>
          </w:p>
        </w:tc>
      </w:tr>
    </w:tbl>
    <w:p w:rsidR="00805E8C" w:rsidRPr="00202FAA" w:rsidRDefault="00805E8C" w:rsidP="00694E5B">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694E5B" w:rsidP="00694E5B">
      <w:pPr>
        <w:jc w:val="center"/>
        <w:rPr>
          <w:b/>
          <w:bCs/>
        </w:rPr>
      </w:pPr>
      <w:r w:rsidRPr="00202FAA">
        <w:rPr>
          <w:rFonts w:hint="cs"/>
          <w:b/>
          <w:bCs/>
          <w:rtl/>
        </w:rPr>
        <w:t xml:space="preserve">شكل (9) </w:t>
      </w:r>
      <w:r w:rsidR="00805E8C" w:rsidRPr="00202FAA">
        <w:rPr>
          <w:rFonts w:hint="cs"/>
          <w:b/>
          <w:bCs/>
          <w:rtl/>
        </w:rPr>
        <w:t>التكرارات لأفراد عينة الدراسة</w:t>
      </w:r>
      <w:r w:rsidR="00806052" w:rsidRPr="00202FAA">
        <w:rPr>
          <w:rFonts w:hint="cs"/>
          <w:b/>
          <w:bCs/>
          <w:rtl/>
        </w:rPr>
        <w:t xml:space="preserve">، </w:t>
      </w:r>
      <w:r w:rsidR="00805E8C" w:rsidRPr="00202FAA">
        <w:rPr>
          <w:rFonts w:hint="cs"/>
          <w:b/>
          <w:bCs/>
          <w:rtl/>
        </w:rPr>
        <w:t>وفقا لمكان المسكن وجهة القدوم</w:t>
      </w:r>
    </w:p>
    <w:p w:rsidR="00805E8C" w:rsidRPr="00202FAA" w:rsidRDefault="00805E8C" w:rsidP="00805E8C">
      <w:pPr>
        <w:jc w:val="center"/>
        <w:rPr>
          <w:rFonts w:ascii="Traditional Arabic" w:hAnsi="Traditional Arabic" w:cs="Traditional Arabic"/>
          <w:rtl/>
        </w:rPr>
      </w:pPr>
      <w:r w:rsidRPr="00202FAA">
        <w:rPr>
          <w:rFonts w:ascii="Traditional Arabic" w:hAnsi="Traditional Arabic" w:cs="Traditional Arabic"/>
          <w:noProof/>
          <w:sz w:val="32"/>
          <w:szCs w:val="32"/>
        </w:rPr>
        <w:drawing>
          <wp:inline distT="0" distB="0" distL="0" distR="0" wp14:anchorId="202718DC" wp14:editId="16F16F3D">
            <wp:extent cx="5295265" cy="2154555"/>
            <wp:effectExtent l="0" t="0" r="0" b="0"/>
            <wp:docPr id="13" name="مخطط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5E8C" w:rsidRPr="00202FAA" w:rsidRDefault="00805E8C" w:rsidP="00694E5B">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694E5B" w:rsidP="00694E5B">
      <w:pPr>
        <w:pStyle w:val="2"/>
      </w:pPr>
      <w:r w:rsidRPr="00202FAA">
        <w:rPr>
          <w:rFonts w:hint="cs"/>
          <w:rtl/>
        </w:rPr>
        <w:t>1</w:t>
      </w:r>
      <w:r w:rsidR="00314A61">
        <w:rPr>
          <w:rFonts w:hint="cs"/>
          <w:rtl/>
        </w:rPr>
        <w:t xml:space="preserve">- </w:t>
      </w:r>
      <w:r w:rsidRPr="00202FAA">
        <w:rPr>
          <w:rFonts w:hint="cs"/>
          <w:rtl/>
        </w:rPr>
        <w:t xml:space="preserve">2 </w:t>
      </w:r>
      <w:r w:rsidR="00805E8C" w:rsidRPr="00202FAA">
        <w:rPr>
          <w:rFonts w:hint="cs"/>
          <w:rtl/>
        </w:rPr>
        <w:t>خاصية المرافقين</w:t>
      </w:r>
      <w:r w:rsidR="00202FAA">
        <w:rPr>
          <w:rFonts w:hint="cs"/>
          <w:rtl/>
        </w:rPr>
        <w:t xml:space="preserve">: </w:t>
      </w:r>
    </w:p>
    <w:p w:rsidR="00805E8C" w:rsidRPr="00202FAA" w:rsidRDefault="00805E8C" w:rsidP="00515A59">
      <w:pPr>
        <w:pStyle w:val="a6"/>
        <w:rPr>
          <w:rtl/>
        </w:rPr>
      </w:pPr>
      <w:r w:rsidRPr="00202FAA">
        <w:rPr>
          <w:rFonts w:hint="cs"/>
          <w:rtl/>
        </w:rPr>
        <w:t>تشير النتائج والنسب المئوية لأفراد عينة الدراسة وفقا لخاصية المرافقين إلى أن النسبة الأكبر من أفراد عينة الدراسة يأتون إلى المناطق السياحية مع أسرهم إذ جاء ذلك بنسبة مئوية بلغت</w:t>
      </w:r>
      <w:r w:rsidR="00515A59" w:rsidRPr="00515A59">
        <w:rPr>
          <w:rFonts w:hint="cs"/>
          <w:rtl/>
        </w:rPr>
        <w:t>(67,2%)</w:t>
      </w:r>
      <w:r w:rsidRPr="00202FAA">
        <w:rPr>
          <w:rFonts w:hint="cs"/>
          <w:rtl/>
        </w:rPr>
        <w:t xml:space="preserve"> تلاهم الأفراد الذين يأتون مع أصدقائهم بنسبة مئوية بلغت</w:t>
      </w:r>
      <w:r w:rsidR="00515A59" w:rsidRPr="00515A59">
        <w:rPr>
          <w:rFonts w:hint="cs"/>
          <w:rtl/>
        </w:rPr>
        <w:t>(17,6%)</w:t>
      </w:r>
      <w:r w:rsidRPr="00202FAA">
        <w:rPr>
          <w:rFonts w:hint="cs"/>
          <w:rtl/>
        </w:rPr>
        <w:t xml:space="preserve"> </w:t>
      </w:r>
      <w:r w:rsidR="00806052" w:rsidRPr="00202FAA">
        <w:rPr>
          <w:rFonts w:hint="cs"/>
          <w:rtl/>
        </w:rPr>
        <w:t xml:space="preserve">، </w:t>
      </w:r>
      <w:r w:rsidRPr="00202FAA">
        <w:rPr>
          <w:rFonts w:hint="cs"/>
          <w:rtl/>
        </w:rPr>
        <w:t xml:space="preserve">وأخيراً الأفراد الذين يأتون بمفردهم بنسبة مئوية بلغت </w:t>
      </w:r>
      <w:r w:rsidR="00515A59" w:rsidRPr="00515A59">
        <w:rPr>
          <w:rFonts w:hint="cs"/>
          <w:rtl/>
        </w:rPr>
        <w:t>(15,2%)</w:t>
      </w:r>
      <w:r w:rsidR="00806052" w:rsidRPr="00202FAA">
        <w:rPr>
          <w:rFonts w:hint="cs"/>
          <w:rtl/>
        </w:rPr>
        <w:t xml:space="preserve">، </w:t>
      </w:r>
      <w:r w:rsidRPr="00202FAA">
        <w:rPr>
          <w:rFonts w:hint="cs"/>
          <w:rtl/>
        </w:rPr>
        <w:t>ومن ذلك نستنتج أن تنوع المواقع في منطقة الدراسة يؤدي إلى جذب الأسر؛ حيث إن المدن الترفيهية</w:t>
      </w:r>
      <w:r w:rsidR="00806052" w:rsidRPr="00202FAA">
        <w:rPr>
          <w:rFonts w:hint="cs"/>
          <w:rtl/>
        </w:rPr>
        <w:t xml:space="preserve">، </w:t>
      </w:r>
      <w:r w:rsidRPr="00202FAA">
        <w:rPr>
          <w:rFonts w:hint="cs"/>
          <w:rtl/>
        </w:rPr>
        <w:t>والمنتزهات الطبيعية</w:t>
      </w:r>
      <w:r w:rsidR="00806052" w:rsidRPr="00202FAA">
        <w:rPr>
          <w:rFonts w:hint="cs"/>
          <w:rtl/>
        </w:rPr>
        <w:t xml:space="preserve">، </w:t>
      </w:r>
      <w:r w:rsidRPr="00202FAA">
        <w:rPr>
          <w:rFonts w:hint="cs"/>
          <w:rtl/>
        </w:rPr>
        <w:t>وتنوع التضاريس تعد كلها عوامل جذب للأفراد ولأطفالهم</w:t>
      </w:r>
      <w:r w:rsidR="00806052" w:rsidRPr="00202FAA">
        <w:rPr>
          <w:rFonts w:hint="cs"/>
          <w:rtl/>
        </w:rPr>
        <w:t xml:space="preserve">، </w:t>
      </w:r>
      <w:r w:rsidRPr="00202FAA">
        <w:rPr>
          <w:rFonts w:hint="cs"/>
          <w:rtl/>
        </w:rPr>
        <w:t>فوجود أماكن ترفيهية تتوفر فيها الألعاب</w:t>
      </w:r>
      <w:r w:rsidR="00806052" w:rsidRPr="00202FAA">
        <w:rPr>
          <w:rFonts w:hint="cs"/>
          <w:rtl/>
        </w:rPr>
        <w:t xml:space="preserve">، </w:t>
      </w:r>
      <w:r w:rsidRPr="00202FAA">
        <w:rPr>
          <w:rFonts w:hint="cs"/>
          <w:rtl/>
        </w:rPr>
        <w:t>وأماكن برية تتنوع فيها التضاريس</w:t>
      </w:r>
      <w:r w:rsidR="00806052" w:rsidRPr="00202FAA">
        <w:rPr>
          <w:rFonts w:hint="cs"/>
          <w:rtl/>
        </w:rPr>
        <w:t xml:space="preserve">، </w:t>
      </w:r>
      <w:r w:rsidRPr="00202FAA">
        <w:rPr>
          <w:rFonts w:hint="cs"/>
          <w:rtl/>
        </w:rPr>
        <w:t>وكذلك إقامة المخيمات</w:t>
      </w:r>
      <w:r w:rsidR="00806052" w:rsidRPr="00202FAA">
        <w:rPr>
          <w:rFonts w:hint="cs"/>
          <w:rtl/>
        </w:rPr>
        <w:t xml:space="preserve">، </w:t>
      </w:r>
      <w:r w:rsidRPr="00202FAA">
        <w:rPr>
          <w:rFonts w:hint="cs"/>
          <w:rtl/>
        </w:rPr>
        <w:t>سواء كانت مناطق جبلية أو رملية من أهم عوامل الجذب السياحي للأسر والرفقاء. جدول (2) وشكل (10).</w:t>
      </w:r>
    </w:p>
    <w:p w:rsidR="00805E8C" w:rsidRPr="00202FAA" w:rsidRDefault="00805E8C" w:rsidP="00694E5B">
      <w:pPr>
        <w:keepNext/>
        <w:jc w:val="center"/>
        <w:rPr>
          <w:b/>
          <w:bCs/>
          <w:rtl/>
        </w:rPr>
      </w:pPr>
      <w:r w:rsidRPr="00202FAA">
        <w:rPr>
          <w:b/>
          <w:bCs/>
          <w:rtl/>
        </w:rPr>
        <w:t>جدول رقم (</w:t>
      </w:r>
      <w:r w:rsidRPr="00202FAA">
        <w:rPr>
          <w:rFonts w:hint="cs"/>
          <w:b/>
          <w:bCs/>
          <w:rtl/>
        </w:rPr>
        <w:t>2</w:t>
      </w:r>
      <w:r w:rsidRPr="00202FAA">
        <w:rPr>
          <w:b/>
          <w:bCs/>
          <w:rtl/>
        </w:rPr>
        <w:t>)</w:t>
      </w:r>
      <w:r w:rsidR="00694E5B" w:rsidRPr="00202FAA">
        <w:rPr>
          <w:rFonts w:hint="cs"/>
          <w:b/>
          <w:bCs/>
          <w:rtl/>
        </w:rPr>
        <w:t xml:space="preserve"> </w:t>
      </w:r>
      <w:r w:rsidRPr="00202FAA">
        <w:rPr>
          <w:b/>
          <w:bCs/>
          <w:rtl/>
        </w:rPr>
        <w:t xml:space="preserve">النسب المئوية لأفراد عينة الدراسة وفقا لخاصية </w:t>
      </w:r>
      <w:r w:rsidRPr="00202FAA">
        <w:rPr>
          <w:rFonts w:hint="cs"/>
          <w:b/>
          <w:bCs/>
          <w:rtl/>
        </w:rPr>
        <w:t>المرافقين.</w:t>
      </w:r>
    </w:p>
    <w:tbl>
      <w:tblPr>
        <w:tblStyle w:val="4-11"/>
        <w:bidiVisual/>
        <w:tblW w:w="5000" w:type="pct"/>
        <w:jc w:val="center"/>
        <w:tblLook w:val="01E0" w:firstRow="1" w:lastRow="1" w:firstColumn="1" w:lastColumn="1" w:noHBand="0" w:noVBand="0"/>
      </w:tblPr>
      <w:tblGrid>
        <w:gridCol w:w="3094"/>
        <w:gridCol w:w="3096"/>
        <w:gridCol w:w="3096"/>
      </w:tblGrid>
      <w:tr w:rsidR="00694E5B" w:rsidRPr="00202FAA" w:rsidTr="00ED00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ED0076">
            <w:pPr>
              <w:jc w:val="center"/>
              <w:rPr>
                <w:color w:val="FFFFFF" w:themeColor="background1"/>
                <w:rtl/>
              </w:rPr>
            </w:pPr>
            <w:r w:rsidRPr="00202FAA">
              <w:rPr>
                <w:rFonts w:hint="cs"/>
                <w:color w:val="FFFFFF" w:themeColor="background1"/>
                <w:rtl/>
              </w:rPr>
              <w:t>المرافقون</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ED0076">
            <w:pPr>
              <w:jc w:val="center"/>
              <w:rPr>
                <w:color w:val="FFFFFF" w:themeColor="background1"/>
                <w:rtl/>
              </w:rPr>
            </w:pPr>
            <w:r w:rsidRPr="00202FAA">
              <w:rPr>
                <w:color w:val="FFFFFF" w:themeColor="background1"/>
                <w:rtl/>
              </w:rPr>
              <w:t>النسبة المئوية</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ED0076">
            <w:pPr>
              <w:jc w:val="center"/>
              <w:rPr>
                <w:color w:val="FFFFFF" w:themeColor="background1"/>
                <w:rtl/>
              </w:rPr>
            </w:pPr>
            <w:r w:rsidRPr="00202FAA">
              <w:rPr>
                <w:rFonts w:hint="cs"/>
                <w:color w:val="FFFFFF" w:themeColor="background1"/>
                <w:rtl/>
              </w:rPr>
              <w:t>التكرارات</w:t>
            </w:r>
          </w:p>
        </w:tc>
      </w:tr>
      <w:tr w:rsidR="00805E8C" w:rsidRPr="00202FAA" w:rsidTr="00ED00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ED0076">
            <w:pPr>
              <w:jc w:val="center"/>
              <w:rPr>
                <w:rtl/>
              </w:rPr>
            </w:pPr>
            <w:r w:rsidRPr="00202FAA">
              <w:rPr>
                <w:rFonts w:hint="cs"/>
                <w:rtl/>
              </w:rPr>
              <w:t>بمفردي</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ED0076">
            <w:pPr>
              <w:jc w:val="center"/>
              <w:rPr>
                <w:rtl/>
              </w:rPr>
            </w:pPr>
            <w:r w:rsidRPr="00202FAA">
              <w:rPr>
                <w:rtl/>
              </w:rPr>
              <w:t>15</w:t>
            </w:r>
            <w:r w:rsidR="00E84DBB">
              <w:rPr>
                <w:rFonts w:hint="cs"/>
                <w:rtl/>
              </w:rPr>
              <w:t>.</w:t>
            </w:r>
            <w:r w:rsidRPr="00202FAA">
              <w:rPr>
                <w:rtl/>
              </w:rPr>
              <w:t>2</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ED0076">
            <w:pPr>
              <w:jc w:val="center"/>
              <w:rPr>
                <w:rtl/>
              </w:rPr>
            </w:pPr>
            <w:r w:rsidRPr="00202FAA">
              <w:rPr>
                <w:rFonts w:hint="cs"/>
                <w:rtl/>
              </w:rPr>
              <w:t>116</w:t>
            </w:r>
          </w:p>
        </w:tc>
      </w:tr>
      <w:tr w:rsidR="00805E8C" w:rsidRPr="00202FAA" w:rsidTr="00ED0076">
        <w:trPr>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ED0076">
            <w:pPr>
              <w:jc w:val="center"/>
              <w:rPr>
                <w:rtl/>
              </w:rPr>
            </w:pPr>
            <w:r w:rsidRPr="00202FAA">
              <w:rPr>
                <w:rFonts w:hint="cs"/>
                <w:rtl/>
              </w:rPr>
              <w:t>مع الأسرة</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ED0076">
            <w:pPr>
              <w:jc w:val="center"/>
              <w:rPr>
                <w:rtl/>
              </w:rPr>
            </w:pPr>
            <w:r w:rsidRPr="00202FAA">
              <w:rPr>
                <w:rtl/>
              </w:rPr>
              <w:t>67</w:t>
            </w:r>
            <w:r w:rsidR="00E84DBB">
              <w:rPr>
                <w:rFonts w:hint="cs"/>
                <w:rtl/>
              </w:rPr>
              <w:t>.</w:t>
            </w:r>
            <w:r w:rsidRPr="00202FAA">
              <w:rPr>
                <w:rtl/>
              </w:rPr>
              <w:t>2</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ED0076">
            <w:pPr>
              <w:jc w:val="center"/>
              <w:rPr>
                <w:rtl/>
              </w:rPr>
            </w:pPr>
            <w:r w:rsidRPr="00202FAA">
              <w:rPr>
                <w:rFonts w:hint="cs"/>
                <w:rtl/>
              </w:rPr>
              <w:t>513</w:t>
            </w:r>
          </w:p>
        </w:tc>
      </w:tr>
      <w:tr w:rsidR="00805E8C" w:rsidRPr="00202FAA" w:rsidTr="00ED00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ED0076">
            <w:pPr>
              <w:jc w:val="center"/>
              <w:rPr>
                <w:rtl/>
              </w:rPr>
            </w:pPr>
            <w:r w:rsidRPr="00202FAA">
              <w:rPr>
                <w:rFonts w:hint="cs"/>
                <w:rtl/>
              </w:rPr>
              <w:t>مع الأصدقاء</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ED0076">
            <w:pPr>
              <w:jc w:val="center"/>
            </w:pPr>
            <w:r w:rsidRPr="00202FAA">
              <w:rPr>
                <w:rtl/>
              </w:rPr>
              <w:t>17</w:t>
            </w:r>
            <w:r w:rsidR="00E84DBB">
              <w:rPr>
                <w:rFonts w:hint="cs"/>
                <w:rtl/>
              </w:rPr>
              <w:t>.</w:t>
            </w:r>
            <w:r w:rsidRPr="00202FAA">
              <w:rPr>
                <w:rtl/>
              </w:rPr>
              <w:t>6</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ED0076">
            <w:pPr>
              <w:jc w:val="center"/>
              <w:rPr>
                <w:rtl/>
              </w:rPr>
            </w:pPr>
            <w:r w:rsidRPr="00202FAA">
              <w:rPr>
                <w:rFonts w:hint="cs"/>
                <w:rtl/>
              </w:rPr>
              <w:t>134</w:t>
            </w:r>
          </w:p>
        </w:tc>
      </w:tr>
      <w:tr w:rsidR="00805E8C" w:rsidRPr="00202FAA" w:rsidTr="00ED007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ED0076">
            <w:pPr>
              <w:jc w:val="center"/>
              <w:rPr>
                <w:rtl/>
              </w:rP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ED0076">
            <w:pPr>
              <w:jc w:val="center"/>
            </w:pPr>
            <w:r w:rsidRPr="00202FAA">
              <w:rPr>
                <w:rtl/>
              </w:rPr>
              <w:t>100</w:t>
            </w:r>
            <w:r w:rsidR="00E84DBB">
              <w:rPr>
                <w:rFonts w:hint="cs"/>
                <w:rtl/>
              </w:rPr>
              <w:t>.</w:t>
            </w:r>
            <w:r w:rsidRPr="00202FAA">
              <w:rPr>
                <w:rtl/>
              </w:rPr>
              <w:t>0</w:t>
            </w:r>
            <w:r w:rsidRPr="00202FAA">
              <w:rPr>
                <w:rtl/>
              </w:rPr>
              <w:cr/>
            </w:r>
            <w:r w:rsidRPr="00202FAA">
              <w:t>%</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ED0076">
            <w:pPr>
              <w:jc w:val="center"/>
              <w:rPr>
                <w:rtl/>
              </w:rPr>
            </w:pPr>
            <w:r w:rsidRPr="00202FAA">
              <w:rPr>
                <w:rFonts w:hint="cs"/>
                <w:rtl/>
              </w:rPr>
              <w:t>763</w:t>
            </w:r>
          </w:p>
        </w:tc>
      </w:tr>
    </w:tbl>
    <w:p w:rsidR="00694E5B" w:rsidRPr="00515A59" w:rsidRDefault="00805E8C" w:rsidP="00515A59">
      <w:pPr>
        <w:pStyle w:val="a6"/>
        <w:rPr>
          <w:rtl/>
        </w:rPr>
      </w:pPr>
      <w:r w:rsidRPr="00202FAA">
        <w:rPr>
          <w:rFonts w:hint="cs"/>
          <w:rtl/>
        </w:rPr>
        <w:lastRenderedPageBreak/>
        <w:t>المصدر</w:t>
      </w:r>
      <w:r w:rsidR="00202FAA">
        <w:rPr>
          <w:rFonts w:hint="cs"/>
          <w:rtl/>
        </w:rPr>
        <w:t xml:space="preserve">: </w:t>
      </w:r>
      <w:r w:rsidRPr="00202FAA">
        <w:rPr>
          <w:rFonts w:hint="cs"/>
          <w:rtl/>
        </w:rPr>
        <w:t>عمل الباحثين.</w:t>
      </w:r>
    </w:p>
    <w:p w:rsidR="00805E8C" w:rsidRPr="00202FAA" w:rsidRDefault="00694E5B" w:rsidP="00694E5B">
      <w:pPr>
        <w:jc w:val="center"/>
        <w:rPr>
          <w:b/>
          <w:bCs/>
          <w:rtl/>
        </w:rPr>
      </w:pPr>
      <w:r w:rsidRPr="00202FAA">
        <w:rPr>
          <w:rFonts w:hint="cs"/>
          <w:b/>
          <w:bCs/>
          <w:rtl/>
        </w:rPr>
        <w:t xml:space="preserve">شكل (10) </w:t>
      </w:r>
      <w:r w:rsidR="00805E8C" w:rsidRPr="00202FAA">
        <w:rPr>
          <w:rFonts w:hint="cs"/>
          <w:b/>
          <w:bCs/>
          <w:rtl/>
        </w:rPr>
        <w:t>التكرارات لأفراد عينة الدراسة</w:t>
      </w:r>
      <w:r w:rsidR="00806052" w:rsidRPr="00202FAA">
        <w:rPr>
          <w:rFonts w:hint="cs"/>
          <w:b/>
          <w:bCs/>
          <w:rtl/>
        </w:rPr>
        <w:t xml:space="preserve">، </w:t>
      </w:r>
      <w:r w:rsidR="00805E8C" w:rsidRPr="00202FAA">
        <w:rPr>
          <w:rFonts w:hint="cs"/>
          <w:b/>
          <w:bCs/>
          <w:rtl/>
        </w:rPr>
        <w:t>وفقا لخاصية المرافقين.</w:t>
      </w:r>
    </w:p>
    <w:p w:rsidR="00805E8C" w:rsidRPr="00202FAA" w:rsidRDefault="00805E8C" w:rsidP="00805E8C">
      <w:pPr>
        <w:jc w:val="center"/>
        <w:rPr>
          <w:rFonts w:ascii="Traditional Arabic" w:hAnsi="Traditional Arabic" w:cs="Traditional Arabic"/>
          <w:rtl/>
        </w:rPr>
      </w:pPr>
      <w:r w:rsidRPr="00202FAA">
        <w:rPr>
          <w:rFonts w:ascii="Traditional Arabic" w:hAnsi="Traditional Arabic" w:cs="Traditional Arabic"/>
          <w:noProof/>
          <w:sz w:val="32"/>
          <w:szCs w:val="32"/>
        </w:rPr>
        <w:drawing>
          <wp:inline distT="0" distB="0" distL="0" distR="0" wp14:anchorId="47453D4B" wp14:editId="464D40AF">
            <wp:extent cx="4906010" cy="2059305"/>
            <wp:effectExtent l="0" t="0" r="0" b="0"/>
            <wp:docPr id="12" name="مخطط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E8C" w:rsidRPr="00202FAA" w:rsidRDefault="00805E8C" w:rsidP="00B216E0">
      <w:pPr>
        <w:pStyle w:val="a6"/>
        <w:rPr>
          <w:rtl/>
        </w:rPr>
      </w:pPr>
      <w:r w:rsidRPr="00202FAA">
        <w:rPr>
          <w:rFonts w:hint="cs"/>
          <w:rtl/>
        </w:rPr>
        <w:t>المصدر</w:t>
      </w:r>
      <w:r w:rsidR="00202FAA">
        <w:rPr>
          <w:rFonts w:hint="cs"/>
          <w:rtl/>
        </w:rPr>
        <w:t xml:space="preserve">: </w:t>
      </w:r>
      <w:r w:rsidRPr="00202FAA">
        <w:rPr>
          <w:rFonts w:hint="cs"/>
          <w:rtl/>
        </w:rPr>
        <w:t>من عمل الباحثين.</w:t>
      </w:r>
    </w:p>
    <w:p w:rsidR="00805E8C" w:rsidRPr="00202FAA" w:rsidRDefault="00805E8C" w:rsidP="00B216E0">
      <w:pPr>
        <w:pStyle w:val="2"/>
      </w:pPr>
      <w:r w:rsidRPr="00202FAA">
        <w:rPr>
          <w:rFonts w:hint="cs"/>
          <w:rtl/>
        </w:rPr>
        <w:t>1</w:t>
      </w:r>
      <w:r w:rsidR="00314A61">
        <w:rPr>
          <w:rFonts w:hint="cs"/>
          <w:rtl/>
        </w:rPr>
        <w:t xml:space="preserve">- </w:t>
      </w:r>
      <w:r w:rsidRPr="00202FAA">
        <w:rPr>
          <w:rFonts w:hint="cs"/>
          <w:rtl/>
        </w:rPr>
        <w:t>3 خاصية مكان المسكن والمرافقين</w:t>
      </w:r>
      <w:r w:rsidR="00202FAA">
        <w:rPr>
          <w:rFonts w:hint="cs"/>
          <w:rtl/>
        </w:rPr>
        <w:t xml:space="preserve">: </w:t>
      </w:r>
    </w:p>
    <w:p w:rsidR="00805E8C" w:rsidRPr="00202FAA" w:rsidRDefault="00B216E0" w:rsidP="00B216E0">
      <w:pPr>
        <w:keepNext/>
        <w:jc w:val="center"/>
        <w:rPr>
          <w:b/>
          <w:bCs/>
        </w:rPr>
      </w:pPr>
      <w:r w:rsidRPr="00202FAA">
        <w:rPr>
          <w:rFonts w:hint="cs"/>
          <w:b/>
          <w:bCs/>
          <w:rtl/>
        </w:rPr>
        <w:t xml:space="preserve">جدول رقم (3) </w:t>
      </w:r>
      <w:r w:rsidR="00805E8C" w:rsidRPr="00202FAA">
        <w:rPr>
          <w:rFonts w:hint="cs"/>
          <w:b/>
          <w:bCs/>
          <w:rtl/>
        </w:rPr>
        <w:t>العلاقة بين مكان المسكن والمرافقين.</w:t>
      </w:r>
    </w:p>
    <w:tbl>
      <w:tblPr>
        <w:tblStyle w:val="4-11"/>
        <w:bidiVisual/>
        <w:tblW w:w="5000" w:type="pct"/>
        <w:jc w:val="center"/>
        <w:tblLook w:val="01E0" w:firstRow="1" w:lastRow="1" w:firstColumn="1" w:lastColumn="1" w:noHBand="0" w:noVBand="0"/>
      </w:tblPr>
      <w:tblGrid>
        <w:gridCol w:w="2495"/>
        <w:gridCol w:w="1138"/>
        <w:gridCol w:w="1320"/>
        <w:gridCol w:w="1486"/>
        <w:gridCol w:w="1337"/>
        <w:gridCol w:w="1510"/>
      </w:tblGrid>
      <w:tr w:rsidR="00B216E0" w:rsidRPr="00202FAA" w:rsidTr="00515A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Merge w:val="restart"/>
            <w:vAlign w:val="center"/>
          </w:tcPr>
          <w:p w:rsidR="00805E8C" w:rsidRPr="00202FAA" w:rsidRDefault="00805E8C" w:rsidP="00515A59">
            <w:pPr>
              <w:jc w:val="center"/>
              <w:rPr>
                <w:color w:val="FFFFFF" w:themeColor="background1"/>
              </w:rPr>
            </w:pPr>
            <w:r w:rsidRPr="00202FAA">
              <w:rPr>
                <w:rFonts w:hint="cs"/>
                <w:color w:val="FFFFFF" w:themeColor="background1"/>
                <w:rtl/>
              </w:rPr>
              <w:t>مكان المسكن والقدوم</w:t>
            </w:r>
          </w:p>
        </w:tc>
        <w:tc>
          <w:tcPr>
            <w:cnfStyle w:val="000010000000" w:firstRow="0" w:lastRow="0" w:firstColumn="0" w:lastColumn="0" w:oddVBand="1" w:evenVBand="0" w:oddHBand="0" w:evenHBand="0" w:firstRowFirstColumn="0" w:firstRowLastColumn="0" w:lastRowFirstColumn="0" w:lastRowLastColumn="0"/>
            <w:tcW w:w="613" w:type="pct"/>
            <w:vMerge w:val="restart"/>
            <w:vAlign w:val="center"/>
          </w:tcPr>
          <w:p w:rsidR="00805E8C" w:rsidRPr="00202FAA" w:rsidRDefault="00805E8C" w:rsidP="00515A59">
            <w:pPr>
              <w:jc w:val="center"/>
              <w:rPr>
                <w:color w:val="FFFFFF" w:themeColor="background1"/>
              </w:rPr>
            </w:pPr>
            <w:r w:rsidRPr="00202FAA">
              <w:rPr>
                <w:rFonts w:hint="cs"/>
                <w:color w:val="FFFFFF" w:themeColor="background1"/>
                <w:rtl/>
              </w:rPr>
              <w:t>عدد الأفراد</w:t>
            </w:r>
          </w:p>
        </w:tc>
        <w:tc>
          <w:tcPr>
            <w:tcW w:w="2231" w:type="pct"/>
            <w:gridSpan w:val="3"/>
            <w:vAlign w:val="center"/>
          </w:tcPr>
          <w:p w:rsidR="00805E8C" w:rsidRPr="00202FAA" w:rsidRDefault="00805E8C" w:rsidP="00515A5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02FAA">
              <w:rPr>
                <w:rFonts w:hint="cs"/>
                <w:color w:val="FFFFFF" w:themeColor="background1"/>
                <w:rtl/>
              </w:rPr>
              <w:t>المرافقين</w:t>
            </w:r>
          </w:p>
        </w:tc>
        <w:tc>
          <w:tcPr>
            <w:cnfStyle w:val="000100000000" w:firstRow="0" w:lastRow="0" w:firstColumn="0" w:lastColumn="1" w:oddVBand="0" w:evenVBand="0" w:oddHBand="0" w:evenHBand="0" w:firstRowFirstColumn="0" w:firstRowLastColumn="0" w:lastRowFirstColumn="0" w:lastRowLastColumn="0"/>
            <w:tcW w:w="813" w:type="pct"/>
            <w:vMerge w:val="restart"/>
            <w:vAlign w:val="center"/>
          </w:tcPr>
          <w:p w:rsidR="00805E8C" w:rsidRPr="00202FAA" w:rsidRDefault="00805E8C" w:rsidP="00515A59">
            <w:pPr>
              <w:jc w:val="center"/>
              <w:rPr>
                <w:color w:val="FFFFFF" w:themeColor="background1"/>
              </w:rPr>
            </w:pPr>
            <w:r w:rsidRPr="00202FAA">
              <w:rPr>
                <w:rFonts w:hint="cs"/>
                <w:color w:val="FFFFFF" w:themeColor="background1"/>
                <w:rtl/>
              </w:rPr>
              <w:t>النسبة المئوية الكلية</w:t>
            </w:r>
          </w:p>
        </w:tc>
      </w:tr>
      <w:tr w:rsidR="00805E8C" w:rsidRPr="00202FAA" w:rsidTr="00515A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Merge/>
            <w:vAlign w:val="center"/>
          </w:tcPr>
          <w:p w:rsidR="00805E8C" w:rsidRPr="00202FAA" w:rsidRDefault="00805E8C" w:rsidP="00515A59">
            <w:pPr>
              <w:jc w:val="center"/>
            </w:pPr>
          </w:p>
        </w:tc>
        <w:tc>
          <w:tcPr>
            <w:cnfStyle w:val="000010000000" w:firstRow="0" w:lastRow="0" w:firstColumn="0" w:lastColumn="0" w:oddVBand="1" w:evenVBand="0" w:oddHBand="0" w:evenHBand="0" w:firstRowFirstColumn="0" w:firstRowLastColumn="0" w:lastRowFirstColumn="0" w:lastRowLastColumn="0"/>
            <w:tcW w:w="613" w:type="pct"/>
            <w:vMerge/>
            <w:vAlign w:val="center"/>
          </w:tcPr>
          <w:p w:rsidR="00805E8C" w:rsidRPr="00202FAA" w:rsidRDefault="00805E8C" w:rsidP="00515A59">
            <w:pPr>
              <w:jc w:val="center"/>
            </w:pPr>
          </w:p>
        </w:tc>
        <w:tc>
          <w:tcPr>
            <w:tcW w:w="711" w:type="pct"/>
            <w:vAlign w:val="center"/>
          </w:tcPr>
          <w:p w:rsidR="00805E8C" w:rsidRPr="00202FAA" w:rsidRDefault="00805E8C" w:rsidP="00515A59">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مع الأصدقاء</w:t>
            </w:r>
          </w:p>
          <w:p w:rsidR="00805E8C" w:rsidRPr="00202FAA" w:rsidRDefault="00805E8C" w:rsidP="00515A59">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w:t>
            </w:r>
          </w:p>
        </w:tc>
        <w:tc>
          <w:tcPr>
            <w:cnfStyle w:val="000010000000" w:firstRow="0" w:lastRow="0" w:firstColumn="0" w:lastColumn="0" w:oddVBand="1" w:evenVBand="0" w:oddHBand="0" w:evenHBand="0" w:firstRowFirstColumn="0" w:firstRowLastColumn="0" w:lastRowFirstColumn="0" w:lastRowLastColumn="0"/>
            <w:tcW w:w="800" w:type="pct"/>
            <w:vAlign w:val="center"/>
          </w:tcPr>
          <w:p w:rsidR="00805E8C" w:rsidRPr="00202FAA" w:rsidRDefault="00805E8C" w:rsidP="00515A59">
            <w:pPr>
              <w:jc w:val="center"/>
              <w:rPr>
                <w:rtl/>
              </w:rPr>
            </w:pPr>
            <w:r w:rsidRPr="00202FAA">
              <w:rPr>
                <w:rFonts w:hint="cs"/>
                <w:rtl/>
              </w:rPr>
              <w:t>مع الأسرة</w:t>
            </w:r>
          </w:p>
          <w:p w:rsidR="00805E8C" w:rsidRPr="00202FAA" w:rsidRDefault="00805E8C" w:rsidP="00515A59">
            <w:pPr>
              <w:jc w:val="center"/>
            </w:pPr>
            <w:r w:rsidRPr="00202FAA">
              <w:rPr>
                <w:rFonts w:hint="cs"/>
                <w:rtl/>
              </w:rPr>
              <w:t>%</w:t>
            </w:r>
          </w:p>
        </w:tc>
        <w:tc>
          <w:tcPr>
            <w:tcW w:w="720" w:type="pct"/>
            <w:vAlign w:val="center"/>
          </w:tcPr>
          <w:p w:rsidR="00805E8C" w:rsidRPr="00202FAA" w:rsidRDefault="00805E8C" w:rsidP="00515A59">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منفرداً</w:t>
            </w:r>
          </w:p>
          <w:p w:rsidR="00805E8C" w:rsidRPr="00202FAA" w:rsidRDefault="00805E8C" w:rsidP="00515A59">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w:t>
            </w:r>
          </w:p>
        </w:tc>
        <w:tc>
          <w:tcPr>
            <w:cnfStyle w:val="000100000000" w:firstRow="0" w:lastRow="0" w:firstColumn="0" w:lastColumn="1" w:oddVBand="0" w:evenVBand="0" w:oddHBand="0" w:evenHBand="0" w:firstRowFirstColumn="0" w:firstRowLastColumn="0" w:lastRowFirstColumn="0" w:lastRowLastColumn="0"/>
            <w:tcW w:w="813" w:type="pct"/>
            <w:vMerge/>
            <w:vAlign w:val="center"/>
          </w:tcPr>
          <w:p w:rsidR="00805E8C" w:rsidRPr="00202FAA" w:rsidRDefault="00805E8C" w:rsidP="00515A59">
            <w:pPr>
              <w:jc w:val="center"/>
            </w:pPr>
          </w:p>
        </w:tc>
      </w:tr>
      <w:tr w:rsidR="00805E8C" w:rsidRPr="00202FAA" w:rsidTr="00515A59">
        <w:trPr>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515A59">
            <w:pPr>
              <w:jc w:val="center"/>
            </w:pPr>
            <w:r w:rsidRPr="00202FAA">
              <w:rPr>
                <w:rFonts w:hint="cs"/>
                <w:rtl/>
              </w:rPr>
              <w:t>داخل مدينة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515A59">
            <w:pPr>
              <w:jc w:val="center"/>
            </w:pPr>
            <w:r w:rsidRPr="00202FAA">
              <w:rPr>
                <w:rFonts w:hint="cs"/>
                <w:rtl/>
              </w:rPr>
              <w:t>533</w:t>
            </w:r>
          </w:p>
        </w:tc>
        <w:tc>
          <w:tcPr>
            <w:tcW w:w="711" w:type="pct"/>
            <w:vAlign w:val="center"/>
          </w:tcPr>
          <w:p w:rsidR="00805E8C" w:rsidRPr="00202FAA" w:rsidRDefault="00805E8C" w:rsidP="00515A59">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11.1%</w:t>
            </w:r>
          </w:p>
        </w:tc>
        <w:tc>
          <w:tcPr>
            <w:cnfStyle w:val="000010000000" w:firstRow="0" w:lastRow="0" w:firstColumn="0" w:lastColumn="0" w:oddVBand="1" w:evenVBand="0" w:oddHBand="0" w:evenHBand="0" w:firstRowFirstColumn="0" w:firstRowLastColumn="0" w:lastRowFirstColumn="0" w:lastRowLastColumn="0"/>
            <w:tcW w:w="800" w:type="pct"/>
            <w:vAlign w:val="center"/>
          </w:tcPr>
          <w:p w:rsidR="00805E8C" w:rsidRPr="00202FAA" w:rsidRDefault="00805E8C" w:rsidP="00515A59">
            <w:pPr>
              <w:jc w:val="center"/>
            </w:pPr>
            <w:r w:rsidRPr="00202FAA">
              <w:rPr>
                <w:rFonts w:hint="cs"/>
                <w:rtl/>
              </w:rPr>
              <w:t>49.4%%</w:t>
            </w:r>
          </w:p>
        </w:tc>
        <w:tc>
          <w:tcPr>
            <w:tcW w:w="720" w:type="pct"/>
            <w:vAlign w:val="center"/>
          </w:tcPr>
          <w:p w:rsidR="00805E8C" w:rsidRPr="00202FAA" w:rsidRDefault="00805E8C" w:rsidP="00515A59">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9.4%</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515A59">
            <w:pPr>
              <w:jc w:val="center"/>
            </w:pPr>
            <w:r w:rsidRPr="00202FAA">
              <w:rPr>
                <w:rFonts w:hint="cs"/>
                <w:rtl/>
              </w:rPr>
              <w:t>69.9 %</w:t>
            </w:r>
          </w:p>
        </w:tc>
      </w:tr>
      <w:tr w:rsidR="00805E8C" w:rsidRPr="00202FAA" w:rsidTr="00515A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515A59">
            <w:pPr>
              <w:jc w:val="center"/>
            </w:pPr>
            <w:r w:rsidRPr="00202FAA">
              <w:rPr>
                <w:rFonts w:hint="cs"/>
                <w:rtl/>
              </w:rPr>
              <w:t>خارج مدينة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515A59">
            <w:pPr>
              <w:jc w:val="center"/>
            </w:pPr>
            <w:r w:rsidRPr="00202FAA">
              <w:rPr>
                <w:rFonts w:hint="cs"/>
                <w:rtl/>
              </w:rPr>
              <w:t>130</w:t>
            </w:r>
          </w:p>
        </w:tc>
        <w:tc>
          <w:tcPr>
            <w:tcW w:w="711" w:type="pct"/>
            <w:vAlign w:val="center"/>
          </w:tcPr>
          <w:p w:rsidR="00805E8C" w:rsidRPr="00202FAA" w:rsidRDefault="00805E8C" w:rsidP="00515A59">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3.5%</w:t>
            </w:r>
          </w:p>
        </w:tc>
        <w:tc>
          <w:tcPr>
            <w:cnfStyle w:val="000010000000" w:firstRow="0" w:lastRow="0" w:firstColumn="0" w:lastColumn="0" w:oddVBand="1" w:evenVBand="0" w:oddHBand="0" w:evenHBand="0" w:firstRowFirstColumn="0" w:firstRowLastColumn="0" w:lastRowFirstColumn="0" w:lastRowLastColumn="0"/>
            <w:tcW w:w="800" w:type="pct"/>
            <w:vAlign w:val="center"/>
          </w:tcPr>
          <w:p w:rsidR="00805E8C" w:rsidRPr="00202FAA" w:rsidRDefault="00805E8C" w:rsidP="00515A59">
            <w:pPr>
              <w:jc w:val="center"/>
            </w:pPr>
            <w:r w:rsidRPr="00202FAA">
              <w:rPr>
                <w:rFonts w:hint="cs"/>
                <w:rtl/>
              </w:rPr>
              <w:t>9.8%</w:t>
            </w:r>
          </w:p>
        </w:tc>
        <w:tc>
          <w:tcPr>
            <w:tcW w:w="720" w:type="pct"/>
            <w:vAlign w:val="center"/>
          </w:tcPr>
          <w:p w:rsidR="00805E8C" w:rsidRPr="00202FAA" w:rsidRDefault="00805E8C" w:rsidP="00515A59">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3.7%</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515A59">
            <w:pPr>
              <w:jc w:val="center"/>
            </w:pPr>
            <w:r w:rsidRPr="00202FAA">
              <w:rPr>
                <w:rFonts w:hint="cs"/>
                <w:rtl/>
              </w:rPr>
              <w:t>17 %</w:t>
            </w:r>
          </w:p>
        </w:tc>
      </w:tr>
      <w:tr w:rsidR="00805E8C" w:rsidRPr="00202FAA" w:rsidTr="00515A59">
        <w:trPr>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515A59">
            <w:pPr>
              <w:jc w:val="center"/>
            </w:pPr>
            <w:r w:rsidRPr="00202FAA">
              <w:rPr>
                <w:rFonts w:hint="cs"/>
                <w:rtl/>
              </w:rPr>
              <w:t>خارج منطقة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515A59">
            <w:pPr>
              <w:jc w:val="center"/>
            </w:pPr>
            <w:r w:rsidRPr="00202FAA">
              <w:rPr>
                <w:rFonts w:hint="cs"/>
                <w:rtl/>
              </w:rPr>
              <w:t>100</w:t>
            </w:r>
          </w:p>
        </w:tc>
        <w:tc>
          <w:tcPr>
            <w:tcW w:w="711" w:type="pct"/>
            <w:vAlign w:val="center"/>
          </w:tcPr>
          <w:p w:rsidR="00805E8C" w:rsidRPr="00202FAA" w:rsidRDefault="00805E8C" w:rsidP="00515A59">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0.5%</w:t>
            </w:r>
          </w:p>
        </w:tc>
        <w:tc>
          <w:tcPr>
            <w:cnfStyle w:val="000010000000" w:firstRow="0" w:lastRow="0" w:firstColumn="0" w:lastColumn="0" w:oddVBand="1" w:evenVBand="0" w:oddHBand="0" w:evenHBand="0" w:firstRowFirstColumn="0" w:firstRowLastColumn="0" w:lastRowFirstColumn="0" w:lastRowLastColumn="0"/>
            <w:tcW w:w="800" w:type="pct"/>
            <w:vAlign w:val="center"/>
          </w:tcPr>
          <w:p w:rsidR="00805E8C" w:rsidRPr="00202FAA" w:rsidRDefault="00805E8C" w:rsidP="00515A59">
            <w:pPr>
              <w:jc w:val="center"/>
            </w:pPr>
            <w:r w:rsidRPr="00202FAA">
              <w:rPr>
                <w:rFonts w:hint="cs"/>
                <w:rtl/>
              </w:rPr>
              <w:t>8.1%</w:t>
            </w:r>
          </w:p>
        </w:tc>
        <w:tc>
          <w:tcPr>
            <w:tcW w:w="720" w:type="pct"/>
            <w:vAlign w:val="center"/>
          </w:tcPr>
          <w:p w:rsidR="00805E8C" w:rsidRPr="00202FAA" w:rsidRDefault="00805E8C" w:rsidP="00515A59">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4.5%</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515A59">
            <w:pPr>
              <w:jc w:val="center"/>
            </w:pPr>
            <w:r w:rsidRPr="00202FAA">
              <w:rPr>
                <w:rFonts w:hint="cs"/>
                <w:rtl/>
              </w:rPr>
              <w:t>13.1 %</w:t>
            </w:r>
          </w:p>
        </w:tc>
      </w:tr>
      <w:tr w:rsidR="00805E8C" w:rsidRPr="00202FAA" w:rsidTr="00515A5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515A59">
            <w:pPr>
              <w:jc w:val="cente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2844" w:type="pct"/>
            <w:gridSpan w:val="4"/>
            <w:vAlign w:val="center"/>
          </w:tcPr>
          <w:p w:rsidR="00805E8C" w:rsidRPr="00202FAA" w:rsidRDefault="00805E8C" w:rsidP="00515A59">
            <w:pPr>
              <w:jc w:val="center"/>
            </w:pPr>
            <w:r w:rsidRPr="00202FAA">
              <w:rPr>
                <w:rFonts w:hint="cs"/>
                <w:rtl/>
              </w:rPr>
              <w:t>763</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515A59">
            <w:pPr>
              <w:jc w:val="center"/>
            </w:pPr>
            <w:r w:rsidRPr="00202FAA">
              <w:rPr>
                <w:rFonts w:hint="cs"/>
                <w:rtl/>
              </w:rPr>
              <w:t>100 %</w:t>
            </w:r>
          </w:p>
        </w:tc>
      </w:tr>
    </w:tbl>
    <w:p w:rsidR="00805E8C" w:rsidRPr="00202FAA" w:rsidRDefault="00805E8C" w:rsidP="00B216E0">
      <w:pPr>
        <w:pStyle w:val="a6"/>
      </w:pPr>
      <w:r w:rsidRPr="00202FAA">
        <w:rPr>
          <w:rFonts w:hint="cs"/>
          <w:rtl/>
        </w:rPr>
        <w:t xml:space="preserve">قيمة مربع </w:t>
      </w:r>
      <w:proofErr w:type="spellStart"/>
      <w:r w:rsidRPr="00202FAA">
        <w:rPr>
          <w:rFonts w:hint="cs"/>
          <w:rtl/>
        </w:rPr>
        <w:t>كاي</w:t>
      </w:r>
      <w:proofErr w:type="spellEnd"/>
      <w:r w:rsidRPr="00202FAA">
        <w:rPr>
          <w:rFonts w:hint="cs"/>
          <w:rtl/>
        </w:rPr>
        <w:t xml:space="preserve"> = 35.67</w:t>
      </w:r>
      <w:r w:rsidR="00806052" w:rsidRPr="00202FAA">
        <w:rPr>
          <w:rFonts w:hint="cs"/>
          <w:rtl/>
        </w:rPr>
        <w:t xml:space="preserve"> </w:t>
      </w:r>
      <w:r w:rsidRPr="00202FAA">
        <w:rPr>
          <w:rFonts w:hint="cs"/>
          <w:rtl/>
        </w:rPr>
        <w:t xml:space="preserve">مستوى الدلالة= 0.000 </w:t>
      </w:r>
    </w:p>
    <w:p w:rsidR="00805E8C" w:rsidRPr="00202FAA" w:rsidRDefault="00805E8C" w:rsidP="00B216E0">
      <w:pPr>
        <w:pStyle w:val="a6"/>
        <w:rPr>
          <w:sz w:val="32"/>
          <w:szCs w:val="32"/>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E84DBB">
      <w:pPr>
        <w:pStyle w:val="a6"/>
        <w:rPr>
          <w:rtl/>
        </w:rPr>
      </w:pPr>
      <w:r w:rsidRPr="00202FAA">
        <w:rPr>
          <w:rFonts w:hint="cs"/>
          <w:rtl/>
        </w:rPr>
        <w:t xml:space="preserve">يبين الجدول رقم (3) نتائج اختبار مربع </w:t>
      </w:r>
      <w:proofErr w:type="spellStart"/>
      <w:r w:rsidRPr="00202FAA">
        <w:rPr>
          <w:rFonts w:hint="cs"/>
          <w:rtl/>
        </w:rPr>
        <w:t>كاي</w:t>
      </w:r>
      <w:proofErr w:type="spellEnd"/>
      <w:r w:rsidR="00806052" w:rsidRPr="00202FAA">
        <w:rPr>
          <w:rFonts w:hint="cs"/>
          <w:rtl/>
        </w:rPr>
        <w:t xml:space="preserve">، </w:t>
      </w:r>
      <w:r w:rsidRPr="00202FAA">
        <w:rPr>
          <w:rFonts w:hint="cs"/>
          <w:rtl/>
        </w:rPr>
        <w:t>حيث تشير النتائج إلى وجود فروق ذات دلالة إحصائية عند مستوى الدلالة</w:t>
      </w:r>
      <w:r w:rsidR="00806052" w:rsidRPr="00202FAA">
        <w:rPr>
          <w:rFonts w:hint="cs"/>
          <w:rtl/>
        </w:rPr>
        <w:t>(</w:t>
      </w:r>
      <w:r w:rsidRPr="00202FAA">
        <w:rPr>
          <w:rFonts w:ascii="Times New Roman" w:hAnsi="Times New Roman" w:cs="Times New Roman"/>
          <w:lang w:val="el-GR"/>
        </w:rPr>
        <w:t>α</w:t>
      </w:r>
      <w:r w:rsidRPr="00202FAA">
        <w:rPr>
          <w:rFonts w:cs="AL-Mohanad Bold" w:hint="cs"/>
          <w:rtl/>
        </w:rPr>
        <w:t xml:space="preserve"> = 0.05</w:t>
      </w:r>
      <w:r w:rsidRPr="00202FAA">
        <w:rPr>
          <w:rFonts w:hint="cs"/>
          <w:rtl/>
        </w:rPr>
        <w:t>) بين خاصية مكان المسكن والقدوم وبين خاصية المرافقين. حيث بلغت نسبة المرافقين مع الأسرة 49</w:t>
      </w:r>
      <w:r w:rsidR="00E84DBB">
        <w:rPr>
          <w:rFonts w:hint="cs"/>
          <w:rtl/>
        </w:rPr>
        <w:t>.</w:t>
      </w:r>
      <w:r w:rsidRPr="00202FAA">
        <w:rPr>
          <w:rFonts w:hint="cs"/>
          <w:rtl/>
        </w:rPr>
        <w:t>3% وهذا يدل على أن قرب مكان السكن من المواقع السياحية عاملٌ مؤثر في خروج السياح من داخل مدينة حائل مع أسرهم للتنزه بنسبة أكثر من خروجهم بمفردهم أو مع الأصدقاء</w:t>
      </w:r>
      <w:r w:rsidR="00806052" w:rsidRPr="00202FAA">
        <w:rPr>
          <w:rFonts w:hint="cs"/>
          <w:rtl/>
        </w:rPr>
        <w:t xml:space="preserve">، </w:t>
      </w:r>
      <w:r w:rsidRPr="00202FAA">
        <w:rPr>
          <w:rFonts w:hint="cs"/>
          <w:rtl/>
        </w:rPr>
        <w:t>فهناك ارتباط كبير بين قرب مقر المسكن من المواقع السياحية وزيادة عدد السياح</w:t>
      </w:r>
      <w:r w:rsidR="00806052" w:rsidRPr="00202FAA">
        <w:rPr>
          <w:rFonts w:hint="cs"/>
          <w:rtl/>
        </w:rPr>
        <w:t xml:space="preserve">، </w:t>
      </w:r>
      <w:r w:rsidRPr="00202FAA">
        <w:rPr>
          <w:rFonts w:hint="cs"/>
          <w:rtl/>
        </w:rPr>
        <w:t>حيث بلغت النسبة المئوية الكلية لخاصية مقر المسكن من داخل مدينة حائل وخاصية المرافقين 70% .</w:t>
      </w:r>
    </w:p>
    <w:p w:rsidR="00805E8C" w:rsidRPr="00202FAA" w:rsidRDefault="00805E8C" w:rsidP="00B216E0">
      <w:pPr>
        <w:pStyle w:val="2"/>
      </w:pPr>
      <w:r w:rsidRPr="00202FAA">
        <w:rPr>
          <w:rFonts w:hint="cs"/>
          <w:rtl/>
        </w:rPr>
        <w:t>1</w:t>
      </w:r>
      <w:r w:rsidR="00314A61">
        <w:rPr>
          <w:rFonts w:hint="cs"/>
          <w:rtl/>
        </w:rPr>
        <w:t xml:space="preserve">- </w:t>
      </w:r>
      <w:r w:rsidRPr="00202FAA">
        <w:rPr>
          <w:rFonts w:hint="cs"/>
          <w:rtl/>
        </w:rPr>
        <w:t>4 حجم الأسرة</w:t>
      </w:r>
      <w:r w:rsidR="00202FAA">
        <w:rPr>
          <w:rFonts w:hint="cs"/>
          <w:rtl/>
        </w:rPr>
        <w:t xml:space="preserve">: </w:t>
      </w:r>
    </w:p>
    <w:p w:rsidR="00805E8C" w:rsidRPr="00202FAA" w:rsidRDefault="00805E8C" w:rsidP="00515A59">
      <w:pPr>
        <w:pStyle w:val="a6"/>
        <w:rPr>
          <w:rtl/>
        </w:rPr>
      </w:pPr>
      <w:r w:rsidRPr="00202FAA">
        <w:rPr>
          <w:rFonts w:hint="cs"/>
          <w:rtl/>
        </w:rPr>
        <w:t>تشير النتائج وفقاً لعدد الأسرة إلى أن النسبة الأكبر من أفراد عينة الدراسة تتكون أسرهم ما بين (6</w:t>
      </w:r>
      <w:r w:rsidR="00314A61">
        <w:rPr>
          <w:rFonts w:hint="cs"/>
          <w:rtl/>
        </w:rPr>
        <w:t xml:space="preserve">- </w:t>
      </w:r>
      <w:r w:rsidRPr="00202FAA">
        <w:rPr>
          <w:rFonts w:hint="cs"/>
          <w:rtl/>
        </w:rPr>
        <w:t>10) أفراد</w:t>
      </w:r>
      <w:r w:rsidR="00806052" w:rsidRPr="00202FAA">
        <w:rPr>
          <w:rFonts w:hint="cs"/>
          <w:rtl/>
        </w:rPr>
        <w:t xml:space="preserve">، </w:t>
      </w:r>
      <w:r w:rsidRPr="00202FAA">
        <w:rPr>
          <w:rFonts w:hint="cs"/>
          <w:rtl/>
        </w:rPr>
        <w:t xml:space="preserve">حيث جاء ذلك بنسبة مئوية بلغت </w:t>
      </w:r>
      <w:r w:rsidR="00515A59" w:rsidRPr="00515A59">
        <w:rPr>
          <w:rFonts w:hint="cs"/>
          <w:rtl/>
        </w:rPr>
        <w:t>(46,2%)</w:t>
      </w:r>
      <w:r w:rsidR="00806052" w:rsidRPr="00202FAA">
        <w:rPr>
          <w:rFonts w:hint="cs"/>
          <w:rtl/>
        </w:rPr>
        <w:t xml:space="preserve">، </w:t>
      </w:r>
      <w:r w:rsidRPr="00202FAA">
        <w:rPr>
          <w:rFonts w:hint="cs"/>
          <w:rtl/>
        </w:rPr>
        <w:t>تلاهم الأفراد الذين تتكون أسرهم ما بين (2</w:t>
      </w:r>
      <w:r w:rsidR="00314A61">
        <w:rPr>
          <w:rFonts w:hint="cs"/>
          <w:rtl/>
        </w:rPr>
        <w:t xml:space="preserve">- </w:t>
      </w:r>
      <w:r w:rsidRPr="00202FAA">
        <w:rPr>
          <w:rFonts w:hint="cs"/>
          <w:rtl/>
        </w:rPr>
        <w:t>5) أفراد بنسبة مئوية بلغت (32</w:t>
      </w:r>
      <w:r w:rsidR="00E84DBB">
        <w:rPr>
          <w:rFonts w:hint="cs"/>
          <w:rtl/>
        </w:rPr>
        <w:t>.</w:t>
      </w:r>
      <w:r w:rsidRPr="00202FAA">
        <w:rPr>
          <w:rFonts w:hint="cs"/>
          <w:rtl/>
        </w:rPr>
        <w:t>9%)</w:t>
      </w:r>
      <w:r w:rsidR="00806052" w:rsidRPr="00202FAA">
        <w:rPr>
          <w:rFonts w:hint="cs"/>
          <w:rtl/>
        </w:rPr>
        <w:t xml:space="preserve">، </w:t>
      </w:r>
      <w:r w:rsidRPr="00202FAA">
        <w:rPr>
          <w:rFonts w:hint="cs"/>
          <w:rtl/>
        </w:rPr>
        <w:t>وأخيراً الأفراد الذين تتكون أسرهم من أكثر من 10 أفراد بنسبة مئوية بلغت (20</w:t>
      </w:r>
      <w:r w:rsidR="00E84DBB">
        <w:rPr>
          <w:rFonts w:hint="cs"/>
          <w:rtl/>
        </w:rPr>
        <w:t>.</w:t>
      </w:r>
      <w:r w:rsidRPr="00202FAA">
        <w:rPr>
          <w:rFonts w:hint="cs"/>
          <w:rtl/>
        </w:rPr>
        <w:t>6%)</w:t>
      </w:r>
      <w:r w:rsidR="00806052" w:rsidRPr="00202FAA">
        <w:rPr>
          <w:rFonts w:hint="cs"/>
          <w:rtl/>
        </w:rPr>
        <w:t xml:space="preserve">، </w:t>
      </w:r>
      <w:r w:rsidRPr="00202FAA">
        <w:rPr>
          <w:rFonts w:hint="cs"/>
          <w:rtl/>
        </w:rPr>
        <w:t>وعليه يمكن القول أن قرابة نصف أفراد العينة يزيد عددهم عن ستة أشخاص</w:t>
      </w:r>
      <w:r w:rsidR="00806052" w:rsidRPr="00202FAA">
        <w:rPr>
          <w:rFonts w:hint="cs"/>
          <w:rtl/>
        </w:rPr>
        <w:t xml:space="preserve">، </w:t>
      </w:r>
      <w:r w:rsidRPr="00202FAA">
        <w:rPr>
          <w:rFonts w:hint="cs"/>
          <w:rtl/>
        </w:rPr>
        <w:t>وهذا يرجع إلى تنوع المواقع السياحية ما</w:t>
      </w:r>
      <w:r w:rsidR="00B216E0" w:rsidRPr="00202FAA">
        <w:rPr>
          <w:rFonts w:hint="cs"/>
          <w:rtl/>
        </w:rPr>
        <w:t xml:space="preserve"> </w:t>
      </w:r>
      <w:r w:rsidRPr="00202FAA">
        <w:rPr>
          <w:rFonts w:hint="cs"/>
          <w:rtl/>
        </w:rPr>
        <w:lastRenderedPageBreak/>
        <w:t>بين مواقع ترفيهية</w:t>
      </w:r>
      <w:r w:rsidR="00806052" w:rsidRPr="00202FAA">
        <w:rPr>
          <w:rFonts w:hint="cs"/>
          <w:rtl/>
        </w:rPr>
        <w:t xml:space="preserve">، </w:t>
      </w:r>
      <w:r w:rsidRPr="00202FAA">
        <w:rPr>
          <w:rFonts w:hint="cs"/>
          <w:rtl/>
        </w:rPr>
        <w:t>وبرية</w:t>
      </w:r>
      <w:r w:rsidR="00806052" w:rsidRPr="00202FAA">
        <w:rPr>
          <w:rFonts w:hint="cs"/>
          <w:rtl/>
        </w:rPr>
        <w:t xml:space="preserve">، </w:t>
      </w:r>
      <w:r w:rsidRPr="00202FAA">
        <w:rPr>
          <w:rFonts w:hint="cs"/>
          <w:rtl/>
        </w:rPr>
        <w:t>وتاريخية</w:t>
      </w:r>
      <w:r w:rsidR="00806052" w:rsidRPr="00202FAA">
        <w:rPr>
          <w:rFonts w:hint="cs"/>
          <w:rtl/>
        </w:rPr>
        <w:t xml:space="preserve">، </w:t>
      </w:r>
      <w:r w:rsidRPr="00202FAA">
        <w:rPr>
          <w:rFonts w:hint="cs"/>
          <w:rtl/>
        </w:rPr>
        <w:t>إضافة إلى قربها من أماكن المسكن</w:t>
      </w:r>
      <w:r w:rsidR="00806052" w:rsidRPr="00202FAA">
        <w:rPr>
          <w:rFonts w:hint="cs"/>
          <w:rtl/>
        </w:rPr>
        <w:t xml:space="preserve">، </w:t>
      </w:r>
      <w:r w:rsidRPr="00202FAA">
        <w:rPr>
          <w:rFonts w:hint="cs"/>
          <w:rtl/>
        </w:rPr>
        <w:t>وتوفر الخدمات أدى إلى جذب الأسر ذات الأعداد الكبيرة. جدول (4) وشكل (11).</w:t>
      </w:r>
    </w:p>
    <w:p w:rsidR="00805E8C" w:rsidRPr="00202FAA" w:rsidRDefault="00805E8C" w:rsidP="00B216E0">
      <w:pPr>
        <w:keepNext/>
        <w:jc w:val="center"/>
        <w:rPr>
          <w:b/>
          <w:bCs/>
          <w:rtl/>
        </w:rPr>
      </w:pPr>
      <w:r w:rsidRPr="00202FAA">
        <w:rPr>
          <w:b/>
          <w:bCs/>
          <w:rtl/>
        </w:rPr>
        <w:t>جدول رقم (</w:t>
      </w:r>
      <w:r w:rsidRPr="00202FAA">
        <w:rPr>
          <w:rFonts w:hint="cs"/>
          <w:b/>
          <w:bCs/>
          <w:rtl/>
        </w:rPr>
        <w:t>4</w:t>
      </w:r>
      <w:r w:rsidRPr="00202FAA">
        <w:rPr>
          <w:b/>
          <w:bCs/>
          <w:rtl/>
        </w:rPr>
        <w:t>)</w:t>
      </w:r>
      <w:r w:rsidR="00B216E0" w:rsidRPr="00202FAA">
        <w:rPr>
          <w:rFonts w:hint="cs"/>
          <w:b/>
          <w:bCs/>
          <w:rtl/>
        </w:rPr>
        <w:t xml:space="preserve"> </w:t>
      </w:r>
      <w:r w:rsidRPr="00202FAA">
        <w:rPr>
          <w:b/>
          <w:bCs/>
          <w:rtl/>
        </w:rPr>
        <w:t>النسب المئوية لأفراد عينة الدراسة وفقا</w:t>
      </w:r>
      <w:r w:rsidRPr="00202FAA">
        <w:rPr>
          <w:rFonts w:hint="cs"/>
          <w:b/>
          <w:bCs/>
          <w:rtl/>
        </w:rPr>
        <w:t>ً</w:t>
      </w:r>
      <w:r w:rsidRPr="00202FAA">
        <w:rPr>
          <w:b/>
          <w:bCs/>
          <w:rtl/>
        </w:rPr>
        <w:t xml:space="preserve"> لخاصية </w:t>
      </w:r>
      <w:r w:rsidRPr="00202FAA">
        <w:rPr>
          <w:rFonts w:hint="cs"/>
          <w:b/>
          <w:bCs/>
          <w:rtl/>
        </w:rPr>
        <w:t>حجم الأسرة.</w:t>
      </w:r>
    </w:p>
    <w:tbl>
      <w:tblPr>
        <w:tblStyle w:val="4-11"/>
        <w:bidiVisual/>
        <w:tblW w:w="5000" w:type="pct"/>
        <w:jc w:val="center"/>
        <w:tblLook w:val="01E0" w:firstRow="1" w:lastRow="1" w:firstColumn="1" w:lastColumn="1" w:noHBand="0" w:noVBand="0"/>
      </w:tblPr>
      <w:tblGrid>
        <w:gridCol w:w="3094"/>
        <w:gridCol w:w="3096"/>
        <w:gridCol w:w="3096"/>
      </w:tblGrid>
      <w:tr w:rsidR="00B216E0" w:rsidRPr="00202FAA" w:rsidTr="00B216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عدد الأسرة</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النسبة المئوية</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التكرارات</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من 2</w:t>
            </w:r>
            <w:r w:rsidR="00314A61">
              <w:rPr>
                <w:rFonts w:hint="cs"/>
                <w:rtl/>
              </w:rPr>
              <w:t xml:space="preserve">- </w:t>
            </w:r>
            <w:r w:rsidRPr="00202FAA">
              <w:rPr>
                <w:rFonts w:hint="cs"/>
                <w:rtl/>
              </w:rPr>
              <w:t>5 أفراد</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tl/>
              </w:rPr>
              <w:t>32</w:t>
            </w:r>
            <w:r w:rsidR="00E84DBB">
              <w:rPr>
                <w:rFonts w:hint="cs"/>
                <w:rtl/>
              </w:rPr>
              <w:t>.</w:t>
            </w:r>
            <w:r w:rsidRPr="00202FAA">
              <w:rPr>
                <w:rtl/>
              </w:rPr>
              <w:t>9</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251</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من 6</w:t>
            </w:r>
            <w:r w:rsidR="00314A61">
              <w:rPr>
                <w:rFonts w:hint="cs"/>
                <w:rtl/>
              </w:rPr>
              <w:t xml:space="preserve">- </w:t>
            </w:r>
            <w:r w:rsidRPr="00202FAA">
              <w:rPr>
                <w:rFonts w:hint="cs"/>
                <w:rtl/>
              </w:rPr>
              <w:t>10 أفراد</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tl/>
              </w:rPr>
              <w:t>46</w:t>
            </w:r>
            <w:r w:rsidR="00E84DBB">
              <w:rPr>
                <w:rFonts w:hint="cs"/>
                <w:rtl/>
              </w:rPr>
              <w:t>.</w:t>
            </w:r>
            <w:r w:rsidRPr="00202FAA">
              <w:rPr>
                <w:rtl/>
              </w:rPr>
              <w:t>5</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355</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أكثر من 10 أفراد</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pPr>
            <w:r w:rsidRPr="00202FAA">
              <w:rPr>
                <w:rtl/>
              </w:rPr>
              <w:t>20</w:t>
            </w:r>
            <w:r w:rsidR="00E84DBB">
              <w:rPr>
                <w:rFonts w:hint="cs"/>
                <w:rtl/>
              </w:rPr>
              <w:t>.</w:t>
            </w:r>
            <w:r w:rsidRPr="00202FAA">
              <w:rPr>
                <w:rtl/>
              </w:rPr>
              <w:t>6</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157</w:t>
            </w:r>
          </w:p>
        </w:tc>
      </w:tr>
      <w:tr w:rsidR="00805E8C" w:rsidRPr="00202FAA" w:rsidTr="00B216E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pPr>
            <w:r w:rsidRPr="00202FAA">
              <w:rPr>
                <w:rtl/>
              </w:rPr>
              <w:t>100</w:t>
            </w:r>
            <w:r w:rsidR="00E84DBB">
              <w:rPr>
                <w:rFonts w:hint="cs"/>
                <w:rtl/>
              </w:rPr>
              <w:t>.</w:t>
            </w:r>
            <w:r w:rsidRPr="00202FAA">
              <w:rPr>
                <w:rtl/>
              </w:rPr>
              <w:t>0</w:t>
            </w:r>
            <w:r w:rsidRPr="00202FAA">
              <w:rPr>
                <w:rtl/>
              </w:rPr>
              <w:cr/>
            </w:r>
            <w:r w:rsidRPr="00202FAA">
              <w:rPr>
                <w:rFonts w:hint="cs"/>
                <w:color w:val="FFFF00"/>
                <w:rtl/>
              </w:rPr>
              <w:t xml:space="preserve">% </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763</w:t>
            </w:r>
          </w:p>
        </w:tc>
      </w:tr>
    </w:tbl>
    <w:p w:rsidR="00805E8C" w:rsidRPr="00202FAA" w:rsidRDefault="00805E8C" w:rsidP="00B216E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B216E0" w:rsidP="00B216E0">
      <w:pPr>
        <w:jc w:val="center"/>
        <w:rPr>
          <w:b/>
          <w:bCs/>
        </w:rPr>
      </w:pPr>
      <w:r w:rsidRPr="00202FAA">
        <w:rPr>
          <w:rFonts w:hint="cs"/>
          <w:b/>
          <w:bCs/>
          <w:rtl/>
        </w:rPr>
        <w:t xml:space="preserve">شكل (11) </w:t>
      </w:r>
      <w:r w:rsidR="00805E8C" w:rsidRPr="00202FAA">
        <w:rPr>
          <w:rFonts w:hint="cs"/>
          <w:b/>
          <w:bCs/>
          <w:rtl/>
        </w:rPr>
        <w:t>التكرارات لأفراد عينة الدراسة</w:t>
      </w:r>
      <w:r w:rsidR="00806052" w:rsidRPr="00202FAA">
        <w:rPr>
          <w:rFonts w:hint="cs"/>
          <w:b/>
          <w:bCs/>
          <w:rtl/>
        </w:rPr>
        <w:t xml:space="preserve">، </w:t>
      </w:r>
      <w:r w:rsidR="00805E8C" w:rsidRPr="00202FAA">
        <w:rPr>
          <w:rFonts w:hint="cs"/>
          <w:b/>
          <w:bCs/>
          <w:rtl/>
        </w:rPr>
        <w:t>وفقا لخاصية حجم الأسرة.</w:t>
      </w:r>
    </w:p>
    <w:p w:rsidR="00805E8C" w:rsidRPr="00202FAA" w:rsidRDefault="00805E8C" w:rsidP="00805E8C">
      <w:pPr>
        <w:jc w:val="center"/>
        <w:rPr>
          <w:rFonts w:ascii="Traditional Arabic" w:hAnsi="Traditional Arabic" w:cs="Traditional Arabic"/>
          <w:rtl/>
        </w:rPr>
      </w:pPr>
      <w:r w:rsidRPr="00202FAA">
        <w:rPr>
          <w:rFonts w:ascii="Traditional Arabic" w:hAnsi="Traditional Arabic" w:cs="Traditional Arabic"/>
          <w:noProof/>
          <w:sz w:val="32"/>
          <w:szCs w:val="32"/>
        </w:rPr>
        <w:drawing>
          <wp:inline distT="0" distB="0" distL="0" distR="0" wp14:anchorId="763C3796" wp14:editId="7F2D6535">
            <wp:extent cx="5295265" cy="1844675"/>
            <wp:effectExtent l="0" t="0" r="0" b="0"/>
            <wp:docPr id="11" name="مخطط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5E8C" w:rsidRPr="00202FAA" w:rsidRDefault="00805E8C" w:rsidP="00B216E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B216E0" w:rsidP="00B216E0">
      <w:pPr>
        <w:pStyle w:val="2"/>
      </w:pPr>
      <w:r w:rsidRPr="00202FAA">
        <w:rPr>
          <w:rFonts w:hint="cs"/>
          <w:rtl/>
        </w:rPr>
        <w:t>1</w:t>
      </w:r>
      <w:r w:rsidR="00314A61">
        <w:rPr>
          <w:rFonts w:hint="cs"/>
          <w:rtl/>
        </w:rPr>
        <w:t xml:space="preserve">- </w:t>
      </w:r>
      <w:r w:rsidRPr="00202FAA">
        <w:rPr>
          <w:rFonts w:hint="cs"/>
          <w:rtl/>
        </w:rPr>
        <w:t xml:space="preserve">5 </w:t>
      </w:r>
      <w:r w:rsidR="00805E8C" w:rsidRPr="00202FAA">
        <w:rPr>
          <w:rFonts w:hint="cs"/>
          <w:rtl/>
        </w:rPr>
        <w:t>عدد مرات الذهاب للسياحة والتنـزه</w:t>
      </w:r>
      <w:r w:rsidR="00202FAA">
        <w:rPr>
          <w:rFonts w:hint="cs"/>
          <w:rtl/>
        </w:rPr>
        <w:t xml:space="preserve">: </w:t>
      </w:r>
    </w:p>
    <w:p w:rsidR="00805E8C" w:rsidRPr="00202FAA" w:rsidRDefault="00805E8C" w:rsidP="00E84DBB">
      <w:pPr>
        <w:pStyle w:val="a6"/>
        <w:rPr>
          <w:rtl/>
        </w:rPr>
      </w:pPr>
      <w:r w:rsidRPr="00202FAA">
        <w:rPr>
          <w:rFonts w:hint="cs"/>
          <w:rtl/>
        </w:rPr>
        <w:t>تشير النتائج وفقاً لعدد مرات السياحة والتنـزه إلى أن النسبة الأكبر من أفراد عينة الدراسة يخرجون للسياحة والتنـزه ثلاث مرات في السنة فأكثر</w:t>
      </w:r>
      <w:r w:rsidR="00806052" w:rsidRPr="00202FAA">
        <w:rPr>
          <w:rFonts w:hint="cs"/>
          <w:rtl/>
        </w:rPr>
        <w:t xml:space="preserve">، </w:t>
      </w:r>
      <w:r w:rsidRPr="00202FAA">
        <w:rPr>
          <w:rFonts w:hint="cs"/>
          <w:rtl/>
        </w:rPr>
        <w:t>حيث جاء ذلك بنسبة مئوية بلغت (43</w:t>
      </w:r>
      <w:r w:rsidR="00E84DBB">
        <w:rPr>
          <w:rFonts w:hint="cs"/>
          <w:rtl/>
        </w:rPr>
        <w:t>.</w:t>
      </w:r>
      <w:r w:rsidRPr="00202FAA">
        <w:rPr>
          <w:rFonts w:hint="cs"/>
          <w:rtl/>
        </w:rPr>
        <w:t>4%)</w:t>
      </w:r>
      <w:r w:rsidR="00806052" w:rsidRPr="00202FAA">
        <w:rPr>
          <w:rFonts w:hint="cs"/>
          <w:rtl/>
        </w:rPr>
        <w:t xml:space="preserve">، </w:t>
      </w:r>
      <w:r w:rsidRPr="00202FAA">
        <w:rPr>
          <w:rFonts w:hint="cs"/>
          <w:rtl/>
        </w:rPr>
        <w:t>تلاهم الأفراد الذين يخرجون مرتين في السنة بنسبة مئوية بلغت (34</w:t>
      </w:r>
      <w:r w:rsidR="00E84DBB">
        <w:rPr>
          <w:rFonts w:hint="cs"/>
          <w:rtl/>
        </w:rPr>
        <w:t>.</w:t>
      </w:r>
      <w:r w:rsidRPr="00202FAA">
        <w:rPr>
          <w:rFonts w:hint="cs"/>
          <w:rtl/>
        </w:rPr>
        <w:t>3%)</w:t>
      </w:r>
      <w:r w:rsidR="00806052" w:rsidRPr="00202FAA">
        <w:rPr>
          <w:rFonts w:hint="cs"/>
          <w:rtl/>
        </w:rPr>
        <w:t xml:space="preserve">، </w:t>
      </w:r>
      <w:r w:rsidRPr="00202FAA">
        <w:rPr>
          <w:rFonts w:hint="cs"/>
          <w:rtl/>
        </w:rPr>
        <w:t>وأخيراً الأفراد يخرجون للسياحة والتنزه مرة واحدة في السنة بنسبة مئوية بلغت (22</w:t>
      </w:r>
      <w:r w:rsidR="00E84DBB">
        <w:rPr>
          <w:rFonts w:hint="cs"/>
          <w:rtl/>
        </w:rPr>
        <w:t>.</w:t>
      </w:r>
      <w:r w:rsidRPr="00202FAA">
        <w:rPr>
          <w:rFonts w:hint="cs"/>
          <w:rtl/>
        </w:rPr>
        <w:t>3%)</w:t>
      </w:r>
      <w:r w:rsidR="00806052" w:rsidRPr="00202FAA">
        <w:rPr>
          <w:rFonts w:hint="cs"/>
          <w:rtl/>
        </w:rPr>
        <w:t xml:space="preserve">، </w:t>
      </w:r>
      <w:r w:rsidRPr="00202FAA">
        <w:rPr>
          <w:rFonts w:hint="cs"/>
          <w:rtl/>
        </w:rPr>
        <w:t>ومن ذلك نستنتج أن قرب المواقع من مقر المسكن</w:t>
      </w:r>
      <w:r w:rsidR="00806052" w:rsidRPr="00202FAA">
        <w:rPr>
          <w:rFonts w:hint="cs"/>
          <w:rtl/>
        </w:rPr>
        <w:t xml:space="preserve">، </w:t>
      </w:r>
      <w:r w:rsidRPr="00202FAA">
        <w:rPr>
          <w:rFonts w:hint="cs"/>
          <w:rtl/>
        </w:rPr>
        <w:t>وتنوعها في منطقة الدراسة (إذ يوجد فيها مواقع ترفيهية</w:t>
      </w:r>
      <w:r w:rsidR="00806052" w:rsidRPr="00202FAA">
        <w:rPr>
          <w:rFonts w:hint="cs"/>
          <w:rtl/>
        </w:rPr>
        <w:t xml:space="preserve">، </w:t>
      </w:r>
      <w:r w:rsidRPr="00202FAA">
        <w:rPr>
          <w:rFonts w:hint="cs"/>
          <w:rtl/>
        </w:rPr>
        <w:t>وبرية</w:t>
      </w:r>
      <w:r w:rsidR="00806052" w:rsidRPr="00202FAA">
        <w:rPr>
          <w:rFonts w:hint="cs"/>
          <w:rtl/>
        </w:rPr>
        <w:t xml:space="preserve">، </w:t>
      </w:r>
      <w:r w:rsidRPr="00202FAA">
        <w:rPr>
          <w:rFonts w:hint="cs"/>
          <w:rtl/>
        </w:rPr>
        <w:t>وتاريخية</w:t>
      </w:r>
      <w:r w:rsidR="00806052" w:rsidRPr="00202FAA">
        <w:rPr>
          <w:rFonts w:hint="cs"/>
          <w:rtl/>
        </w:rPr>
        <w:t xml:space="preserve">، </w:t>
      </w:r>
      <w:r w:rsidRPr="00202FAA">
        <w:rPr>
          <w:rFonts w:hint="cs"/>
          <w:rtl/>
        </w:rPr>
        <w:t>وأسواق) إضافة إلى سهولة الوصول إليها كل هذه العوامل أدت إلى ذهاب أفراد عينة الدراسة للسياحة والتنـزه أكثر من ثلاث مرات. جدول (5) وشكل (12).</w:t>
      </w:r>
    </w:p>
    <w:p w:rsidR="00805E8C" w:rsidRPr="00202FAA" w:rsidRDefault="00805E8C" w:rsidP="00B216E0">
      <w:pPr>
        <w:keepNext/>
        <w:jc w:val="center"/>
        <w:rPr>
          <w:b/>
          <w:bCs/>
          <w:rtl/>
        </w:rPr>
      </w:pPr>
      <w:r w:rsidRPr="00202FAA">
        <w:rPr>
          <w:b/>
          <w:bCs/>
          <w:rtl/>
        </w:rPr>
        <w:t>جدول رقم (</w:t>
      </w:r>
      <w:r w:rsidRPr="00202FAA">
        <w:rPr>
          <w:rFonts w:hint="cs"/>
          <w:b/>
          <w:bCs/>
          <w:rtl/>
        </w:rPr>
        <w:t>5</w:t>
      </w:r>
      <w:r w:rsidRPr="00202FAA">
        <w:rPr>
          <w:b/>
          <w:bCs/>
          <w:rtl/>
        </w:rPr>
        <w:t>)</w:t>
      </w:r>
      <w:r w:rsidR="00B216E0" w:rsidRPr="00202FAA">
        <w:rPr>
          <w:rFonts w:hint="cs"/>
          <w:b/>
          <w:bCs/>
          <w:rtl/>
        </w:rPr>
        <w:t xml:space="preserve"> </w:t>
      </w:r>
      <w:r w:rsidRPr="00202FAA">
        <w:rPr>
          <w:b/>
          <w:bCs/>
          <w:rtl/>
        </w:rPr>
        <w:t>النسب المئوية لأفراد عينة الدراسة وفقا</w:t>
      </w:r>
      <w:r w:rsidRPr="00202FAA">
        <w:rPr>
          <w:rFonts w:hint="cs"/>
          <w:b/>
          <w:bCs/>
          <w:rtl/>
        </w:rPr>
        <w:t>ً</w:t>
      </w:r>
      <w:r w:rsidRPr="00202FAA">
        <w:rPr>
          <w:b/>
          <w:bCs/>
          <w:rtl/>
        </w:rPr>
        <w:t xml:space="preserve"> </w:t>
      </w:r>
      <w:r w:rsidRPr="00202FAA">
        <w:rPr>
          <w:rFonts w:hint="cs"/>
          <w:b/>
          <w:bCs/>
          <w:rtl/>
        </w:rPr>
        <w:t>لعدد مرات السياحة والتنـزه.</w:t>
      </w:r>
    </w:p>
    <w:tbl>
      <w:tblPr>
        <w:tblStyle w:val="4-11"/>
        <w:bidiVisual/>
        <w:tblW w:w="5000" w:type="pct"/>
        <w:jc w:val="center"/>
        <w:tblLook w:val="01E0" w:firstRow="1" w:lastRow="1" w:firstColumn="1" w:lastColumn="1" w:noHBand="0" w:noVBand="0"/>
      </w:tblPr>
      <w:tblGrid>
        <w:gridCol w:w="2834"/>
        <w:gridCol w:w="3226"/>
        <w:gridCol w:w="3226"/>
      </w:tblGrid>
      <w:tr w:rsidR="00B216E0" w:rsidRPr="00202FAA" w:rsidTr="00B216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عدد مرات السياحة والتنزه</w:t>
            </w:r>
          </w:p>
        </w:tc>
        <w:tc>
          <w:tcPr>
            <w:cnfStyle w:val="000010000000" w:firstRow="0" w:lastRow="0" w:firstColumn="0" w:lastColumn="0" w:oddVBand="1" w:evenVBand="0" w:oddHBand="0" w:evenHBand="0" w:firstRowFirstColumn="0" w:firstRowLastColumn="0" w:lastRowFirstColumn="0" w:lastRowLastColumn="0"/>
            <w:tcW w:w="1737"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النسبة المئوية</w:t>
            </w:r>
          </w:p>
        </w:tc>
        <w:tc>
          <w:tcPr>
            <w:cnfStyle w:val="000100000000" w:firstRow="0" w:lastRow="0" w:firstColumn="0" w:lastColumn="1" w:oddVBand="0" w:evenVBand="0" w:oddHBand="0" w:evenHBand="0" w:firstRowFirstColumn="0" w:firstRowLastColumn="0" w:lastRowFirstColumn="0" w:lastRowLastColumn="0"/>
            <w:tcW w:w="1737"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التكرارات</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pct"/>
            <w:vAlign w:val="center"/>
          </w:tcPr>
          <w:p w:rsidR="00805E8C" w:rsidRPr="00202FAA" w:rsidRDefault="00805E8C" w:rsidP="00B216E0">
            <w:pPr>
              <w:jc w:val="center"/>
              <w:rPr>
                <w:rtl/>
              </w:rPr>
            </w:pPr>
            <w:r w:rsidRPr="00202FAA">
              <w:rPr>
                <w:rFonts w:hint="cs"/>
                <w:rtl/>
              </w:rPr>
              <w:t>مرة واحدة</w:t>
            </w:r>
          </w:p>
        </w:tc>
        <w:tc>
          <w:tcPr>
            <w:cnfStyle w:val="000010000000" w:firstRow="0" w:lastRow="0" w:firstColumn="0" w:lastColumn="0" w:oddVBand="1" w:evenVBand="0" w:oddHBand="0" w:evenHBand="0" w:firstRowFirstColumn="0" w:firstRowLastColumn="0" w:lastRowFirstColumn="0" w:lastRowLastColumn="0"/>
            <w:tcW w:w="1737" w:type="pct"/>
            <w:vAlign w:val="center"/>
          </w:tcPr>
          <w:p w:rsidR="00805E8C" w:rsidRPr="00202FAA" w:rsidRDefault="00805E8C" w:rsidP="00B216E0">
            <w:pPr>
              <w:jc w:val="center"/>
              <w:rPr>
                <w:rtl/>
              </w:rPr>
            </w:pPr>
            <w:r w:rsidRPr="00202FAA">
              <w:rPr>
                <w:rtl/>
              </w:rPr>
              <w:t>22</w:t>
            </w:r>
            <w:r w:rsidR="00E84DBB">
              <w:rPr>
                <w:rFonts w:hint="cs"/>
                <w:rtl/>
              </w:rPr>
              <w:t>.</w:t>
            </w:r>
            <w:r w:rsidRPr="00202FAA">
              <w:rPr>
                <w:rtl/>
              </w:rPr>
              <w:t>3</w:t>
            </w:r>
          </w:p>
        </w:tc>
        <w:tc>
          <w:tcPr>
            <w:cnfStyle w:val="000100000000" w:firstRow="0" w:lastRow="0" w:firstColumn="0" w:lastColumn="1" w:oddVBand="0" w:evenVBand="0" w:oddHBand="0" w:evenHBand="0" w:firstRowFirstColumn="0" w:firstRowLastColumn="0" w:lastRowFirstColumn="0" w:lastRowLastColumn="0"/>
            <w:tcW w:w="1737" w:type="pct"/>
            <w:vAlign w:val="center"/>
          </w:tcPr>
          <w:p w:rsidR="00805E8C" w:rsidRPr="00202FAA" w:rsidRDefault="00805E8C" w:rsidP="00B216E0">
            <w:pPr>
              <w:jc w:val="center"/>
              <w:rPr>
                <w:rtl/>
              </w:rPr>
            </w:pPr>
            <w:r w:rsidRPr="00202FAA">
              <w:rPr>
                <w:rFonts w:hint="cs"/>
                <w:rtl/>
              </w:rPr>
              <w:t>170</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526" w:type="pct"/>
            <w:vAlign w:val="center"/>
          </w:tcPr>
          <w:p w:rsidR="00805E8C" w:rsidRPr="00202FAA" w:rsidRDefault="00805E8C" w:rsidP="00B216E0">
            <w:pPr>
              <w:jc w:val="center"/>
              <w:rPr>
                <w:rtl/>
              </w:rPr>
            </w:pPr>
            <w:r w:rsidRPr="00202FAA">
              <w:rPr>
                <w:rFonts w:hint="cs"/>
                <w:rtl/>
              </w:rPr>
              <w:t>مرتين</w:t>
            </w:r>
          </w:p>
        </w:tc>
        <w:tc>
          <w:tcPr>
            <w:cnfStyle w:val="000010000000" w:firstRow="0" w:lastRow="0" w:firstColumn="0" w:lastColumn="0" w:oddVBand="1" w:evenVBand="0" w:oddHBand="0" w:evenHBand="0" w:firstRowFirstColumn="0" w:firstRowLastColumn="0" w:lastRowFirstColumn="0" w:lastRowLastColumn="0"/>
            <w:tcW w:w="1737" w:type="pct"/>
            <w:vAlign w:val="center"/>
          </w:tcPr>
          <w:p w:rsidR="00805E8C" w:rsidRPr="00202FAA" w:rsidRDefault="00805E8C" w:rsidP="00B216E0">
            <w:pPr>
              <w:jc w:val="center"/>
              <w:rPr>
                <w:rtl/>
              </w:rPr>
            </w:pPr>
            <w:r w:rsidRPr="00202FAA">
              <w:rPr>
                <w:rtl/>
              </w:rPr>
              <w:t>34</w:t>
            </w:r>
            <w:r w:rsidR="00E84DBB">
              <w:rPr>
                <w:rFonts w:hint="cs"/>
                <w:rtl/>
              </w:rPr>
              <w:t>.</w:t>
            </w:r>
            <w:r w:rsidRPr="00202FAA">
              <w:rPr>
                <w:rtl/>
              </w:rPr>
              <w:t>3</w:t>
            </w:r>
          </w:p>
        </w:tc>
        <w:tc>
          <w:tcPr>
            <w:cnfStyle w:val="000100000000" w:firstRow="0" w:lastRow="0" w:firstColumn="0" w:lastColumn="1" w:oddVBand="0" w:evenVBand="0" w:oddHBand="0" w:evenHBand="0" w:firstRowFirstColumn="0" w:firstRowLastColumn="0" w:lastRowFirstColumn="0" w:lastRowLastColumn="0"/>
            <w:tcW w:w="1737" w:type="pct"/>
            <w:vAlign w:val="center"/>
          </w:tcPr>
          <w:p w:rsidR="00805E8C" w:rsidRPr="00202FAA" w:rsidRDefault="00805E8C" w:rsidP="00B216E0">
            <w:pPr>
              <w:jc w:val="center"/>
              <w:rPr>
                <w:rtl/>
              </w:rPr>
            </w:pPr>
            <w:r w:rsidRPr="00202FAA">
              <w:rPr>
                <w:rFonts w:hint="cs"/>
                <w:rtl/>
              </w:rPr>
              <w:t>262</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pct"/>
            <w:vAlign w:val="center"/>
          </w:tcPr>
          <w:p w:rsidR="00805E8C" w:rsidRPr="00202FAA" w:rsidRDefault="00805E8C" w:rsidP="00B216E0">
            <w:pPr>
              <w:jc w:val="center"/>
              <w:rPr>
                <w:rtl/>
              </w:rPr>
            </w:pPr>
            <w:r w:rsidRPr="00202FAA">
              <w:rPr>
                <w:rFonts w:hint="cs"/>
                <w:rtl/>
              </w:rPr>
              <w:t>ثلاث مرات فأكثر</w:t>
            </w:r>
          </w:p>
        </w:tc>
        <w:tc>
          <w:tcPr>
            <w:cnfStyle w:val="000010000000" w:firstRow="0" w:lastRow="0" w:firstColumn="0" w:lastColumn="0" w:oddVBand="1" w:evenVBand="0" w:oddHBand="0" w:evenHBand="0" w:firstRowFirstColumn="0" w:firstRowLastColumn="0" w:lastRowFirstColumn="0" w:lastRowLastColumn="0"/>
            <w:tcW w:w="1737" w:type="pct"/>
            <w:vAlign w:val="center"/>
          </w:tcPr>
          <w:p w:rsidR="00805E8C" w:rsidRPr="00202FAA" w:rsidRDefault="00805E8C" w:rsidP="00B216E0">
            <w:pPr>
              <w:jc w:val="center"/>
            </w:pPr>
            <w:r w:rsidRPr="00202FAA">
              <w:rPr>
                <w:rtl/>
              </w:rPr>
              <w:t>43</w:t>
            </w:r>
            <w:r w:rsidR="00E84DBB">
              <w:rPr>
                <w:rFonts w:hint="cs"/>
                <w:rtl/>
              </w:rPr>
              <w:t>.</w:t>
            </w:r>
            <w:r w:rsidRPr="00202FAA">
              <w:rPr>
                <w:rtl/>
              </w:rPr>
              <w:t>4</w:t>
            </w:r>
          </w:p>
        </w:tc>
        <w:tc>
          <w:tcPr>
            <w:cnfStyle w:val="000100000000" w:firstRow="0" w:lastRow="0" w:firstColumn="0" w:lastColumn="1" w:oddVBand="0" w:evenVBand="0" w:oddHBand="0" w:evenHBand="0" w:firstRowFirstColumn="0" w:firstRowLastColumn="0" w:lastRowFirstColumn="0" w:lastRowLastColumn="0"/>
            <w:tcW w:w="1737" w:type="pct"/>
            <w:vAlign w:val="center"/>
          </w:tcPr>
          <w:p w:rsidR="00805E8C" w:rsidRPr="00202FAA" w:rsidRDefault="00805E8C" w:rsidP="00B216E0">
            <w:pPr>
              <w:jc w:val="center"/>
              <w:rPr>
                <w:rtl/>
              </w:rPr>
            </w:pPr>
            <w:r w:rsidRPr="00202FAA">
              <w:rPr>
                <w:rFonts w:hint="cs"/>
                <w:rtl/>
              </w:rPr>
              <w:t>331</w:t>
            </w:r>
          </w:p>
        </w:tc>
      </w:tr>
      <w:tr w:rsidR="00805E8C" w:rsidRPr="00202FAA" w:rsidTr="00B216E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pct"/>
            <w:vAlign w:val="center"/>
          </w:tcPr>
          <w:p w:rsidR="00805E8C" w:rsidRPr="00202FAA" w:rsidRDefault="00805E8C" w:rsidP="00B216E0">
            <w:pPr>
              <w:jc w:val="center"/>
              <w:rPr>
                <w:rtl/>
              </w:rP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1737" w:type="pct"/>
            <w:vAlign w:val="center"/>
          </w:tcPr>
          <w:p w:rsidR="00805E8C" w:rsidRPr="00202FAA" w:rsidRDefault="00805E8C" w:rsidP="00B216E0">
            <w:pPr>
              <w:jc w:val="center"/>
            </w:pPr>
            <w:r w:rsidRPr="00202FAA">
              <w:rPr>
                <w:rtl/>
              </w:rPr>
              <w:t>100</w:t>
            </w:r>
            <w:r w:rsidR="00E84DBB">
              <w:rPr>
                <w:rFonts w:hint="cs"/>
                <w:rtl/>
              </w:rPr>
              <w:t>.</w:t>
            </w:r>
            <w:r w:rsidRPr="00202FAA">
              <w:rPr>
                <w:rtl/>
              </w:rPr>
              <w:t>0</w:t>
            </w:r>
            <w:r w:rsidRPr="00202FAA">
              <w:rPr>
                <w:rtl/>
              </w:rPr>
              <w:cr/>
            </w:r>
            <w:r w:rsidRPr="00202FAA">
              <w:rPr>
                <w:rFonts w:hint="cs"/>
                <w:color w:val="FFFF00"/>
                <w:rtl/>
              </w:rPr>
              <w:t xml:space="preserve">% </w:t>
            </w:r>
          </w:p>
        </w:tc>
        <w:tc>
          <w:tcPr>
            <w:cnfStyle w:val="000100000000" w:firstRow="0" w:lastRow="0" w:firstColumn="0" w:lastColumn="1" w:oddVBand="0" w:evenVBand="0" w:oddHBand="0" w:evenHBand="0" w:firstRowFirstColumn="0" w:firstRowLastColumn="0" w:lastRowFirstColumn="0" w:lastRowLastColumn="0"/>
            <w:tcW w:w="1737" w:type="pct"/>
            <w:vAlign w:val="center"/>
          </w:tcPr>
          <w:p w:rsidR="00805E8C" w:rsidRPr="00202FAA" w:rsidRDefault="00805E8C" w:rsidP="00B216E0">
            <w:pPr>
              <w:jc w:val="center"/>
              <w:rPr>
                <w:rtl/>
              </w:rPr>
            </w:pPr>
            <w:r w:rsidRPr="00202FAA">
              <w:rPr>
                <w:rFonts w:hint="cs"/>
                <w:rtl/>
              </w:rPr>
              <w:t>763</w:t>
            </w:r>
          </w:p>
        </w:tc>
      </w:tr>
    </w:tbl>
    <w:p w:rsidR="00805E8C" w:rsidRPr="00202FAA" w:rsidRDefault="00805E8C" w:rsidP="00B216E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B216E0" w:rsidRPr="00202FAA" w:rsidRDefault="00B216E0" w:rsidP="00805E8C">
      <w:pPr>
        <w:jc w:val="center"/>
        <w:rPr>
          <w:rFonts w:ascii="Traditional Arabic" w:hAnsi="Traditional Arabic" w:cs="Traditional Arabic"/>
          <w:sz w:val="32"/>
          <w:szCs w:val="32"/>
          <w:rtl/>
        </w:rPr>
      </w:pPr>
    </w:p>
    <w:p w:rsidR="00805E8C" w:rsidRPr="00202FAA" w:rsidRDefault="00B216E0" w:rsidP="00B216E0">
      <w:pPr>
        <w:jc w:val="center"/>
        <w:rPr>
          <w:b/>
          <w:bCs/>
          <w:rtl/>
        </w:rPr>
      </w:pPr>
      <w:r w:rsidRPr="00202FAA">
        <w:rPr>
          <w:rFonts w:hint="cs"/>
          <w:b/>
          <w:bCs/>
          <w:rtl/>
        </w:rPr>
        <w:lastRenderedPageBreak/>
        <w:t xml:space="preserve">شكل (12) </w:t>
      </w:r>
      <w:r w:rsidR="00805E8C" w:rsidRPr="00202FAA">
        <w:rPr>
          <w:rFonts w:hint="cs"/>
          <w:b/>
          <w:bCs/>
          <w:rtl/>
        </w:rPr>
        <w:t>التكرارات لأفراد عينة الدراسة</w:t>
      </w:r>
      <w:r w:rsidR="00806052" w:rsidRPr="00202FAA">
        <w:rPr>
          <w:rFonts w:hint="cs"/>
          <w:b/>
          <w:bCs/>
          <w:rtl/>
        </w:rPr>
        <w:t xml:space="preserve">، </w:t>
      </w:r>
      <w:r w:rsidR="00805E8C" w:rsidRPr="00202FAA">
        <w:rPr>
          <w:rFonts w:hint="cs"/>
          <w:b/>
          <w:bCs/>
          <w:rtl/>
        </w:rPr>
        <w:t>وفقاً لخاصية عدد مرات السياحة والتنـزه</w:t>
      </w:r>
    </w:p>
    <w:p w:rsidR="00805E8C" w:rsidRPr="00202FAA" w:rsidRDefault="00805E8C" w:rsidP="00805E8C">
      <w:pPr>
        <w:jc w:val="center"/>
        <w:rPr>
          <w:rFonts w:ascii="Traditional Arabic" w:hAnsi="Traditional Arabic" w:cs="Traditional Arabic"/>
          <w:color w:val="FF0000"/>
          <w:sz w:val="32"/>
          <w:szCs w:val="32"/>
        </w:rPr>
      </w:pPr>
      <w:r w:rsidRPr="00202FAA">
        <w:rPr>
          <w:rFonts w:ascii="Traditional Arabic" w:hAnsi="Traditional Arabic" w:cs="Traditional Arabic"/>
          <w:noProof/>
          <w:sz w:val="32"/>
          <w:szCs w:val="32"/>
        </w:rPr>
        <w:drawing>
          <wp:inline distT="0" distB="0" distL="0" distR="0" wp14:anchorId="0B909BDE" wp14:editId="45B83FA2">
            <wp:extent cx="5295265" cy="2170430"/>
            <wp:effectExtent l="0" t="0" r="0" b="0"/>
            <wp:docPr id="10" name="مخطط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5E8C" w:rsidRPr="00202FAA" w:rsidRDefault="00805E8C" w:rsidP="00B216E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B216E0">
      <w:pPr>
        <w:pStyle w:val="2"/>
      </w:pPr>
      <w:r w:rsidRPr="00202FAA">
        <w:rPr>
          <w:rFonts w:hint="cs"/>
          <w:rtl/>
        </w:rPr>
        <w:t>1</w:t>
      </w:r>
      <w:r w:rsidR="00314A61">
        <w:rPr>
          <w:rFonts w:hint="cs"/>
          <w:rtl/>
        </w:rPr>
        <w:t xml:space="preserve">- </w:t>
      </w:r>
      <w:r w:rsidRPr="00202FAA">
        <w:rPr>
          <w:rFonts w:hint="cs"/>
          <w:rtl/>
        </w:rPr>
        <w:t>6 مكان المسكن وعدد مرات السياحة</w:t>
      </w:r>
      <w:r w:rsidR="00202FAA">
        <w:rPr>
          <w:rFonts w:hint="cs"/>
          <w:rtl/>
        </w:rPr>
        <w:t xml:space="preserve">: </w:t>
      </w:r>
    </w:p>
    <w:p w:rsidR="00805E8C" w:rsidRPr="00202FAA" w:rsidRDefault="00B216E0" w:rsidP="00B216E0">
      <w:pPr>
        <w:keepNext/>
        <w:jc w:val="center"/>
        <w:rPr>
          <w:b/>
          <w:bCs/>
        </w:rPr>
      </w:pPr>
      <w:r w:rsidRPr="00202FAA">
        <w:rPr>
          <w:rFonts w:hint="cs"/>
          <w:b/>
          <w:bCs/>
          <w:rtl/>
        </w:rPr>
        <w:t xml:space="preserve">جدول رقم (6) </w:t>
      </w:r>
      <w:r w:rsidR="00805E8C" w:rsidRPr="00202FAA">
        <w:rPr>
          <w:rFonts w:hint="cs"/>
          <w:b/>
          <w:bCs/>
          <w:rtl/>
        </w:rPr>
        <w:t>العلاقة بين مكان المسكن وبين خاصية عدد مرات السياحة.</w:t>
      </w:r>
    </w:p>
    <w:tbl>
      <w:tblPr>
        <w:tblStyle w:val="4-11"/>
        <w:bidiVisual/>
        <w:tblW w:w="5000" w:type="pct"/>
        <w:jc w:val="center"/>
        <w:tblLook w:val="01E0" w:firstRow="1" w:lastRow="1" w:firstColumn="1" w:lastColumn="1" w:noHBand="0" w:noVBand="0"/>
      </w:tblPr>
      <w:tblGrid>
        <w:gridCol w:w="2495"/>
        <w:gridCol w:w="1138"/>
        <w:gridCol w:w="1320"/>
        <w:gridCol w:w="1354"/>
        <w:gridCol w:w="1469"/>
        <w:gridCol w:w="1510"/>
      </w:tblGrid>
      <w:tr w:rsidR="00805E8C" w:rsidRPr="00202FAA" w:rsidTr="00B216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Merge w:val="restart"/>
            <w:vAlign w:val="center"/>
          </w:tcPr>
          <w:p w:rsidR="00805E8C" w:rsidRPr="00202FAA" w:rsidRDefault="00805E8C" w:rsidP="00B216E0">
            <w:pPr>
              <w:jc w:val="center"/>
              <w:rPr>
                <w:color w:val="FFFFFF" w:themeColor="background1"/>
              </w:rPr>
            </w:pPr>
            <w:r w:rsidRPr="00202FAA">
              <w:rPr>
                <w:rFonts w:hint="cs"/>
                <w:color w:val="FFFFFF" w:themeColor="background1"/>
                <w:rtl/>
              </w:rPr>
              <w:t>مكان المسكن والقدوم</w:t>
            </w:r>
          </w:p>
        </w:tc>
        <w:tc>
          <w:tcPr>
            <w:cnfStyle w:val="000010000000" w:firstRow="0" w:lastRow="0" w:firstColumn="0" w:lastColumn="0" w:oddVBand="1" w:evenVBand="0" w:oddHBand="0" w:evenHBand="0" w:firstRowFirstColumn="0" w:firstRowLastColumn="0" w:lastRowFirstColumn="0" w:lastRowLastColumn="0"/>
            <w:tcW w:w="613" w:type="pct"/>
            <w:vMerge w:val="restart"/>
            <w:vAlign w:val="center"/>
          </w:tcPr>
          <w:p w:rsidR="00805E8C" w:rsidRPr="00202FAA" w:rsidRDefault="00805E8C" w:rsidP="00B216E0">
            <w:pPr>
              <w:jc w:val="center"/>
              <w:rPr>
                <w:color w:val="FFFFFF" w:themeColor="background1"/>
              </w:rPr>
            </w:pPr>
            <w:r w:rsidRPr="00202FAA">
              <w:rPr>
                <w:rFonts w:hint="cs"/>
                <w:color w:val="FFFFFF" w:themeColor="background1"/>
                <w:rtl/>
              </w:rPr>
              <w:t>عدد الأفراد</w:t>
            </w:r>
          </w:p>
        </w:tc>
        <w:tc>
          <w:tcPr>
            <w:tcW w:w="2231" w:type="pct"/>
            <w:gridSpan w:val="3"/>
            <w:vAlign w:val="center"/>
          </w:tcPr>
          <w:p w:rsidR="00805E8C" w:rsidRPr="00202FAA" w:rsidRDefault="00805E8C" w:rsidP="00B216E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02FAA">
              <w:rPr>
                <w:rFonts w:hint="cs"/>
                <w:color w:val="FFFFFF" w:themeColor="background1"/>
                <w:rtl/>
              </w:rPr>
              <w:t>عدد مرات السياحة</w:t>
            </w:r>
          </w:p>
        </w:tc>
        <w:tc>
          <w:tcPr>
            <w:cnfStyle w:val="000100000000" w:firstRow="0" w:lastRow="0" w:firstColumn="0" w:lastColumn="1" w:oddVBand="0" w:evenVBand="0" w:oddHBand="0" w:evenHBand="0" w:firstRowFirstColumn="0" w:firstRowLastColumn="0" w:lastRowFirstColumn="0" w:lastRowLastColumn="0"/>
            <w:tcW w:w="813" w:type="pct"/>
            <w:vMerge w:val="restart"/>
            <w:vAlign w:val="center"/>
          </w:tcPr>
          <w:p w:rsidR="00805E8C" w:rsidRPr="00202FAA" w:rsidRDefault="00805E8C" w:rsidP="00B216E0">
            <w:pPr>
              <w:jc w:val="center"/>
              <w:rPr>
                <w:color w:val="FFFFFF" w:themeColor="background1"/>
              </w:rPr>
            </w:pPr>
            <w:r w:rsidRPr="00202FAA">
              <w:rPr>
                <w:rFonts w:hint="cs"/>
                <w:color w:val="FFFFFF" w:themeColor="background1"/>
                <w:rtl/>
              </w:rPr>
              <w:t>النسبة المئوية الكلية</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Merge/>
            <w:vAlign w:val="center"/>
          </w:tcPr>
          <w:p w:rsidR="00805E8C" w:rsidRPr="00202FAA" w:rsidRDefault="00805E8C" w:rsidP="00B216E0">
            <w:pPr>
              <w:jc w:val="center"/>
            </w:pPr>
          </w:p>
        </w:tc>
        <w:tc>
          <w:tcPr>
            <w:cnfStyle w:val="000010000000" w:firstRow="0" w:lastRow="0" w:firstColumn="0" w:lastColumn="0" w:oddVBand="1" w:evenVBand="0" w:oddHBand="0" w:evenHBand="0" w:firstRowFirstColumn="0" w:firstRowLastColumn="0" w:lastRowFirstColumn="0" w:lastRowLastColumn="0"/>
            <w:tcW w:w="613" w:type="pct"/>
            <w:vMerge/>
            <w:vAlign w:val="center"/>
          </w:tcPr>
          <w:p w:rsidR="00805E8C" w:rsidRPr="00202FAA" w:rsidRDefault="00805E8C" w:rsidP="00B216E0">
            <w:pPr>
              <w:jc w:val="center"/>
            </w:pPr>
          </w:p>
        </w:tc>
        <w:tc>
          <w:tcPr>
            <w:tcW w:w="7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مرة واحدة</w:t>
            </w:r>
          </w:p>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B216E0">
            <w:pPr>
              <w:jc w:val="center"/>
              <w:rPr>
                <w:rtl/>
              </w:rPr>
            </w:pPr>
            <w:r w:rsidRPr="00202FAA">
              <w:rPr>
                <w:rFonts w:hint="cs"/>
                <w:rtl/>
              </w:rPr>
              <w:t>مرتين</w:t>
            </w:r>
          </w:p>
          <w:p w:rsidR="00805E8C" w:rsidRPr="00202FAA" w:rsidRDefault="00805E8C" w:rsidP="00B216E0">
            <w:pPr>
              <w:jc w:val="center"/>
            </w:pPr>
            <w:r w:rsidRPr="00202FAA">
              <w:rPr>
                <w:rFonts w:hint="cs"/>
                <w:rtl/>
              </w:rPr>
              <w:t>%</w:t>
            </w:r>
          </w:p>
        </w:tc>
        <w:tc>
          <w:tcPr>
            <w:tcW w:w="79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ثلاث مرات فأكثر</w:t>
            </w:r>
          </w:p>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w:t>
            </w:r>
          </w:p>
        </w:tc>
        <w:tc>
          <w:tcPr>
            <w:cnfStyle w:val="000100000000" w:firstRow="0" w:lastRow="0" w:firstColumn="0" w:lastColumn="1" w:oddVBand="0" w:evenVBand="0" w:oddHBand="0" w:evenHBand="0" w:firstRowFirstColumn="0" w:firstRowLastColumn="0" w:lastRowFirstColumn="0" w:lastRowLastColumn="0"/>
            <w:tcW w:w="813" w:type="pct"/>
            <w:vMerge/>
            <w:vAlign w:val="center"/>
          </w:tcPr>
          <w:p w:rsidR="00805E8C" w:rsidRPr="00202FAA" w:rsidRDefault="00805E8C" w:rsidP="00B216E0">
            <w:pPr>
              <w:jc w:val="center"/>
            </w:pP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B216E0">
            <w:pPr>
              <w:jc w:val="center"/>
            </w:pPr>
            <w:r w:rsidRPr="00202FAA">
              <w:rPr>
                <w:rFonts w:hint="cs"/>
                <w:rtl/>
              </w:rPr>
              <w:t>داخل مدينة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B216E0">
            <w:pPr>
              <w:jc w:val="center"/>
            </w:pPr>
            <w:r w:rsidRPr="00202FAA">
              <w:rPr>
                <w:rFonts w:hint="cs"/>
                <w:rtl/>
              </w:rPr>
              <w:t>533</w:t>
            </w:r>
          </w:p>
        </w:tc>
        <w:tc>
          <w:tcPr>
            <w:tcW w:w="71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17.8%</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E84DBB">
            <w:pPr>
              <w:jc w:val="center"/>
            </w:pPr>
            <w:r w:rsidRPr="00202FAA">
              <w:rPr>
                <w:rFonts w:hint="cs"/>
                <w:rtl/>
              </w:rPr>
              <w:t>24.8%</w:t>
            </w:r>
          </w:p>
        </w:tc>
        <w:tc>
          <w:tcPr>
            <w:tcW w:w="79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27.3%</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B216E0">
            <w:pPr>
              <w:jc w:val="center"/>
            </w:pPr>
            <w:r w:rsidRPr="00202FAA">
              <w:rPr>
                <w:rFonts w:hint="cs"/>
                <w:rtl/>
              </w:rPr>
              <w:t>69.9 %</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B216E0">
            <w:pPr>
              <w:jc w:val="center"/>
            </w:pPr>
            <w:r w:rsidRPr="00202FAA">
              <w:rPr>
                <w:rFonts w:hint="cs"/>
                <w:rtl/>
              </w:rPr>
              <w:t>خارج مدينة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B216E0">
            <w:pPr>
              <w:jc w:val="center"/>
            </w:pPr>
            <w:r w:rsidRPr="00202FAA">
              <w:rPr>
                <w:rFonts w:hint="cs"/>
                <w:rtl/>
              </w:rPr>
              <w:t>130</w:t>
            </w:r>
          </w:p>
        </w:tc>
        <w:tc>
          <w:tcPr>
            <w:tcW w:w="7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3.0%</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B216E0">
            <w:pPr>
              <w:jc w:val="center"/>
            </w:pPr>
            <w:r w:rsidRPr="00202FAA">
              <w:rPr>
                <w:rFonts w:hint="cs"/>
                <w:rtl/>
              </w:rPr>
              <w:t>7.1%</w:t>
            </w:r>
          </w:p>
        </w:tc>
        <w:tc>
          <w:tcPr>
            <w:tcW w:w="79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6.9%</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B216E0">
            <w:pPr>
              <w:jc w:val="center"/>
            </w:pPr>
            <w:r w:rsidRPr="00202FAA">
              <w:rPr>
                <w:rFonts w:hint="cs"/>
                <w:rtl/>
              </w:rPr>
              <w:t>17 %</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B216E0">
            <w:pPr>
              <w:jc w:val="center"/>
            </w:pPr>
            <w:r w:rsidRPr="00202FAA">
              <w:rPr>
                <w:rFonts w:hint="cs"/>
                <w:rtl/>
              </w:rPr>
              <w:t>خارج منطقة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B216E0">
            <w:pPr>
              <w:jc w:val="center"/>
            </w:pPr>
            <w:r w:rsidRPr="00202FAA">
              <w:rPr>
                <w:rFonts w:hint="cs"/>
                <w:rtl/>
              </w:rPr>
              <w:t>100</w:t>
            </w:r>
          </w:p>
        </w:tc>
        <w:tc>
          <w:tcPr>
            <w:tcW w:w="71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1.4%</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B216E0">
            <w:pPr>
              <w:jc w:val="center"/>
            </w:pPr>
            <w:r w:rsidRPr="00202FAA">
              <w:rPr>
                <w:rFonts w:hint="cs"/>
                <w:rtl/>
              </w:rPr>
              <w:t>2.5%</w:t>
            </w:r>
          </w:p>
        </w:tc>
        <w:tc>
          <w:tcPr>
            <w:tcW w:w="79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9.2%</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B216E0">
            <w:pPr>
              <w:jc w:val="center"/>
            </w:pPr>
            <w:r w:rsidRPr="00202FAA">
              <w:rPr>
                <w:rFonts w:hint="cs"/>
                <w:rtl/>
              </w:rPr>
              <w:t>13.1 %</w:t>
            </w:r>
          </w:p>
        </w:tc>
      </w:tr>
      <w:tr w:rsidR="00805E8C" w:rsidRPr="00202FAA" w:rsidTr="00B216E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B216E0">
            <w:pPr>
              <w:jc w:val="cente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2844" w:type="pct"/>
            <w:gridSpan w:val="4"/>
            <w:vAlign w:val="center"/>
          </w:tcPr>
          <w:p w:rsidR="00805E8C" w:rsidRPr="00202FAA" w:rsidRDefault="00805E8C" w:rsidP="00B216E0">
            <w:pPr>
              <w:jc w:val="center"/>
            </w:pPr>
            <w:r w:rsidRPr="00202FAA">
              <w:rPr>
                <w:rFonts w:hint="cs"/>
                <w:rtl/>
              </w:rPr>
              <w:t>763</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B216E0">
            <w:pPr>
              <w:jc w:val="center"/>
            </w:pPr>
            <w:r w:rsidRPr="00202FAA">
              <w:rPr>
                <w:rFonts w:hint="cs"/>
                <w:rtl/>
              </w:rPr>
              <w:t>100 %</w:t>
            </w:r>
          </w:p>
        </w:tc>
      </w:tr>
    </w:tbl>
    <w:p w:rsidR="00805E8C" w:rsidRPr="00202FAA" w:rsidRDefault="00805E8C" w:rsidP="00B216E0">
      <w:pPr>
        <w:pStyle w:val="a6"/>
      </w:pPr>
      <w:r w:rsidRPr="00202FAA">
        <w:rPr>
          <w:rFonts w:hint="cs"/>
          <w:rtl/>
        </w:rPr>
        <w:t xml:space="preserve">قيمة مربع </w:t>
      </w:r>
      <w:proofErr w:type="spellStart"/>
      <w:r w:rsidRPr="00202FAA">
        <w:rPr>
          <w:rFonts w:hint="cs"/>
          <w:rtl/>
        </w:rPr>
        <w:t>كاي</w:t>
      </w:r>
      <w:proofErr w:type="spellEnd"/>
      <w:r w:rsidRPr="00202FAA">
        <w:rPr>
          <w:rFonts w:hint="cs"/>
          <w:rtl/>
        </w:rPr>
        <w:t xml:space="preserve"> = 37.32</w:t>
      </w:r>
      <w:r w:rsidR="00806052" w:rsidRPr="00202FAA">
        <w:rPr>
          <w:rFonts w:hint="cs"/>
          <w:rtl/>
        </w:rPr>
        <w:t xml:space="preserve"> </w:t>
      </w:r>
      <w:r w:rsidRPr="00202FAA">
        <w:rPr>
          <w:rFonts w:hint="cs"/>
          <w:rtl/>
        </w:rPr>
        <w:t xml:space="preserve">مستوى الدلالة= 0.000 </w:t>
      </w:r>
    </w:p>
    <w:p w:rsidR="00805E8C" w:rsidRPr="00202FAA" w:rsidRDefault="00805E8C" w:rsidP="00B216E0">
      <w:pPr>
        <w:pStyle w:val="a6"/>
        <w:rPr>
          <w:sz w:val="32"/>
          <w:szCs w:val="32"/>
          <w:rtl/>
        </w:rPr>
      </w:pPr>
      <w:r w:rsidRPr="00202FAA">
        <w:rPr>
          <w:rFonts w:ascii="Traditional Arabic" w:hAnsi="Traditional Arabic" w:hint="cs"/>
          <w:rtl/>
        </w:rPr>
        <w:t>المصدر</w:t>
      </w:r>
      <w:r w:rsidR="00202FAA">
        <w:rPr>
          <w:rFonts w:ascii="Traditional Arabic" w:hAnsi="Traditional Arabic" w:hint="cs"/>
          <w:rtl/>
        </w:rPr>
        <w:t xml:space="preserve">: </w:t>
      </w:r>
      <w:r w:rsidRPr="00202FAA">
        <w:rPr>
          <w:rFonts w:ascii="Traditional Arabic" w:hAnsi="Traditional Arabic" w:hint="cs"/>
          <w:rtl/>
        </w:rPr>
        <w:t>عمل الباحثين.</w:t>
      </w:r>
    </w:p>
    <w:p w:rsidR="00805E8C" w:rsidRPr="00202FAA" w:rsidRDefault="00805E8C" w:rsidP="00E84DBB">
      <w:pPr>
        <w:pStyle w:val="a6"/>
        <w:rPr>
          <w:rtl/>
        </w:rPr>
      </w:pPr>
      <w:r w:rsidRPr="00202FAA">
        <w:rPr>
          <w:rFonts w:hint="cs"/>
          <w:rtl/>
        </w:rPr>
        <w:t xml:space="preserve">يبين الجدول رقم (6) نتائج اختبار مربع </w:t>
      </w:r>
      <w:proofErr w:type="spellStart"/>
      <w:r w:rsidRPr="00202FAA">
        <w:rPr>
          <w:rFonts w:hint="cs"/>
          <w:rtl/>
        </w:rPr>
        <w:t>كاي</w:t>
      </w:r>
      <w:proofErr w:type="spellEnd"/>
      <w:r w:rsidR="00806052" w:rsidRPr="00202FAA">
        <w:rPr>
          <w:rFonts w:hint="cs"/>
          <w:rtl/>
        </w:rPr>
        <w:t xml:space="preserve">، </w:t>
      </w:r>
      <w:r w:rsidRPr="00202FAA">
        <w:rPr>
          <w:rFonts w:hint="cs"/>
          <w:rtl/>
        </w:rPr>
        <w:t>حيث تشير النتائج إلى وجود فروق ذات دلالة إحصائية عند مستوى الدلالة(</w:t>
      </w:r>
      <w:r w:rsidRPr="00202FAA">
        <w:rPr>
          <w:rFonts w:ascii="Times New Roman" w:hAnsi="Times New Roman" w:cs="Times New Roman"/>
        </w:rPr>
        <w:t>α</w:t>
      </w:r>
      <w:r w:rsidRPr="00202FAA">
        <w:rPr>
          <w:rFonts w:hint="cs"/>
          <w:rtl/>
        </w:rPr>
        <w:t xml:space="preserve"> = 0.05) بين خاصية مكان المسكن والقدوم</w:t>
      </w:r>
      <w:r w:rsidR="00806052" w:rsidRPr="00202FAA">
        <w:rPr>
          <w:rFonts w:hint="cs"/>
          <w:rtl/>
        </w:rPr>
        <w:t xml:space="preserve">، </w:t>
      </w:r>
      <w:r w:rsidRPr="00202FAA">
        <w:rPr>
          <w:rFonts w:hint="cs"/>
          <w:rtl/>
        </w:rPr>
        <w:t>وبين خاصية عدد مرات السياحة؛ حيث بلغت النسبة المئوية لعدد مرات السياحة ثلاث مرات فأكثر 27</w:t>
      </w:r>
      <w:r w:rsidR="00E84DBB">
        <w:rPr>
          <w:rFonts w:hint="cs"/>
          <w:rtl/>
        </w:rPr>
        <w:t>.</w:t>
      </w:r>
      <w:r w:rsidRPr="00202FAA">
        <w:rPr>
          <w:rFonts w:hint="cs"/>
          <w:rtl/>
        </w:rPr>
        <w:t>3%</w:t>
      </w:r>
      <w:r w:rsidR="00806052" w:rsidRPr="00202FAA">
        <w:rPr>
          <w:rFonts w:hint="cs"/>
          <w:rtl/>
        </w:rPr>
        <w:t xml:space="preserve">، </w:t>
      </w:r>
      <w:r w:rsidRPr="00202FAA">
        <w:rPr>
          <w:rFonts w:hint="cs"/>
          <w:rtl/>
        </w:rPr>
        <w:t>فكلما كان مقر السكن قريباً من المواقع السياحية يزداد عدد مرات الذهاب إليه لغرض السياحة والتنـزه أكثر من كون الموقع بعيداً عن مقر السكن</w:t>
      </w:r>
      <w:r w:rsidR="00806052" w:rsidRPr="00202FAA">
        <w:rPr>
          <w:rFonts w:hint="cs"/>
          <w:rtl/>
        </w:rPr>
        <w:t xml:space="preserve">، </w:t>
      </w:r>
      <w:r w:rsidRPr="00202FAA">
        <w:rPr>
          <w:rFonts w:hint="cs"/>
          <w:rtl/>
        </w:rPr>
        <w:t>وقد بلغت النسبة المئوية الكلية لخاصية مقر المسكن من داخل مدينة حائل وخاصية عدد مرات السياحة 70% .</w:t>
      </w:r>
    </w:p>
    <w:p w:rsidR="00805E8C" w:rsidRPr="00202FAA" w:rsidRDefault="00805E8C" w:rsidP="00B216E0">
      <w:pPr>
        <w:pStyle w:val="2"/>
      </w:pPr>
      <w:r w:rsidRPr="00202FAA">
        <w:rPr>
          <w:rFonts w:hint="cs"/>
          <w:rtl/>
        </w:rPr>
        <w:t>1</w:t>
      </w:r>
      <w:r w:rsidR="00314A61">
        <w:rPr>
          <w:rFonts w:hint="cs"/>
          <w:rtl/>
        </w:rPr>
        <w:t xml:space="preserve">- </w:t>
      </w:r>
      <w:r w:rsidRPr="00202FAA">
        <w:rPr>
          <w:rFonts w:hint="cs"/>
          <w:rtl/>
        </w:rPr>
        <w:t>7 ترتيب المواقع السياحية حسب الأفضلية.</w:t>
      </w:r>
    </w:p>
    <w:p w:rsidR="00805E8C" w:rsidRPr="00202FAA" w:rsidRDefault="00805E8C" w:rsidP="00E84DBB">
      <w:pPr>
        <w:pStyle w:val="a6"/>
        <w:rPr>
          <w:rtl/>
        </w:rPr>
      </w:pPr>
      <w:r w:rsidRPr="00202FAA">
        <w:rPr>
          <w:rFonts w:hint="cs"/>
          <w:rtl/>
        </w:rPr>
        <w:t>تشير النتائج وفقا لترتيب الأماكن السياحية حسب الأفضلية إلى أن النسبة الأكبر من أفراد عينة الدراسة أشاروا إلى أن الأماكن الترفيهية هي الأكثر تفضيلا لديهم عند ذهابهم للتنـزه والسياحة</w:t>
      </w:r>
      <w:r w:rsidR="00806052" w:rsidRPr="00202FAA">
        <w:rPr>
          <w:rFonts w:hint="cs"/>
          <w:rtl/>
        </w:rPr>
        <w:t xml:space="preserve">، </w:t>
      </w:r>
      <w:r w:rsidRPr="00202FAA">
        <w:rPr>
          <w:rFonts w:hint="cs"/>
          <w:rtl/>
        </w:rPr>
        <w:t>إذ جاءت بنسبة مئوية بلغت (40</w:t>
      </w:r>
      <w:r w:rsidR="00E84DBB">
        <w:rPr>
          <w:rFonts w:hint="cs"/>
          <w:rtl/>
        </w:rPr>
        <w:t>.</w:t>
      </w:r>
      <w:r w:rsidRPr="00202FAA">
        <w:rPr>
          <w:rFonts w:hint="cs"/>
          <w:rtl/>
        </w:rPr>
        <w:t>1%)</w:t>
      </w:r>
      <w:r w:rsidR="00806052" w:rsidRPr="00202FAA">
        <w:rPr>
          <w:rFonts w:hint="cs"/>
          <w:rtl/>
        </w:rPr>
        <w:t xml:space="preserve">، </w:t>
      </w:r>
      <w:r w:rsidRPr="00202FAA">
        <w:rPr>
          <w:rFonts w:hint="cs"/>
          <w:rtl/>
        </w:rPr>
        <w:t>يليها الأماكن البرية بنسبة مئوية بلغت (40%)</w:t>
      </w:r>
      <w:r w:rsidR="00806052" w:rsidRPr="00202FAA">
        <w:rPr>
          <w:rFonts w:hint="cs"/>
          <w:rtl/>
        </w:rPr>
        <w:t xml:space="preserve">، </w:t>
      </w:r>
      <w:r w:rsidRPr="00202FAA">
        <w:rPr>
          <w:rFonts w:hint="cs"/>
          <w:rtl/>
        </w:rPr>
        <w:t>وأخيرا الأماكن التاريخية بنسبة مئوية بلغت (19</w:t>
      </w:r>
      <w:r w:rsidR="00E84DBB">
        <w:rPr>
          <w:rFonts w:hint="cs"/>
          <w:rtl/>
        </w:rPr>
        <w:t>.</w:t>
      </w:r>
      <w:r w:rsidRPr="00202FAA">
        <w:rPr>
          <w:rFonts w:hint="cs"/>
          <w:rtl/>
        </w:rPr>
        <w:t>9%)</w:t>
      </w:r>
      <w:r w:rsidR="00806052" w:rsidRPr="00202FAA">
        <w:rPr>
          <w:rFonts w:hint="cs"/>
          <w:rtl/>
        </w:rPr>
        <w:t xml:space="preserve">، </w:t>
      </w:r>
      <w:r w:rsidRPr="00202FAA">
        <w:rPr>
          <w:rFonts w:hint="cs"/>
          <w:rtl/>
        </w:rPr>
        <w:t>ومن ذلك يمكن القول</w:t>
      </w:r>
      <w:r w:rsidR="00202FAA">
        <w:rPr>
          <w:rFonts w:hint="cs"/>
          <w:rtl/>
        </w:rPr>
        <w:t xml:space="preserve">: </w:t>
      </w:r>
      <w:r w:rsidRPr="00202FAA">
        <w:rPr>
          <w:rFonts w:hint="cs"/>
          <w:rtl/>
        </w:rPr>
        <w:t>إن وجود الأماكن الترفيهية داخل المدينة</w:t>
      </w:r>
      <w:r w:rsidR="00806052" w:rsidRPr="00202FAA">
        <w:rPr>
          <w:rFonts w:hint="cs"/>
          <w:rtl/>
        </w:rPr>
        <w:t xml:space="preserve">، </w:t>
      </w:r>
      <w:r w:rsidRPr="00202FAA">
        <w:rPr>
          <w:rFonts w:hint="cs"/>
          <w:rtl/>
        </w:rPr>
        <w:t>وتعددها</w:t>
      </w:r>
      <w:r w:rsidR="00806052" w:rsidRPr="00202FAA">
        <w:rPr>
          <w:rFonts w:hint="cs"/>
          <w:rtl/>
        </w:rPr>
        <w:t xml:space="preserve">، </w:t>
      </w:r>
      <w:r w:rsidRPr="00202FAA">
        <w:rPr>
          <w:rFonts w:hint="cs"/>
          <w:rtl/>
        </w:rPr>
        <w:t>وتعدد مواقعها (إذ هي في مدينة حائل موزعة في كل أنحاء المدينة) تعد جاذبة للسياح بمختلف أعمارهم؛ لما يتوفر فيها من ألعاب الأطفال كالمراجيح</w:t>
      </w:r>
      <w:r w:rsidR="00806052" w:rsidRPr="00202FAA">
        <w:rPr>
          <w:rFonts w:hint="cs"/>
          <w:rtl/>
        </w:rPr>
        <w:t xml:space="preserve">، </w:t>
      </w:r>
      <w:r w:rsidRPr="00202FAA">
        <w:rPr>
          <w:rFonts w:hint="cs"/>
          <w:rtl/>
        </w:rPr>
        <w:t xml:space="preserve">والمسطحات </w:t>
      </w:r>
      <w:r w:rsidRPr="00202FAA">
        <w:rPr>
          <w:rFonts w:hint="cs"/>
          <w:rtl/>
        </w:rPr>
        <w:lastRenderedPageBreak/>
        <w:t>الخضراء</w:t>
      </w:r>
      <w:r w:rsidR="00806052" w:rsidRPr="00202FAA">
        <w:rPr>
          <w:rFonts w:hint="cs"/>
          <w:rtl/>
        </w:rPr>
        <w:t xml:space="preserve">، </w:t>
      </w:r>
      <w:r w:rsidRPr="00202FAA">
        <w:rPr>
          <w:rFonts w:hint="cs"/>
          <w:rtl/>
        </w:rPr>
        <w:t>ويوجد في أغلبها طرق لممارس</w:t>
      </w:r>
      <w:r w:rsidRPr="00202FAA">
        <w:rPr>
          <w:rFonts w:hint="eastAsia"/>
          <w:rtl/>
        </w:rPr>
        <w:t>ة</w:t>
      </w:r>
      <w:r w:rsidRPr="00202FAA">
        <w:rPr>
          <w:rFonts w:hint="cs"/>
          <w:rtl/>
        </w:rPr>
        <w:t xml:space="preserve"> رياضة المشي</w:t>
      </w:r>
      <w:r w:rsidR="00806052" w:rsidRPr="00202FAA">
        <w:rPr>
          <w:rFonts w:hint="cs"/>
          <w:rtl/>
        </w:rPr>
        <w:t xml:space="preserve">، </w:t>
      </w:r>
      <w:r w:rsidRPr="00202FAA">
        <w:rPr>
          <w:rFonts w:hint="cs"/>
          <w:rtl/>
        </w:rPr>
        <w:t>إضافة إلى سهولة الوصول إليها؛ لوجود شبكة طرق تخدم هذه المواقع من عدة جهات</w:t>
      </w:r>
      <w:r w:rsidR="00806052" w:rsidRPr="00202FAA">
        <w:rPr>
          <w:rFonts w:hint="cs"/>
          <w:rtl/>
        </w:rPr>
        <w:t xml:space="preserve">، </w:t>
      </w:r>
      <w:r w:rsidRPr="00202FAA">
        <w:rPr>
          <w:rFonts w:hint="cs"/>
          <w:rtl/>
        </w:rPr>
        <w:t>وقربها من أماكن السكن</w:t>
      </w:r>
      <w:r w:rsidR="00806052" w:rsidRPr="00202FAA">
        <w:rPr>
          <w:rFonts w:hint="cs"/>
          <w:rtl/>
        </w:rPr>
        <w:t xml:space="preserve">، </w:t>
      </w:r>
      <w:r w:rsidRPr="00202FAA">
        <w:rPr>
          <w:rFonts w:hint="cs"/>
          <w:rtl/>
        </w:rPr>
        <w:t>ومن الخدمات المساندة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المطاعم</w:t>
      </w:r>
      <w:r w:rsidR="00806052" w:rsidRPr="00202FAA">
        <w:rPr>
          <w:rFonts w:hint="cs"/>
          <w:rtl/>
        </w:rPr>
        <w:t xml:space="preserve">، </w:t>
      </w:r>
      <w:r w:rsidRPr="00202FAA">
        <w:rPr>
          <w:rFonts w:hint="cs"/>
          <w:rtl/>
        </w:rPr>
        <w:t>والفنادق</w:t>
      </w:r>
      <w:r w:rsidR="00806052" w:rsidRPr="00202FAA">
        <w:rPr>
          <w:rFonts w:hint="cs"/>
          <w:rtl/>
        </w:rPr>
        <w:t xml:space="preserve">، </w:t>
      </w:r>
      <w:r w:rsidRPr="00202FAA">
        <w:rPr>
          <w:rFonts w:hint="cs"/>
          <w:rtl/>
        </w:rPr>
        <w:t>والشقق المفروشة</w:t>
      </w:r>
      <w:r w:rsidR="00806052" w:rsidRPr="00202FAA">
        <w:rPr>
          <w:rFonts w:hint="cs"/>
          <w:rtl/>
        </w:rPr>
        <w:t xml:space="preserve">، </w:t>
      </w:r>
      <w:r w:rsidRPr="00202FAA">
        <w:rPr>
          <w:rFonts w:hint="cs"/>
          <w:rtl/>
        </w:rPr>
        <w:t xml:space="preserve">يليها المواقع البرية بنسبة متقاربة </w:t>
      </w:r>
      <w:r w:rsidR="00806052" w:rsidRPr="00202FAA">
        <w:rPr>
          <w:rFonts w:hint="cs"/>
          <w:rtl/>
        </w:rPr>
        <w:t>(</w:t>
      </w:r>
      <w:r w:rsidRPr="00202FAA">
        <w:rPr>
          <w:rFonts w:hint="cs"/>
          <w:rtl/>
        </w:rPr>
        <w:t>40%</w:t>
      </w:r>
      <w:r w:rsidR="00806052" w:rsidRPr="00202FAA">
        <w:rPr>
          <w:rFonts w:hint="cs"/>
          <w:rtl/>
        </w:rPr>
        <w:t>)</w:t>
      </w:r>
      <w:r w:rsidRPr="00202FAA">
        <w:rPr>
          <w:rFonts w:hint="cs"/>
          <w:rtl/>
        </w:rPr>
        <w:t xml:space="preserve"> فالمظاهر التضاريسية بجميع أشكالها (سواء كانت مناطق رملية أو جبلية أو أودية) بيئة جاذبة للسياح</w:t>
      </w:r>
      <w:r w:rsidR="00806052" w:rsidRPr="00202FAA">
        <w:rPr>
          <w:rFonts w:hint="cs"/>
          <w:rtl/>
        </w:rPr>
        <w:t xml:space="preserve">، </w:t>
      </w:r>
      <w:r w:rsidRPr="00202FAA">
        <w:rPr>
          <w:rFonts w:hint="cs"/>
          <w:rtl/>
        </w:rPr>
        <w:t>والمنطقة تتميز بتنوع التضاريس فيها</w:t>
      </w:r>
      <w:r w:rsidR="00806052" w:rsidRPr="00202FAA">
        <w:rPr>
          <w:rFonts w:hint="cs"/>
          <w:rtl/>
        </w:rPr>
        <w:t xml:space="preserve">، </w:t>
      </w:r>
      <w:r w:rsidRPr="00202FAA">
        <w:rPr>
          <w:rFonts w:hint="cs"/>
          <w:rtl/>
        </w:rPr>
        <w:t>وقربها من المدينة</w:t>
      </w:r>
      <w:r w:rsidR="00806052" w:rsidRPr="00202FAA">
        <w:rPr>
          <w:rFonts w:hint="cs"/>
          <w:rtl/>
        </w:rPr>
        <w:t xml:space="preserve">، </w:t>
      </w:r>
      <w:r w:rsidRPr="00202FAA">
        <w:rPr>
          <w:rFonts w:hint="cs"/>
          <w:rtl/>
        </w:rPr>
        <w:t>ويمكن إقامة المخيمات</w:t>
      </w:r>
      <w:r w:rsidR="00806052" w:rsidRPr="00202FAA">
        <w:rPr>
          <w:rFonts w:hint="cs"/>
          <w:rtl/>
        </w:rPr>
        <w:t xml:space="preserve">، </w:t>
      </w:r>
      <w:r w:rsidRPr="00202FAA">
        <w:rPr>
          <w:rFonts w:hint="cs"/>
          <w:rtl/>
        </w:rPr>
        <w:t xml:space="preserve">ومشاهدة عروض </w:t>
      </w:r>
      <w:proofErr w:type="spellStart"/>
      <w:r w:rsidRPr="00202FAA">
        <w:rPr>
          <w:rFonts w:hint="cs"/>
          <w:rtl/>
        </w:rPr>
        <w:t>التطعيس</w:t>
      </w:r>
      <w:proofErr w:type="spellEnd"/>
      <w:r w:rsidR="00806052" w:rsidRPr="00202FAA">
        <w:rPr>
          <w:rFonts w:hint="cs"/>
          <w:rtl/>
        </w:rPr>
        <w:t xml:space="preserve">، </w:t>
      </w:r>
      <w:r w:rsidRPr="00202FAA">
        <w:rPr>
          <w:rFonts w:hint="cs"/>
          <w:rtl/>
        </w:rPr>
        <w:t>والاستمتاع بالتكوينات التضاريسية</w:t>
      </w:r>
      <w:r w:rsidR="00806052" w:rsidRPr="00202FAA">
        <w:rPr>
          <w:rFonts w:hint="cs"/>
          <w:rtl/>
        </w:rPr>
        <w:t xml:space="preserve">، </w:t>
      </w:r>
      <w:r w:rsidRPr="00202FAA">
        <w:rPr>
          <w:rFonts w:hint="cs"/>
          <w:rtl/>
        </w:rPr>
        <w:t>كما أن هناك فعاليات تقام في المواسم</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الرالي</w:t>
      </w:r>
      <w:r w:rsidR="00806052" w:rsidRPr="00202FAA">
        <w:rPr>
          <w:rFonts w:hint="cs"/>
          <w:rtl/>
        </w:rPr>
        <w:t xml:space="preserve">، </w:t>
      </w:r>
      <w:r w:rsidRPr="00202FAA">
        <w:rPr>
          <w:rFonts w:hint="cs"/>
          <w:rtl/>
        </w:rPr>
        <w:t>ومهرجان الصحراء</w:t>
      </w:r>
      <w:r w:rsidR="00806052" w:rsidRPr="00202FAA">
        <w:rPr>
          <w:rFonts w:hint="cs"/>
          <w:rtl/>
        </w:rPr>
        <w:t xml:space="preserve">، </w:t>
      </w:r>
      <w:r w:rsidRPr="00202FAA">
        <w:rPr>
          <w:rFonts w:hint="cs"/>
          <w:rtl/>
        </w:rPr>
        <w:t xml:space="preserve">هذه العوامل كلها مجتمعة جذبت السياح للمواقع البرية بهذه النسبة. جدول (7) وشكل (13). </w:t>
      </w:r>
    </w:p>
    <w:p w:rsidR="00805E8C" w:rsidRPr="00202FAA" w:rsidRDefault="00805E8C" w:rsidP="00B216E0">
      <w:pPr>
        <w:keepNext/>
        <w:jc w:val="center"/>
        <w:rPr>
          <w:b/>
          <w:bCs/>
          <w:sz w:val="36"/>
          <w:szCs w:val="36"/>
          <w:rtl/>
        </w:rPr>
      </w:pPr>
      <w:r w:rsidRPr="00202FAA">
        <w:rPr>
          <w:b/>
          <w:bCs/>
          <w:rtl/>
        </w:rPr>
        <w:t>جدول رقم (</w:t>
      </w:r>
      <w:r w:rsidRPr="00202FAA">
        <w:rPr>
          <w:rFonts w:hint="cs"/>
          <w:b/>
          <w:bCs/>
          <w:rtl/>
        </w:rPr>
        <w:t>7</w:t>
      </w:r>
      <w:r w:rsidRPr="00202FAA">
        <w:rPr>
          <w:b/>
          <w:bCs/>
          <w:rtl/>
        </w:rPr>
        <w:t>)</w:t>
      </w:r>
      <w:r w:rsidR="00B216E0" w:rsidRPr="00202FAA">
        <w:rPr>
          <w:rFonts w:hint="cs"/>
          <w:b/>
          <w:bCs/>
          <w:sz w:val="36"/>
          <w:szCs w:val="36"/>
          <w:rtl/>
        </w:rPr>
        <w:t xml:space="preserve"> </w:t>
      </w:r>
      <w:r w:rsidRPr="00202FAA">
        <w:rPr>
          <w:b/>
          <w:bCs/>
          <w:rtl/>
        </w:rPr>
        <w:t>النسب المئوية لأفراد عينة الدراسة وفقا</w:t>
      </w:r>
      <w:r w:rsidRPr="00202FAA">
        <w:rPr>
          <w:rFonts w:hint="cs"/>
          <w:b/>
          <w:bCs/>
          <w:rtl/>
        </w:rPr>
        <w:t>ً</w:t>
      </w:r>
      <w:r w:rsidRPr="00202FAA">
        <w:rPr>
          <w:b/>
          <w:bCs/>
          <w:rtl/>
        </w:rPr>
        <w:t xml:space="preserve"> </w:t>
      </w:r>
      <w:r w:rsidRPr="00202FAA">
        <w:rPr>
          <w:rFonts w:hint="cs"/>
          <w:b/>
          <w:bCs/>
          <w:rtl/>
        </w:rPr>
        <w:t>لترتيب الأماكن السياحية.</w:t>
      </w:r>
    </w:p>
    <w:tbl>
      <w:tblPr>
        <w:tblStyle w:val="4-11"/>
        <w:bidiVisual/>
        <w:tblW w:w="5000" w:type="pct"/>
        <w:jc w:val="center"/>
        <w:tblLook w:val="01E0" w:firstRow="1" w:lastRow="1" w:firstColumn="1" w:lastColumn="1" w:noHBand="0" w:noVBand="0"/>
      </w:tblPr>
      <w:tblGrid>
        <w:gridCol w:w="3094"/>
        <w:gridCol w:w="3096"/>
        <w:gridCol w:w="3096"/>
      </w:tblGrid>
      <w:tr w:rsidR="00B216E0" w:rsidRPr="00202FAA" w:rsidTr="00B216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ترتيب الأماكن السياحية</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النسبة المئوية</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التكرارات</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ترفيهية</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tl/>
              </w:rPr>
              <w:t>40</w:t>
            </w:r>
            <w:r w:rsidR="00E84DBB">
              <w:rPr>
                <w:rFonts w:hint="cs"/>
                <w:rtl/>
              </w:rPr>
              <w:t>.</w:t>
            </w:r>
            <w:r w:rsidRPr="00202FAA">
              <w:rPr>
                <w:rtl/>
              </w:rPr>
              <w:t>1</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305</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برية</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40</w:t>
            </w:r>
            <w:r w:rsidR="00E84DBB">
              <w:rPr>
                <w:rFonts w:hint="cs"/>
                <w:rtl/>
              </w:rPr>
              <w:t>.</w:t>
            </w:r>
            <w:r w:rsidRPr="00202FAA">
              <w:rPr>
                <w:rFonts w:hint="cs"/>
                <w:rtl/>
              </w:rPr>
              <w:t>0</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306</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تاريخية</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pPr>
            <w:r w:rsidRPr="00202FAA">
              <w:rPr>
                <w:rtl/>
              </w:rPr>
              <w:t>19</w:t>
            </w:r>
            <w:r w:rsidR="00E84DBB">
              <w:rPr>
                <w:rFonts w:hint="cs"/>
                <w:rtl/>
              </w:rPr>
              <w:t>.</w:t>
            </w:r>
            <w:r w:rsidRPr="00202FAA">
              <w:rPr>
                <w:rtl/>
              </w:rPr>
              <w:t>9</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152</w:t>
            </w:r>
          </w:p>
        </w:tc>
      </w:tr>
      <w:tr w:rsidR="00805E8C" w:rsidRPr="00202FAA" w:rsidTr="00B216E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05E8C" w:rsidRPr="00202FAA" w:rsidRDefault="00805E8C" w:rsidP="00B216E0">
            <w:pPr>
              <w:jc w:val="center"/>
              <w:rPr>
                <w:rtl/>
              </w:rP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1667" w:type="pct"/>
            <w:vAlign w:val="center"/>
          </w:tcPr>
          <w:p w:rsidR="00805E8C" w:rsidRPr="00202FAA" w:rsidRDefault="00805E8C" w:rsidP="00B216E0">
            <w:pPr>
              <w:jc w:val="center"/>
            </w:pPr>
            <w:r w:rsidRPr="00202FAA">
              <w:rPr>
                <w:rtl/>
              </w:rPr>
              <w:t>100</w:t>
            </w:r>
            <w:r w:rsidR="00E84DBB">
              <w:rPr>
                <w:rFonts w:hint="cs"/>
                <w:rtl/>
              </w:rPr>
              <w:t>.</w:t>
            </w:r>
            <w:r w:rsidRPr="00202FAA">
              <w:rPr>
                <w:rtl/>
              </w:rPr>
              <w:t>0</w:t>
            </w:r>
            <w:r w:rsidRPr="00202FAA">
              <w:rPr>
                <w:rtl/>
              </w:rPr>
              <w:cr/>
            </w:r>
            <w:r w:rsidRPr="00202FAA">
              <w:rPr>
                <w:rFonts w:hint="cs"/>
                <w:color w:val="FFFF00"/>
                <w:rtl/>
              </w:rPr>
              <w:t>%</w:t>
            </w:r>
            <w:r w:rsidRPr="00202FAA">
              <w:rPr>
                <w:rFonts w:hint="cs"/>
                <w:rtl/>
              </w:rPr>
              <w:t xml:space="preserve"> </w:t>
            </w:r>
          </w:p>
        </w:tc>
        <w:tc>
          <w:tcPr>
            <w:cnfStyle w:val="000100000000" w:firstRow="0" w:lastRow="0" w:firstColumn="0" w:lastColumn="1" w:oddVBand="0" w:evenVBand="0" w:oddHBand="0" w:evenHBand="0" w:firstRowFirstColumn="0" w:firstRowLastColumn="0" w:lastRowFirstColumn="0" w:lastRowLastColumn="0"/>
            <w:tcW w:w="1667" w:type="pct"/>
            <w:vAlign w:val="center"/>
          </w:tcPr>
          <w:p w:rsidR="00805E8C" w:rsidRPr="00202FAA" w:rsidRDefault="00805E8C" w:rsidP="00B216E0">
            <w:pPr>
              <w:jc w:val="center"/>
              <w:rPr>
                <w:rtl/>
              </w:rPr>
            </w:pPr>
            <w:r w:rsidRPr="00202FAA">
              <w:rPr>
                <w:rFonts w:hint="cs"/>
                <w:rtl/>
              </w:rPr>
              <w:t>763</w:t>
            </w:r>
          </w:p>
        </w:tc>
      </w:tr>
    </w:tbl>
    <w:p w:rsidR="00805E8C" w:rsidRPr="00202FAA" w:rsidRDefault="00805E8C" w:rsidP="00B216E0">
      <w:pPr>
        <w:pStyle w:val="a6"/>
        <w:rPr>
          <w:sz w:val="32"/>
          <w:szCs w:val="32"/>
          <w:rtl/>
        </w:rPr>
      </w:pPr>
      <w:r w:rsidRPr="00202FAA">
        <w:rPr>
          <w:rFonts w:hint="cs"/>
          <w:rtl/>
        </w:rPr>
        <w:t>المصدر</w:t>
      </w:r>
      <w:r w:rsidR="00202FAA">
        <w:rPr>
          <w:rFonts w:hint="cs"/>
          <w:rtl/>
        </w:rPr>
        <w:t xml:space="preserve">: </w:t>
      </w:r>
      <w:r w:rsidRPr="00202FAA">
        <w:rPr>
          <w:rFonts w:hint="cs"/>
          <w:rtl/>
        </w:rPr>
        <w:t xml:space="preserve">عمل الباحثين. </w:t>
      </w:r>
    </w:p>
    <w:p w:rsidR="00805E8C" w:rsidRPr="00202FAA" w:rsidRDefault="00B216E0" w:rsidP="00B216E0">
      <w:pPr>
        <w:jc w:val="center"/>
        <w:rPr>
          <w:b/>
          <w:bCs/>
        </w:rPr>
      </w:pPr>
      <w:r w:rsidRPr="00202FAA">
        <w:rPr>
          <w:rFonts w:hint="cs"/>
          <w:b/>
          <w:bCs/>
          <w:rtl/>
        </w:rPr>
        <w:t xml:space="preserve">شكل (13) </w:t>
      </w:r>
      <w:r w:rsidR="00805E8C" w:rsidRPr="00202FAA">
        <w:rPr>
          <w:rFonts w:hint="cs"/>
          <w:b/>
          <w:bCs/>
          <w:rtl/>
        </w:rPr>
        <w:t>التكرارات لأفراد عينة الدراسة</w:t>
      </w:r>
      <w:r w:rsidR="00806052" w:rsidRPr="00202FAA">
        <w:rPr>
          <w:rFonts w:hint="cs"/>
          <w:b/>
          <w:bCs/>
          <w:rtl/>
        </w:rPr>
        <w:t xml:space="preserve">، </w:t>
      </w:r>
      <w:r w:rsidR="00805E8C" w:rsidRPr="00202FAA">
        <w:rPr>
          <w:rFonts w:hint="cs"/>
          <w:b/>
          <w:bCs/>
          <w:rtl/>
        </w:rPr>
        <w:t>وفقاً لخاصية ترتيب الأماكن السياحية</w:t>
      </w:r>
    </w:p>
    <w:p w:rsidR="00515A59" w:rsidRDefault="00515A59" w:rsidP="00B216E0">
      <w:pPr>
        <w:pStyle w:val="a6"/>
        <w:rPr>
          <w:rtl/>
        </w:rPr>
      </w:pPr>
      <w:r>
        <w:rPr>
          <w:rFonts w:ascii="Traditional Arabic" w:hAnsi="Traditional Arabic" w:cs="Traditional Arabic"/>
          <w:noProof/>
          <w:sz w:val="32"/>
          <w:szCs w:val="32"/>
        </w:rPr>
        <w:drawing>
          <wp:inline distT="0" distB="0" distL="0" distR="0">
            <wp:extent cx="5050155" cy="1913890"/>
            <wp:effectExtent l="0" t="0" r="0" b="0"/>
            <wp:docPr id="5" name="مخطط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5E8C" w:rsidRPr="00202FAA" w:rsidRDefault="00805E8C" w:rsidP="00B216E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B216E0">
      <w:pPr>
        <w:pStyle w:val="2"/>
      </w:pPr>
      <w:r w:rsidRPr="00202FAA">
        <w:rPr>
          <w:rFonts w:hint="cs"/>
          <w:rtl/>
        </w:rPr>
        <w:t>1</w:t>
      </w:r>
      <w:r w:rsidR="00314A61">
        <w:rPr>
          <w:rFonts w:hint="cs"/>
          <w:rtl/>
        </w:rPr>
        <w:t xml:space="preserve">- </w:t>
      </w:r>
      <w:r w:rsidRPr="00202FAA">
        <w:rPr>
          <w:rFonts w:hint="cs"/>
          <w:rtl/>
        </w:rPr>
        <w:t>8 خاصية مكان المسكن وترتيب الأماكن السياحية</w:t>
      </w:r>
      <w:r w:rsidR="00202FAA">
        <w:rPr>
          <w:rFonts w:hint="cs"/>
          <w:rtl/>
        </w:rPr>
        <w:t xml:space="preserve">: </w:t>
      </w:r>
    </w:p>
    <w:p w:rsidR="00805E8C" w:rsidRPr="00202FAA" w:rsidRDefault="00805E8C" w:rsidP="00B216E0">
      <w:pPr>
        <w:jc w:val="center"/>
        <w:rPr>
          <w:b/>
          <w:bCs/>
        </w:rPr>
      </w:pPr>
      <w:r w:rsidRPr="00202FAA">
        <w:rPr>
          <w:rFonts w:hint="cs"/>
          <w:b/>
          <w:bCs/>
          <w:rtl/>
        </w:rPr>
        <w:t>جدول رقم (8)</w:t>
      </w:r>
      <w:r w:rsidR="00B216E0" w:rsidRPr="00202FAA">
        <w:rPr>
          <w:rFonts w:hint="cs"/>
          <w:b/>
          <w:bCs/>
          <w:rtl/>
        </w:rPr>
        <w:t xml:space="preserve"> </w:t>
      </w:r>
      <w:r w:rsidRPr="00202FAA">
        <w:rPr>
          <w:rFonts w:hint="cs"/>
          <w:b/>
          <w:bCs/>
          <w:rtl/>
        </w:rPr>
        <w:t xml:space="preserve">نتائج مربع </w:t>
      </w:r>
      <w:proofErr w:type="spellStart"/>
      <w:r w:rsidRPr="00202FAA">
        <w:rPr>
          <w:rFonts w:hint="cs"/>
          <w:b/>
          <w:bCs/>
          <w:rtl/>
        </w:rPr>
        <w:t>كاي</w:t>
      </w:r>
      <w:proofErr w:type="spellEnd"/>
      <w:r w:rsidRPr="00202FAA">
        <w:rPr>
          <w:rFonts w:hint="cs"/>
          <w:b/>
          <w:bCs/>
          <w:rtl/>
        </w:rPr>
        <w:t xml:space="preserve"> لتحديد العلاقة بين مكان المسكن والقدوم وبين خاصية ترتيب الأماكن السياحية</w:t>
      </w:r>
    </w:p>
    <w:tbl>
      <w:tblPr>
        <w:tblStyle w:val="4-11"/>
        <w:bidiVisual/>
        <w:tblW w:w="5000" w:type="pct"/>
        <w:jc w:val="center"/>
        <w:tblLook w:val="01E0" w:firstRow="1" w:lastRow="1" w:firstColumn="1" w:lastColumn="1" w:noHBand="0" w:noVBand="0"/>
      </w:tblPr>
      <w:tblGrid>
        <w:gridCol w:w="2495"/>
        <w:gridCol w:w="1138"/>
        <w:gridCol w:w="1320"/>
        <w:gridCol w:w="1354"/>
        <w:gridCol w:w="1469"/>
        <w:gridCol w:w="1510"/>
      </w:tblGrid>
      <w:tr w:rsidR="00B216E0" w:rsidRPr="00202FAA" w:rsidTr="00D66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Merge w:val="restart"/>
            <w:vAlign w:val="center"/>
          </w:tcPr>
          <w:p w:rsidR="00805E8C" w:rsidRPr="00202FAA" w:rsidRDefault="00805E8C" w:rsidP="00D66A4E">
            <w:pPr>
              <w:jc w:val="center"/>
              <w:rPr>
                <w:color w:val="FFFFFF" w:themeColor="background1"/>
              </w:rPr>
            </w:pPr>
            <w:r w:rsidRPr="00202FAA">
              <w:rPr>
                <w:rFonts w:hint="cs"/>
                <w:color w:val="FFFFFF" w:themeColor="background1"/>
                <w:rtl/>
              </w:rPr>
              <w:t>مكان المسكن والقدوم</w:t>
            </w:r>
          </w:p>
        </w:tc>
        <w:tc>
          <w:tcPr>
            <w:cnfStyle w:val="000010000000" w:firstRow="0" w:lastRow="0" w:firstColumn="0" w:lastColumn="0" w:oddVBand="1" w:evenVBand="0" w:oddHBand="0" w:evenHBand="0" w:firstRowFirstColumn="0" w:firstRowLastColumn="0" w:lastRowFirstColumn="0" w:lastRowLastColumn="0"/>
            <w:tcW w:w="613" w:type="pct"/>
            <w:vMerge w:val="restart"/>
            <w:vAlign w:val="center"/>
          </w:tcPr>
          <w:p w:rsidR="00805E8C" w:rsidRPr="00202FAA" w:rsidRDefault="00805E8C" w:rsidP="00D66A4E">
            <w:pPr>
              <w:jc w:val="center"/>
              <w:rPr>
                <w:color w:val="FFFFFF" w:themeColor="background1"/>
              </w:rPr>
            </w:pPr>
            <w:r w:rsidRPr="00202FAA">
              <w:rPr>
                <w:rFonts w:hint="cs"/>
                <w:color w:val="FFFFFF" w:themeColor="background1"/>
                <w:rtl/>
              </w:rPr>
              <w:t>عدد الأفراد</w:t>
            </w:r>
          </w:p>
        </w:tc>
        <w:tc>
          <w:tcPr>
            <w:tcW w:w="2231" w:type="pct"/>
            <w:gridSpan w:val="3"/>
            <w:vAlign w:val="center"/>
          </w:tcPr>
          <w:p w:rsidR="00805E8C" w:rsidRPr="00202FAA" w:rsidRDefault="00805E8C" w:rsidP="00D66A4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02FAA">
              <w:rPr>
                <w:rFonts w:hint="cs"/>
                <w:color w:val="FFFFFF" w:themeColor="background1"/>
                <w:rtl/>
              </w:rPr>
              <w:t>ترتيب الأماكن السياحية</w:t>
            </w:r>
          </w:p>
        </w:tc>
        <w:tc>
          <w:tcPr>
            <w:cnfStyle w:val="000100000000" w:firstRow="0" w:lastRow="0" w:firstColumn="0" w:lastColumn="1" w:oddVBand="0" w:evenVBand="0" w:oddHBand="0" w:evenHBand="0" w:firstRowFirstColumn="0" w:firstRowLastColumn="0" w:lastRowFirstColumn="0" w:lastRowLastColumn="0"/>
            <w:tcW w:w="813" w:type="pct"/>
            <w:vMerge w:val="restart"/>
            <w:vAlign w:val="center"/>
          </w:tcPr>
          <w:p w:rsidR="00805E8C" w:rsidRPr="00202FAA" w:rsidRDefault="00805E8C" w:rsidP="00D66A4E">
            <w:pPr>
              <w:jc w:val="center"/>
              <w:rPr>
                <w:color w:val="FFFFFF" w:themeColor="background1"/>
              </w:rPr>
            </w:pPr>
            <w:r w:rsidRPr="00202FAA">
              <w:rPr>
                <w:rFonts w:hint="cs"/>
                <w:color w:val="FFFFFF" w:themeColor="background1"/>
                <w:rtl/>
              </w:rPr>
              <w:t>النسبة المئوية الكلية</w:t>
            </w:r>
          </w:p>
        </w:tc>
      </w:tr>
      <w:tr w:rsidR="00805E8C" w:rsidRPr="00202FAA" w:rsidTr="00D66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Merge/>
            <w:vAlign w:val="center"/>
          </w:tcPr>
          <w:p w:rsidR="00805E8C" w:rsidRPr="00202FAA" w:rsidRDefault="00805E8C" w:rsidP="00D66A4E">
            <w:pPr>
              <w:jc w:val="center"/>
            </w:pPr>
          </w:p>
        </w:tc>
        <w:tc>
          <w:tcPr>
            <w:cnfStyle w:val="000010000000" w:firstRow="0" w:lastRow="0" w:firstColumn="0" w:lastColumn="0" w:oddVBand="1" w:evenVBand="0" w:oddHBand="0" w:evenHBand="0" w:firstRowFirstColumn="0" w:firstRowLastColumn="0" w:lastRowFirstColumn="0" w:lastRowLastColumn="0"/>
            <w:tcW w:w="613" w:type="pct"/>
            <w:vMerge/>
            <w:vAlign w:val="center"/>
          </w:tcPr>
          <w:p w:rsidR="00805E8C" w:rsidRPr="00202FAA" w:rsidRDefault="00805E8C" w:rsidP="00D66A4E">
            <w:pPr>
              <w:jc w:val="center"/>
            </w:pPr>
          </w:p>
        </w:tc>
        <w:tc>
          <w:tcPr>
            <w:tcW w:w="711" w:type="pct"/>
            <w:vAlign w:val="center"/>
          </w:tcPr>
          <w:p w:rsidR="00805E8C" w:rsidRPr="00202FAA" w:rsidRDefault="00805E8C" w:rsidP="00D66A4E">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برية</w:t>
            </w:r>
          </w:p>
          <w:p w:rsidR="00805E8C" w:rsidRPr="00202FAA" w:rsidRDefault="00805E8C" w:rsidP="00D66A4E">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D66A4E">
            <w:pPr>
              <w:jc w:val="center"/>
              <w:rPr>
                <w:rtl/>
              </w:rPr>
            </w:pPr>
            <w:r w:rsidRPr="00202FAA">
              <w:rPr>
                <w:rFonts w:hint="cs"/>
                <w:rtl/>
              </w:rPr>
              <w:t>ترفيهية</w:t>
            </w:r>
          </w:p>
          <w:p w:rsidR="00805E8C" w:rsidRPr="00202FAA" w:rsidRDefault="00805E8C" w:rsidP="00D66A4E">
            <w:pPr>
              <w:jc w:val="center"/>
            </w:pPr>
            <w:r w:rsidRPr="00202FAA">
              <w:rPr>
                <w:rFonts w:hint="cs"/>
                <w:rtl/>
              </w:rPr>
              <w:t>%</w:t>
            </w:r>
          </w:p>
        </w:tc>
        <w:tc>
          <w:tcPr>
            <w:tcW w:w="791" w:type="pct"/>
            <w:vAlign w:val="center"/>
          </w:tcPr>
          <w:p w:rsidR="00805E8C" w:rsidRPr="00202FAA" w:rsidRDefault="00805E8C" w:rsidP="00D66A4E">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تاريخية</w:t>
            </w:r>
          </w:p>
          <w:p w:rsidR="00805E8C" w:rsidRPr="00202FAA" w:rsidRDefault="00805E8C" w:rsidP="00D66A4E">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w:t>
            </w:r>
          </w:p>
        </w:tc>
        <w:tc>
          <w:tcPr>
            <w:cnfStyle w:val="000100000000" w:firstRow="0" w:lastRow="0" w:firstColumn="0" w:lastColumn="1" w:oddVBand="0" w:evenVBand="0" w:oddHBand="0" w:evenHBand="0" w:firstRowFirstColumn="0" w:firstRowLastColumn="0" w:lastRowFirstColumn="0" w:lastRowLastColumn="0"/>
            <w:tcW w:w="813" w:type="pct"/>
            <w:vMerge/>
            <w:vAlign w:val="center"/>
          </w:tcPr>
          <w:p w:rsidR="00805E8C" w:rsidRPr="00202FAA" w:rsidRDefault="00805E8C" w:rsidP="00D66A4E">
            <w:pPr>
              <w:jc w:val="center"/>
            </w:pPr>
          </w:p>
        </w:tc>
      </w:tr>
      <w:tr w:rsidR="00805E8C" w:rsidRPr="00202FAA" w:rsidTr="00D66A4E">
        <w:trPr>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D66A4E">
            <w:pPr>
              <w:jc w:val="center"/>
            </w:pPr>
            <w:r w:rsidRPr="00202FAA">
              <w:rPr>
                <w:rFonts w:hint="cs"/>
                <w:rtl/>
              </w:rPr>
              <w:t>داخل مدينة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D66A4E">
            <w:pPr>
              <w:jc w:val="center"/>
            </w:pPr>
            <w:r w:rsidRPr="00202FAA">
              <w:rPr>
                <w:rFonts w:hint="cs"/>
                <w:rtl/>
              </w:rPr>
              <w:t>533</w:t>
            </w:r>
          </w:p>
        </w:tc>
        <w:tc>
          <w:tcPr>
            <w:tcW w:w="711" w:type="pct"/>
            <w:vAlign w:val="center"/>
          </w:tcPr>
          <w:p w:rsidR="00805E8C" w:rsidRPr="00202FAA" w:rsidRDefault="00805E8C" w:rsidP="00D66A4E">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34.1%</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D66A4E">
            <w:pPr>
              <w:jc w:val="center"/>
            </w:pPr>
            <w:r w:rsidRPr="00202FAA">
              <w:rPr>
                <w:rFonts w:hint="cs"/>
                <w:rtl/>
              </w:rPr>
              <w:t>25.8%</w:t>
            </w:r>
          </w:p>
        </w:tc>
        <w:tc>
          <w:tcPr>
            <w:tcW w:w="791" w:type="pct"/>
            <w:vAlign w:val="center"/>
          </w:tcPr>
          <w:p w:rsidR="00805E8C" w:rsidRPr="00202FAA" w:rsidRDefault="00805E8C" w:rsidP="00D66A4E">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10.0%</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D66A4E">
            <w:pPr>
              <w:jc w:val="center"/>
            </w:pPr>
            <w:r w:rsidRPr="00202FAA">
              <w:rPr>
                <w:rFonts w:hint="cs"/>
                <w:rtl/>
              </w:rPr>
              <w:t>69.9 %</w:t>
            </w:r>
          </w:p>
        </w:tc>
      </w:tr>
      <w:tr w:rsidR="00805E8C" w:rsidRPr="00202FAA" w:rsidTr="00D66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D66A4E">
            <w:pPr>
              <w:jc w:val="center"/>
            </w:pPr>
            <w:r w:rsidRPr="00202FAA">
              <w:rPr>
                <w:rFonts w:hint="cs"/>
                <w:rtl/>
              </w:rPr>
              <w:t>خارج مدينة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D66A4E">
            <w:pPr>
              <w:jc w:val="center"/>
            </w:pPr>
            <w:r w:rsidRPr="00202FAA">
              <w:rPr>
                <w:rFonts w:hint="cs"/>
                <w:rtl/>
              </w:rPr>
              <w:t>130</w:t>
            </w:r>
          </w:p>
        </w:tc>
        <w:tc>
          <w:tcPr>
            <w:tcW w:w="711" w:type="pct"/>
            <w:vAlign w:val="center"/>
          </w:tcPr>
          <w:p w:rsidR="00805E8C" w:rsidRPr="00202FAA" w:rsidRDefault="00805E8C" w:rsidP="00D66A4E">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4.2%</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D66A4E">
            <w:pPr>
              <w:jc w:val="center"/>
            </w:pPr>
            <w:r w:rsidRPr="00202FAA">
              <w:rPr>
                <w:rFonts w:hint="cs"/>
                <w:rtl/>
              </w:rPr>
              <w:t>7 %</w:t>
            </w:r>
          </w:p>
        </w:tc>
        <w:tc>
          <w:tcPr>
            <w:tcW w:w="791" w:type="pct"/>
            <w:vAlign w:val="center"/>
          </w:tcPr>
          <w:p w:rsidR="00805E8C" w:rsidRPr="00202FAA" w:rsidRDefault="00805E8C" w:rsidP="00D66A4E">
            <w:pPr>
              <w:jc w:val="center"/>
              <w:cnfStyle w:val="000000100000" w:firstRow="0" w:lastRow="0" w:firstColumn="0" w:lastColumn="0" w:oddVBand="0" w:evenVBand="0" w:oddHBand="1" w:evenHBand="0" w:firstRowFirstColumn="0" w:firstRowLastColumn="0" w:lastRowFirstColumn="0" w:lastRowLastColumn="0"/>
            </w:pPr>
            <w:r w:rsidRPr="00202FAA">
              <w:rPr>
                <w:rFonts w:hint="cs"/>
                <w:rtl/>
              </w:rPr>
              <w:t>5.8%</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D66A4E">
            <w:pPr>
              <w:jc w:val="center"/>
            </w:pPr>
            <w:r w:rsidRPr="00202FAA">
              <w:rPr>
                <w:rFonts w:hint="cs"/>
                <w:rtl/>
              </w:rPr>
              <w:t>17 %</w:t>
            </w:r>
          </w:p>
        </w:tc>
      </w:tr>
      <w:tr w:rsidR="00805E8C" w:rsidRPr="00202FAA" w:rsidTr="00D66A4E">
        <w:trPr>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D66A4E">
            <w:pPr>
              <w:jc w:val="center"/>
            </w:pPr>
            <w:r w:rsidRPr="00202FAA">
              <w:rPr>
                <w:rFonts w:hint="cs"/>
                <w:rtl/>
              </w:rPr>
              <w:t>خارج منطقة حائل</w:t>
            </w:r>
          </w:p>
        </w:tc>
        <w:tc>
          <w:tcPr>
            <w:cnfStyle w:val="000010000000" w:firstRow="0" w:lastRow="0" w:firstColumn="0" w:lastColumn="0" w:oddVBand="1" w:evenVBand="0" w:oddHBand="0" w:evenHBand="0" w:firstRowFirstColumn="0" w:firstRowLastColumn="0" w:lastRowFirstColumn="0" w:lastRowLastColumn="0"/>
            <w:tcW w:w="613" w:type="pct"/>
            <w:vAlign w:val="center"/>
          </w:tcPr>
          <w:p w:rsidR="00805E8C" w:rsidRPr="00202FAA" w:rsidRDefault="00805E8C" w:rsidP="00D66A4E">
            <w:pPr>
              <w:jc w:val="center"/>
            </w:pPr>
            <w:r w:rsidRPr="00202FAA">
              <w:rPr>
                <w:rFonts w:hint="cs"/>
                <w:rtl/>
              </w:rPr>
              <w:t>100</w:t>
            </w:r>
          </w:p>
        </w:tc>
        <w:tc>
          <w:tcPr>
            <w:tcW w:w="711" w:type="pct"/>
            <w:vAlign w:val="center"/>
          </w:tcPr>
          <w:p w:rsidR="00805E8C" w:rsidRPr="00202FAA" w:rsidRDefault="00805E8C" w:rsidP="00D66A4E">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1.7%</w:t>
            </w:r>
          </w:p>
        </w:tc>
        <w:tc>
          <w:tcPr>
            <w:cnfStyle w:val="000010000000" w:firstRow="0" w:lastRow="0" w:firstColumn="0" w:lastColumn="0" w:oddVBand="1" w:evenVBand="0" w:oddHBand="0" w:evenHBand="0" w:firstRowFirstColumn="0" w:firstRowLastColumn="0" w:lastRowFirstColumn="0" w:lastRowLastColumn="0"/>
            <w:tcW w:w="729" w:type="pct"/>
            <w:vAlign w:val="center"/>
          </w:tcPr>
          <w:p w:rsidR="00805E8C" w:rsidRPr="00202FAA" w:rsidRDefault="00805E8C" w:rsidP="00D66A4E">
            <w:pPr>
              <w:jc w:val="center"/>
            </w:pPr>
            <w:r w:rsidRPr="00202FAA">
              <w:rPr>
                <w:rFonts w:hint="cs"/>
                <w:rtl/>
              </w:rPr>
              <w:t>7.2%</w:t>
            </w:r>
          </w:p>
        </w:tc>
        <w:tc>
          <w:tcPr>
            <w:tcW w:w="791" w:type="pct"/>
            <w:vAlign w:val="center"/>
          </w:tcPr>
          <w:p w:rsidR="00805E8C" w:rsidRPr="00202FAA" w:rsidRDefault="00805E8C" w:rsidP="00D66A4E">
            <w:pPr>
              <w:jc w:val="center"/>
              <w:cnfStyle w:val="000000000000" w:firstRow="0" w:lastRow="0" w:firstColumn="0" w:lastColumn="0" w:oddVBand="0" w:evenVBand="0" w:oddHBand="0" w:evenHBand="0" w:firstRowFirstColumn="0" w:firstRowLastColumn="0" w:lastRowFirstColumn="0" w:lastRowLastColumn="0"/>
            </w:pPr>
            <w:r w:rsidRPr="00202FAA">
              <w:rPr>
                <w:rFonts w:hint="cs"/>
                <w:rtl/>
              </w:rPr>
              <w:t>4.2%</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D66A4E">
            <w:pPr>
              <w:jc w:val="center"/>
            </w:pPr>
            <w:r w:rsidRPr="00202FAA">
              <w:rPr>
                <w:rFonts w:hint="cs"/>
                <w:rtl/>
              </w:rPr>
              <w:t>13.1 %</w:t>
            </w:r>
          </w:p>
        </w:tc>
      </w:tr>
      <w:tr w:rsidR="00805E8C" w:rsidRPr="00202FAA" w:rsidTr="00D66A4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3" w:type="pct"/>
            <w:vAlign w:val="center"/>
          </w:tcPr>
          <w:p w:rsidR="00805E8C" w:rsidRPr="00202FAA" w:rsidRDefault="00805E8C" w:rsidP="00D66A4E">
            <w:pPr>
              <w:jc w:val="center"/>
            </w:pPr>
            <w:r w:rsidRPr="00202FAA">
              <w:rPr>
                <w:rFonts w:hint="cs"/>
                <w:rtl/>
              </w:rPr>
              <w:t>المجموع</w:t>
            </w:r>
          </w:p>
        </w:tc>
        <w:tc>
          <w:tcPr>
            <w:cnfStyle w:val="000010000000" w:firstRow="0" w:lastRow="0" w:firstColumn="0" w:lastColumn="0" w:oddVBand="1" w:evenVBand="0" w:oddHBand="0" w:evenHBand="0" w:firstRowFirstColumn="0" w:firstRowLastColumn="0" w:lastRowFirstColumn="0" w:lastRowLastColumn="0"/>
            <w:tcW w:w="2844" w:type="pct"/>
            <w:gridSpan w:val="4"/>
            <w:vAlign w:val="center"/>
          </w:tcPr>
          <w:p w:rsidR="00805E8C" w:rsidRPr="00202FAA" w:rsidRDefault="00805E8C" w:rsidP="00D66A4E">
            <w:pPr>
              <w:jc w:val="center"/>
            </w:pPr>
            <w:r w:rsidRPr="00202FAA">
              <w:rPr>
                <w:rFonts w:hint="cs"/>
                <w:rtl/>
              </w:rPr>
              <w:t>763</w:t>
            </w:r>
          </w:p>
        </w:tc>
        <w:tc>
          <w:tcPr>
            <w:cnfStyle w:val="000100000000" w:firstRow="0" w:lastRow="0" w:firstColumn="0" w:lastColumn="1" w:oddVBand="0" w:evenVBand="0" w:oddHBand="0" w:evenHBand="0" w:firstRowFirstColumn="0" w:firstRowLastColumn="0" w:lastRowFirstColumn="0" w:lastRowLastColumn="0"/>
            <w:tcW w:w="813" w:type="pct"/>
            <w:vAlign w:val="center"/>
          </w:tcPr>
          <w:p w:rsidR="00805E8C" w:rsidRPr="00202FAA" w:rsidRDefault="00805E8C" w:rsidP="00D66A4E">
            <w:pPr>
              <w:jc w:val="center"/>
            </w:pPr>
            <w:r w:rsidRPr="00202FAA">
              <w:rPr>
                <w:rFonts w:hint="cs"/>
                <w:rtl/>
              </w:rPr>
              <w:t>100 %</w:t>
            </w:r>
          </w:p>
        </w:tc>
      </w:tr>
    </w:tbl>
    <w:p w:rsidR="00805E8C" w:rsidRPr="00202FAA" w:rsidRDefault="00805E8C" w:rsidP="00B216E0">
      <w:pPr>
        <w:pStyle w:val="a6"/>
      </w:pPr>
      <w:r w:rsidRPr="00202FAA">
        <w:rPr>
          <w:rFonts w:hint="cs"/>
          <w:rtl/>
        </w:rPr>
        <w:t xml:space="preserve">قيمة مربع </w:t>
      </w:r>
      <w:proofErr w:type="spellStart"/>
      <w:r w:rsidRPr="00202FAA">
        <w:rPr>
          <w:rFonts w:hint="cs"/>
          <w:rtl/>
        </w:rPr>
        <w:t>كاي</w:t>
      </w:r>
      <w:proofErr w:type="spellEnd"/>
      <w:r w:rsidRPr="00202FAA">
        <w:rPr>
          <w:rFonts w:hint="cs"/>
          <w:rtl/>
        </w:rPr>
        <w:t xml:space="preserve"> = 71.68</w:t>
      </w:r>
      <w:r w:rsidR="00806052" w:rsidRPr="00202FAA">
        <w:rPr>
          <w:rFonts w:hint="cs"/>
          <w:rtl/>
        </w:rPr>
        <w:t xml:space="preserve"> </w:t>
      </w:r>
      <w:r w:rsidRPr="00202FAA">
        <w:rPr>
          <w:rFonts w:hint="cs"/>
          <w:rtl/>
        </w:rPr>
        <w:t>مستوى الدلالة= 0.000</w:t>
      </w:r>
    </w:p>
    <w:p w:rsidR="00805E8C" w:rsidRPr="00202FAA" w:rsidRDefault="00805E8C" w:rsidP="00B216E0">
      <w:pPr>
        <w:pStyle w:val="a6"/>
        <w:rPr>
          <w:sz w:val="32"/>
          <w:szCs w:val="32"/>
          <w:rtl/>
        </w:rPr>
      </w:pPr>
      <w:r w:rsidRPr="00202FAA">
        <w:rPr>
          <w:rFonts w:ascii="Traditional Arabic" w:hAnsi="Traditional Arabic" w:hint="cs"/>
          <w:rtl/>
        </w:rPr>
        <w:lastRenderedPageBreak/>
        <w:t>المصدر</w:t>
      </w:r>
      <w:r w:rsidR="00202FAA">
        <w:rPr>
          <w:rFonts w:ascii="Traditional Arabic" w:hAnsi="Traditional Arabic" w:hint="cs"/>
          <w:rtl/>
        </w:rPr>
        <w:t xml:space="preserve">: </w:t>
      </w:r>
      <w:r w:rsidRPr="00202FAA">
        <w:rPr>
          <w:rFonts w:ascii="Traditional Arabic" w:hAnsi="Traditional Arabic" w:hint="cs"/>
          <w:rtl/>
        </w:rPr>
        <w:t>عمل الباحثين.</w:t>
      </w:r>
    </w:p>
    <w:p w:rsidR="00805E8C" w:rsidRPr="00202FAA" w:rsidRDefault="00805E8C" w:rsidP="00E84DBB">
      <w:pPr>
        <w:pStyle w:val="a6"/>
        <w:rPr>
          <w:rtl/>
        </w:rPr>
      </w:pPr>
      <w:r w:rsidRPr="00202FAA">
        <w:rPr>
          <w:rFonts w:hint="cs"/>
          <w:rtl/>
        </w:rPr>
        <w:t xml:space="preserve">يبين الجدول رقم (8) نتائج اختبار مربع </w:t>
      </w:r>
      <w:proofErr w:type="spellStart"/>
      <w:r w:rsidRPr="00202FAA">
        <w:rPr>
          <w:rFonts w:hint="cs"/>
          <w:rtl/>
        </w:rPr>
        <w:t>كاي</w:t>
      </w:r>
      <w:proofErr w:type="spellEnd"/>
      <w:r w:rsidR="00806052" w:rsidRPr="00202FAA">
        <w:rPr>
          <w:rFonts w:hint="cs"/>
          <w:rtl/>
        </w:rPr>
        <w:t xml:space="preserve">، </w:t>
      </w:r>
      <w:r w:rsidRPr="00202FAA">
        <w:rPr>
          <w:rFonts w:hint="cs"/>
          <w:rtl/>
        </w:rPr>
        <w:t>حيث تشير النتائج إلى وجود فروق ذات دلالة إحصائية عند مستوى الدلالة(</w:t>
      </w:r>
      <w:r w:rsidRPr="00202FAA">
        <w:rPr>
          <w:rFonts w:ascii="Times New Roman" w:hAnsi="Times New Roman" w:cs="Times New Roman"/>
        </w:rPr>
        <w:t>α</w:t>
      </w:r>
      <w:r w:rsidRPr="00202FAA">
        <w:rPr>
          <w:rFonts w:hint="cs"/>
          <w:rtl/>
        </w:rPr>
        <w:t xml:space="preserve"> = 0.05) بين خاصية مكان المسكن والقدوم وبين خاصية ترتيب الأماكن السياحية؛ حيث بلغت النسبة المئوية للأماكن السياحية البرية 34.1%</w:t>
      </w:r>
      <w:r w:rsidR="00806052" w:rsidRPr="00202FAA">
        <w:rPr>
          <w:rFonts w:hint="cs"/>
          <w:rtl/>
        </w:rPr>
        <w:t xml:space="preserve">، </w:t>
      </w:r>
      <w:r w:rsidRPr="00202FAA">
        <w:rPr>
          <w:rFonts w:hint="cs"/>
          <w:rtl/>
        </w:rPr>
        <w:t>وهذا يدل على تنوع الأماكن البرية بين جبال</w:t>
      </w:r>
      <w:r w:rsidR="00806052" w:rsidRPr="00202FAA">
        <w:rPr>
          <w:rFonts w:hint="cs"/>
          <w:rtl/>
        </w:rPr>
        <w:t xml:space="preserve">، </w:t>
      </w:r>
      <w:r w:rsidRPr="00202FAA">
        <w:rPr>
          <w:rFonts w:hint="cs"/>
          <w:rtl/>
        </w:rPr>
        <w:t>ونفود</w:t>
      </w:r>
      <w:r w:rsidR="00806052" w:rsidRPr="00202FAA">
        <w:rPr>
          <w:rFonts w:hint="cs"/>
          <w:rtl/>
        </w:rPr>
        <w:t xml:space="preserve">، </w:t>
      </w:r>
      <w:r w:rsidRPr="00202FAA">
        <w:rPr>
          <w:rFonts w:hint="cs"/>
          <w:rtl/>
        </w:rPr>
        <w:t>وأودية ما جعل السياح يفضلونها عن غيرها</w:t>
      </w:r>
      <w:r w:rsidR="00806052" w:rsidRPr="00202FAA">
        <w:rPr>
          <w:rFonts w:hint="cs"/>
          <w:rtl/>
        </w:rPr>
        <w:t xml:space="preserve">، </w:t>
      </w:r>
      <w:r w:rsidRPr="00202FAA">
        <w:rPr>
          <w:rFonts w:hint="cs"/>
          <w:rtl/>
        </w:rPr>
        <w:t>وقد بلغت النسبة المئوية الكلية لخاصية مقر المسكن من داخل مدينة حائل وخاصية ترتيب الأماكن السياحية 69</w:t>
      </w:r>
      <w:r w:rsidR="00E84DBB">
        <w:rPr>
          <w:rFonts w:hint="cs"/>
          <w:rtl/>
        </w:rPr>
        <w:t>.</w:t>
      </w:r>
      <w:r w:rsidRPr="00202FAA">
        <w:rPr>
          <w:rFonts w:hint="cs"/>
          <w:rtl/>
        </w:rPr>
        <w:t>9% .</w:t>
      </w:r>
    </w:p>
    <w:p w:rsidR="00805E8C" w:rsidRPr="00202FAA" w:rsidRDefault="00805E8C" w:rsidP="00B216E0">
      <w:pPr>
        <w:pStyle w:val="2"/>
        <w:rPr>
          <w:rtl/>
        </w:rPr>
      </w:pPr>
      <w:r w:rsidRPr="00202FAA">
        <w:rPr>
          <w:rFonts w:hint="cs"/>
          <w:rtl/>
        </w:rPr>
        <w:t>2</w:t>
      </w:r>
      <w:r w:rsidR="00314A61">
        <w:rPr>
          <w:rFonts w:hint="cs"/>
          <w:rtl/>
        </w:rPr>
        <w:t xml:space="preserve">- </w:t>
      </w:r>
      <w:r w:rsidRPr="00202FAA">
        <w:rPr>
          <w:rFonts w:hint="cs"/>
          <w:rtl/>
        </w:rPr>
        <w:t>درجة</w:t>
      </w:r>
      <w:r w:rsidRPr="00202FAA">
        <w:rPr>
          <w:rtl/>
        </w:rPr>
        <w:t xml:space="preserve"> </w:t>
      </w:r>
      <w:r w:rsidRPr="00202FAA">
        <w:rPr>
          <w:rFonts w:hint="cs"/>
          <w:rtl/>
        </w:rPr>
        <w:t>ج</w:t>
      </w:r>
      <w:r w:rsidRPr="00202FAA">
        <w:rPr>
          <w:rtl/>
        </w:rPr>
        <w:t>اذبية الأماكن السياحية</w:t>
      </w:r>
      <w:r w:rsidR="00202FAA">
        <w:rPr>
          <w:rFonts w:hint="cs"/>
          <w:rtl/>
        </w:rPr>
        <w:t xml:space="preserve">: </w:t>
      </w:r>
    </w:p>
    <w:p w:rsidR="00805E8C" w:rsidRPr="00202FAA" w:rsidRDefault="00805E8C" w:rsidP="00B216E0">
      <w:pPr>
        <w:pStyle w:val="a6"/>
        <w:rPr>
          <w:rtl/>
        </w:rPr>
      </w:pPr>
      <w:r w:rsidRPr="00202FAA">
        <w:rPr>
          <w:rtl/>
        </w:rPr>
        <w:t xml:space="preserve">لتوضيح نتائج استجابات </w:t>
      </w:r>
      <w:r w:rsidRPr="00202FAA">
        <w:rPr>
          <w:rFonts w:hint="cs"/>
          <w:rtl/>
        </w:rPr>
        <w:t>أفراد</w:t>
      </w:r>
      <w:r w:rsidRPr="00202FAA">
        <w:rPr>
          <w:rtl/>
        </w:rPr>
        <w:t xml:space="preserve"> عينة الدراسة تم </w:t>
      </w:r>
      <w:r w:rsidRPr="00202FAA">
        <w:rPr>
          <w:rFonts w:hint="cs"/>
          <w:rtl/>
        </w:rPr>
        <w:t xml:space="preserve">استخراج </w:t>
      </w:r>
      <w:r w:rsidRPr="00202FAA">
        <w:rPr>
          <w:rtl/>
        </w:rPr>
        <w:t>النسب المئوية لدرجة الجاذبية</w:t>
      </w:r>
      <w:r w:rsidR="00806052" w:rsidRPr="00202FAA">
        <w:rPr>
          <w:rtl/>
        </w:rPr>
        <w:t xml:space="preserve">، </w:t>
      </w:r>
      <w:r w:rsidRPr="00202FAA">
        <w:rPr>
          <w:rtl/>
        </w:rPr>
        <w:t>وفقا</w:t>
      </w:r>
      <w:r w:rsidRPr="00202FAA">
        <w:rPr>
          <w:rFonts w:hint="cs"/>
          <w:rtl/>
        </w:rPr>
        <w:t>ً</w:t>
      </w:r>
      <w:r w:rsidRPr="00202FAA">
        <w:rPr>
          <w:rtl/>
        </w:rPr>
        <w:t xml:space="preserve"> لسلم </w:t>
      </w:r>
      <w:r w:rsidRPr="00202FAA">
        <w:rPr>
          <w:rFonts w:hint="cs"/>
          <w:rtl/>
        </w:rPr>
        <w:t>الإجابة</w:t>
      </w:r>
      <w:r w:rsidRPr="00202FAA">
        <w:rPr>
          <w:rtl/>
        </w:rPr>
        <w:t xml:space="preserve"> الثلاثي (عالية</w:t>
      </w:r>
      <w:r w:rsidR="00806052" w:rsidRPr="00202FAA">
        <w:rPr>
          <w:rtl/>
        </w:rPr>
        <w:t xml:space="preserve">، </w:t>
      </w:r>
      <w:r w:rsidRPr="00202FAA">
        <w:rPr>
          <w:rtl/>
        </w:rPr>
        <w:t>متوسطة</w:t>
      </w:r>
      <w:r w:rsidR="00806052" w:rsidRPr="00202FAA">
        <w:rPr>
          <w:rtl/>
        </w:rPr>
        <w:t xml:space="preserve">، </w:t>
      </w:r>
      <w:r w:rsidRPr="00202FAA">
        <w:rPr>
          <w:rtl/>
        </w:rPr>
        <w:t>منخفضة)</w:t>
      </w:r>
      <w:r w:rsidR="00806052" w:rsidRPr="00202FAA">
        <w:rPr>
          <w:rFonts w:hint="cs"/>
          <w:rtl/>
        </w:rPr>
        <w:t xml:space="preserve">، </w:t>
      </w:r>
      <w:r w:rsidRPr="00202FAA">
        <w:rPr>
          <w:rFonts w:hint="cs"/>
          <w:rtl/>
        </w:rPr>
        <w:t>وفيما يلي استعراض للمواقع على حسب درجات الجاذبية من وجهة نظر أفراد عينة الدراسة.</w:t>
      </w:r>
    </w:p>
    <w:p w:rsidR="00805E8C" w:rsidRPr="00202FAA" w:rsidRDefault="00024AFC" w:rsidP="00B216E0">
      <w:pPr>
        <w:pStyle w:val="2"/>
        <w:rPr>
          <w:rtl/>
        </w:rPr>
      </w:pPr>
      <w:r w:rsidRPr="00202FAA">
        <w:rPr>
          <w:rFonts w:hint="cs"/>
          <w:rtl/>
        </w:rPr>
        <w:t>2</w:t>
      </w:r>
      <w:r w:rsidR="00314A61">
        <w:rPr>
          <w:rFonts w:hint="cs"/>
          <w:rtl/>
        </w:rPr>
        <w:t xml:space="preserve">- </w:t>
      </w:r>
      <w:r w:rsidRPr="00202FAA">
        <w:rPr>
          <w:rFonts w:hint="cs"/>
          <w:rtl/>
        </w:rPr>
        <w:t>1</w:t>
      </w:r>
      <w:r w:rsidR="00806052" w:rsidRPr="00202FAA">
        <w:rPr>
          <w:rFonts w:hint="cs"/>
          <w:rtl/>
        </w:rPr>
        <w:t xml:space="preserve"> </w:t>
      </w:r>
      <w:r w:rsidR="00805E8C" w:rsidRPr="00202FAA">
        <w:rPr>
          <w:rFonts w:hint="cs"/>
          <w:rtl/>
        </w:rPr>
        <w:t>المواقع ذات درجة الجاذبية العالية</w:t>
      </w:r>
      <w:r w:rsidR="00202FAA">
        <w:rPr>
          <w:rFonts w:hint="cs"/>
          <w:rtl/>
        </w:rPr>
        <w:t xml:space="preserve">: </w:t>
      </w:r>
    </w:p>
    <w:p w:rsidR="00805E8C" w:rsidRPr="00202FAA" w:rsidRDefault="00805E8C" w:rsidP="00B216E0">
      <w:pPr>
        <w:pStyle w:val="a6"/>
        <w:rPr>
          <w:rtl/>
        </w:rPr>
      </w:pPr>
      <w:r w:rsidRPr="00202FAA">
        <w:rPr>
          <w:rFonts w:hint="cs"/>
          <w:rtl/>
        </w:rPr>
        <w:t xml:space="preserve">من نتائج استجابات أفراد عينة الدراسة على حسب النسبة المئوية تم اختيار 11 موقعاً لدرجة الجاذبية العالية. جدول (9) وشكل (15). </w:t>
      </w:r>
    </w:p>
    <w:p w:rsidR="00805E8C" w:rsidRPr="00202FAA" w:rsidRDefault="00805E8C" w:rsidP="00B216E0">
      <w:pPr>
        <w:keepNext/>
        <w:jc w:val="center"/>
        <w:rPr>
          <w:b/>
          <w:bCs/>
          <w:color w:val="FFFFFF" w:themeColor="background1"/>
          <w:rtl/>
        </w:rPr>
      </w:pPr>
      <w:r w:rsidRPr="00202FAA">
        <w:rPr>
          <w:b/>
          <w:bCs/>
          <w:rtl/>
        </w:rPr>
        <w:t>جدول (9) المواقع ذات الجاذبية العالية.</w:t>
      </w:r>
    </w:p>
    <w:tbl>
      <w:tblPr>
        <w:tblStyle w:val="4-11"/>
        <w:bidiVisual/>
        <w:tblW w:w="5000" w:type="pct"/>
        <w:jc w:val="center"/>
        <w:tblLook w:val="04A0" w:firstRow="1" w:lastRow="0" w:firstColumn="1" w:lastColumn="0" w:noHBand="0" w:noVBand="1"/>
      </w:tblPr>
      <w:tblGrid>
        <w:gridCol w:w="2629"/>
        <w:gridCol w:w="2435"/>
        <w:gridCol w:w="2112"/>
        <w:gridCol w:w="2110"/>
      </w:tblGrid>
      <w:tr w:rsidR="00B216E0" w:rsidRPr="00202FAA" w:rsidTr="00B216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color w:val="FFFFFF" w:themeColor="background1"/>
                <w:rtl/>
              </w:rPr>
            </w:pPr>
            <w:r w:rsidRPr="00202FAA">
              <w:rPr>
                <w:rFonts w:hint="cs"/>
                <w:color w:val="FFFFFF" w:themeColor="background1"/>
                <w:rtl/>
              </w:rPr>
              <w:t>الموقع</w:t>
            </w:r>
          </w:p>
        </w:tc>
        <w:tc>
          <w:tcPr>
            <w:tcW w:w="1311" w:type="pct"/>
            <w:vAlign w:val="center"/>
          </w:tcPr>
          <w:p w:rsidR="00805E8C" w:rsidRPr="00202FAA" w:rsidRDefault="00805E8C" w:rsidP="00B216E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العالية</w:t>
            </w:r>
          </w:p>
        </w:tc>
        <w:tc>
          <w:tcPr>
            <w:tcW w:w="1137" w:type="pct"/>
            <w:vAlign w:val="center"/>
          </w:tcPr>
          <w:p w:rsidR="00805E8C" w:rsidRPr="00202FAA" w:rsidRDefault="00805E8C" w:rsidP="00B216E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المتوسطة</w:t>
            </w:r>
          </w:p>
        </w:tc>
        <w:tc>
          <w:tcPr>
            <w:tcW w:w="1136" w:type="pct"/>
            <w:vAlign w:val="center"/>
          </w:tcPr>
          <w:p w:rsidR="00805E8C" w:rsidRPr="00202FAA" w:rsidRDefault="00805E8C" w:rsidP="00B216E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المنخفضة</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منتزه عقدة</w:t>
            </w:r>
          </w:p>
        </w:tc>
        <w:tc>
          <w:tcPr>
            <w:tcW w:w="13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46</w:t>
            </w:r>
            <w:r w:rsidR="00E84DBB">
              <w:rPr>
                <w:rFonts w:hint="cs"/>
                <w:rtl/>
              </w:rPr>
              <w:t>.</w:t>
            </w:r>
            <w:r w:rsidRPr="00202FAA">
              <w:rPr>
                <w:rFonts w:hint="cs"/>
                <w:rtl/>
              </w:rPr>
              <w:t>7</w:t>
            </w:r>
          </w:p>
        </w:tc>
        <w:tc>
          <w:tcPr>
            <w:tcW w:w="1137"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33</w:t>
            </w:r>
            <w:r w:rsidR="00E84DBB">
              <w:rPr>
                <w:rFonts w:hint="cs"/>
                <w:rtl/>
              </w:rPr>
              <w:t>.</w:t>
            </w:r>
            <w:r w:rsidRPr="00202FAA">
              <w:rPr>
                <w:rFonts w:hint="cs"/>
                <w:rtl/>
              </w:rPr>
              <w:t>4</w:t>
            </w:r>
          </w:p>
        </w:tc>
        <w:tc>
          <w:tcPr>
            <w:tcW w:w="1136"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19</w:t>
            </w:r>
            <w:r w:rsidR="00E84DBB">
              <w:rPr>
                <w:rFonts w:hint="cs"/>
                <w:rtl/>
              </w:rPr>
              <w:t>.</w:t>
            </w:r>
            <w:r w:rsidRPr="00202FAA">
              <w:rPr>
                <w:rFonts w:hint="cs"/>
                <w:rtl/>
              </w:rPr>
              <w:t>9</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استراحات القاعد</w:t>
            </w:r>
          </w:p>
        </w:tc>
        <w:tc>
          <w:tcPr>
            <w:tcW w:w="131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46</w:t>
            </w:r>
            <w:r w:rsidR="00E84DBB">
              <w:rPr>
                <w:rFonts w:hint="cs"/>
                <w:rtl/>
              </w:rPr>
              <w:t>.</w:t>
            </w:r>
            <w:r w:rsidRPr="00202FAA">
              <w:rPr>
                <w:rFonts w:hint="cs"/>
                <w:rtl/>
              </w:rPr>
              <w:t>3</w:t>
            </w:r>
          </w:p>
        </w:tc>
        <w:tc>
          <w:tcPr>
            <w:tcW w:w="1137"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35</w:t>
            </w:r>
            <w:r w:rsidR="00E84DBB">
              <w:rPr>
                <w:rFonts w:hint="cs"/>
                <w:rtl/>
              </w:rPr>
              <w:t>.</w:t>
            </w:r>
            <w:r w:rsidRPr="00202FAA">
              <w:rPr>
                <w:rFonts w:hint="cs"/>
                <w:rtl/>
              </w:rPr>
              <w:t>0</w:t>
            </w:r>
          </w:p>
        </w:tc>
        <w:tc>
          <w:tcPr>
            <w:tcW w:w="1136"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18</w:t>
            </w:r>
            <w:r w:rsidR="00E84DBB">
              <w:rPr>
                <w:rFonts w:hint="cs"/>
                <w:rtl/>
              </w:rPr>
              <w:t>.</w:t>
            </w:r>
            <w:r w:rsidRPr="00202FAA">
              <w:rPr>
                <w:rFonts w:hint="cs"/>
                <w:rtl/>
              </w:rPr>
              <w:t>7</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proofErr w:type="spellStart"/>
            <w:r w:rsidRPr="00202FAA">
              <w:rPr>
                <w:rFonts w:hint="cs"/>
                <w:rtl/>
              </w:rPr>
              <w:t>نايلات</w:t>
            </w:r>
            <w:proofErr w:type="spellEnd"/>
          </w:p>
        </w:tc>
        <w:tc>
          <w:tcPr>
            <w:tcW w:w="13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45</w:t>
            </w:r>
            <w:r w:rsidR="00E84DBB">
              <w:rPr>
                <w:rFonts w:hint="cs"/>
                <w:rtl/>
              </w:rPr>
              <w:t>.</w:t>
            </w:r>
            <w:r w:rsidRPr="00202FAA">
              <w:rPr>
                <w:rFonts w:hint="cs"/>
                <w:rtl/>
              </w:rPr>
              <w:t>7</w:t>
            </w:r>
          </w:p>
        </w:tc>
        <w:tc>
          <w:tcPr>
            <w:tcW w:w="1137"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32</w:t>
            </w:r>
            <w:r w:rsidR="00E84DBB">
              <w:rPr>
                <w:rFonts w:hint="cs"/>
                <w:rtl/>
              </w:rPr>
              <w:t>.</w:t>
            </w:r>
            <w:r w:rsidRPr="00202FAA">
              <w:rPr>
                <w:rFonts w:hint="cs"/>
                <w:rtl/>
              </w:rPr>
              <w:t>8</w:t>
            </w:r>
          </w:p>
        </w:tc>
        <w:tc>
          <w:tcPr>
            <w:tcW w:w="1136"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21</w:t>
            </w:r>
            <w:r w:rsidR="00E84DBB">
              <w:rPr>
                <w:rFonts w:hint="cs"/>
                <w:rtl/>
              </w:rPr>
              <w:t>.</w:t>
            </w:r>
            <w:r w:rsidRPr="00202FAA">
              <w:rPr>
                <w:rFonts w:hint="cs"/>
                <w:rtl/>
              </w:rPr>
              <w:t>5</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منتزه جبل السمراء</w:t>
            </w:r>
          </w:p>
        </w:tc>
        <w:tc>
          <w:tcPr>
            <w:tcW w:w="131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43</w:t>
            </w:r>
            <w:r w:rsidR="00E84DBB">
              <w:rPr>
                <w:rFonts w:hint="cs"/>
                <w:rtl/>
              </w:rPr>
              <w:t>.</w:t>
            </w:r>
            <w:r w:rsidRPr="00202FAA">
              <w:rPr>
                <w:rFonts w:hint="cs"/>
                <w:rtl/>
              </w:rPr>
              <w:t>8</w:t>
            </w:r>
          </w:p>
        </w:tc>
        <w:tc>
          <w:tcPr>
            <w:tcW w:w="1137"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40</w:t>
            </w:r>
            <w:r w:rsidR="00E84DBB">
              <w:rPr>
                <w:rFonts w:hint="cs"/>
                <w:rtl/>
              </w:rPr>
              <w:t>.</w:t>
            </w:r>
            <w:r w:rsidRPr="00202FAA">
              <w:rPr>
                <w:rFonts w:hint="cs"/>
                <w:rtl/>
              </w:rPr>
              <w:t>1</w:t>
            </w:r>
          </w:p>
        </w:tc>
        <w:tc>
          <w:tcPr>
            <w:tcW w:w="1136"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16</w:t>
            </w:r>
            <w:r w:rsidR="00E84DBB">
              <w:rPr>
                <w:rFonts w:hint="cs"/>
                <w:rtl/>
              </w:rPr>
              <w:t>.</w:t>
            </w:r>
            <w:r w:rsidRPr="00202FAA">
              <w:rPr>
                <w:rFonts w:hint="cs"/>
                <w:rtl/>
              </w:rPr>
              <w:t>1</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سوق برزان</w:t>
            </w:r>
          </w:p>
        </w:tc>
        <w:tc>
          <w:tcPr>
            <w:tcW w:w="13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43</w:t>
            </w:r>
            <w:r w:rsidR="00E84DBB">
              <w:rPr>
                <w:rFonts w:hint="cs"/>
                <w:rtl/>
              </w:rPr>
              <w:t>.</w:t>
            </w:r>
            <w:r w:rsidRPr="00202FAA">
              <w:rPr>
                <w:rFonts w:hint="cs"/>
                <w:rtl/>
              </w:rPr>
              <w:t>5</w:t>
            </w:r>
          </w:p>
        </w:tc>
        <w:tc>
          <w:tcPr>
            <w:tcW w:w="1137"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32</w:t>
            </w:r>
            <w:r w:rsidR="00E84DBB">
              <w:rPr>
                <w:rFonts w:hint="cs"/>
                <w:rtl/>
              </w:rPr>
              <w:t>.</w:t>
            </w:r>
            <w:r w:rsidRPr="00202FAA">
              <w:rPr>
                <w:rFonts w:hint="cs"/>
                <w:rtl/>
              </w:rPr>
              <w:t>1</w:t>
            </w:r>
          </w:p>
        </w:tc>
        <w:tc>
          <w:tcPr>
            <w:tcW w:w="1136"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24</w:t>
            </w:r>
            <w:r w:rsidR="00E84DBB">
              <w:rPr>
                <w:rFonts w:hint="cs"/>
                <w:rtl/>
              </w:rPr>
              <w:t>.</w:t>
            </w:r>
            <w:r w:rsidRPr="00202FAA">
              <w:rPr>
                <w:rFonts w:hint="cs"/>
                <w:rtl/>
              </w:rPr>
              <w:t>4</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ستار لاند السياحية</w:t>
            </w:r>
          </w:p>
        </w:tc>
        <w:tc>
          <w:tcPr>
            <w:tcW w:w="131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41</w:t>
            </w:r>
            <w:r w:rsidR="00E84DBB">
              <w:rPr>
                <w:rFonts w:hint="cs"/>
                <w:rtl/>
              </w:rPr>
              <w:t>.</w:t>
            </w:r>
            <w:r w:rsidRPr="00202FAA">
              <w:rPr>
                <w:rFonts w:hint="cs"/>
                <w:rtl/>
              </w:rPr>
              <w:t>3</w:t>
            </w:r>
          </w:p>
        </w:tc>
        <w:tc>
          <w:tcPr>
            <w:tcW w:w="1137"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34</w:t>
            </w:r>
            <w:r w:rsidR="00E84DBB">
              <w:rPr>
                <w:rFonts w:hint="cs"/>
                <w:rtl/>
              </w:rPr>
              <w:t>.</w:t>
            </w:r>
            <w:r w:rsidRPr="00202FAA">
              <w:rPr>
                <w:rFonts w:hint="cs"/>
                <w:rtl/>
              </w:rPr>
              <w:t>6</w:t>
            </w:r>
          </w:p>
        </w:tc>
        <w:tc>
          <w:tcPr>
            <w:tcW w:w="1136"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24</w:t>
            </w:r>
            <w:r w:rsidR="00E84DBB">
              <w:rPr>
                <w:rFonts w:hint="cs"/>
                <w:rtl/>
              </w:rPr>
              <w:t>.</w:t>
            </w:r>
            <w:r w:rsidRPr="00202FAA">
              <w:rPr>
                <w:rFonts w:hint="cs"/>
                <w:rtl/>
              </w:rPr>
              <w:t>1</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proofErr w:type="spellStart"/>
            <w:r w:rsidRPr="00202FAA">
              <w:rPr>
                <w:rFonts w:hint="cs"/>
                <w:rtl/>
              </w:rPr>
              <w:t>توارن</w:t>
            </w:r>
            <w:proofErr w:type="spellEnd"/>
          </w:p>
        </w:tc>
        <w:tc>
          <w:tcPr>
            <w:tcW w:w="13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40</w:t>
            </w:r>
            <w:r w:rsidR="00E84DBB">
              <w:rPr>
                <w:rFonts w:hint="cs"/>
                <w:rtl/>
              </w:rPr>
              <w:t>.</w:t>
            </w:r>
            <w:r w:rsidRPr="00202FAA">
              <w:rPr>
                <w:rFonts w:hint="cs"/>
                <w:rtl/>
              </w:rPr>
              <w:t>9</w:t>
            </w:r>
          </w:p>
        </w:tc>
        <w:tc>
          <w:tcPr>
            <w:tcW w:w="1137"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39</w:t>
            </w:r>
            <w:r w:rsidR="00E84DBB">
              <w:rPr>
                <w:rFonts w:hint="cs"/>
                <w:rtl/>
              </w:rPr>
              <w:t>.</w:t>
            </w:r>
            <w:r w:rsidRPr="00202FAA">
              <w:rPr>
                <w:rFonts w:hint="cs"/>
                <w:rtl/>
              </w:rPr>
              <w:t>6</w:t>
            </w:r>
          </w:p>
        </w:tc>
        <w:tc>
          <w:tcPr>
            <w:tcW w:w="1136"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19</w:t>
            </w:r>
            <w:r w:rsidR="00E84DBB">
              <w:rPr>
                <w:rFonts w:hint="cs"/>
                <w:rtl/>
              </w:rPr>
              <w:t>.</w:t>
            </w:r>
            <w:r w:rsidRPr="00202FAA">
              <w:rPr>
                <w:rFonts w:hint="cs"/>
                <w:rtl/>
              </w:rPr>
              <w:t>5</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جو</w:t>
            </w:r>
          </w:p>
        </w:tc>
        <w:tc>
          <w:tcPr>
            <w:tcW w:w="131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40</w:t>
            </w:r>
            <w:r w:rsidR="00E84DBB">
              <w:rPr>
                <w:rFonts w:hint="cs"/>
                <w:rtl/>
              </w:rPr>
              <w:t>.</w:t>
            </w:r>
            <w:r w:rsidRPr="00202FAA">
              <w:rPr>
                <w:rFonts w:hint="cs"/>
                <w:rtl/>
              </w:rPr>
              <w:t>8</w:t>
            </w:r>
          </w:p>
        </w:tc>
        <w:tc>
          <w:tcPr>
            <w:tcW w:w="1137"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38</w:t>
            </w:r>
            <w:r w:rsidR="00E84DBB">
              <w:rPr>
                <w:rFonts w:hint="cs"/>
                <w:rtl/>
              </w:rPr>
              <w:t>.</w:t>
            </w:r>
            <w:r w:rsidRPr="00202FAA">
              <w:rPr>
                <w:rFonts w:hint="cs"/>
                <w:rtl/>
              </w:rPr>
              <w:t>8</w:t>
            </w:r>
          </w:p>
        </w:tc>
        <w:tc>
          <w:tcPr>
            <w:tcW w:w="1136"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20</w:t>
            </w:r>
            <w:r w:rsidR="00E84DBB">
              <w:rPr>
                <w:rFonts w:hint="cs"/>
                <w:rtl/>
              </w:rPr>
              <w:t>.</w:t>
            </w:r>
            <w:r w:rsidRPr="00202FAA">
              <w:rPr>
                <w:rFonts w:hint="cs"/>
                <w:rtl/>
              </w:rPr>
              <w:t>4</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الشعبين</w:t>
            </w:r>
          </w:p>
        </w:tc>
        <w:tc>
          <w:tcPr>
            <w:tcW w:w="13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39</w:t>
            </w:r>
            <w:r w:rsidR="00E84DBB">
              <w:rPr>
                <w:rFonts w:hint="cs"/>
                <w:rtl/>
              </w:rPr>
              <w:t>.</w:t>
            </w:r>
            <w:r w:rsidRPr="00202FAA">
              <w:rPr>
                <w:rFonts w:hint="cs"/>
                <w:rtl/>
              </w:rPr>
              <w:t>3</w:t>
            </w:r>
          </w:p>
        </w:tc>
        <w:tc>
          <w:tcPr>
            <w:tcW w:w="1137"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32</w:t>
            </w:r>
            <w:r w:rsidR="00E84DBB">
              <w:rPr>
                <w:rFonts w:hint="cs"/>
                <w:rtl/>
              </w:rPr>
              <w:t>.</w:t>
            </w:r>
            <w:r w:rsidRPr="00202FAA">
              <w:rPr>
                <w:rFonts w:hint="cs"/>
                <w:rtl/>
              </w:rPr>
              <w:t>4</w:t>
            </w:r>
          </w:p>
        </w:tc>
        <w:tc>
          <w:tcPr>
            <w:tcW w:w="1136"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28</w:t>
            </w:r>
            <w:r w:rsidR="00E84DBB">
              <w:rPr>
                <w:rFonts w:hint="cs"/>
                <w:rtl/>
              </w:rPr>
              <w:t>.</w:t>
            </w:r>
            <w:r w:rsidRPr="00202FAA">
              <w:rPr>
                <w:rFonts w:hint="cs"/>
                <w:rtl/>
              </w:rPr>
              <w:t>3</w:t>
            </w:r>
          </w:p>
        </w:tc>
      </w:tr>
      <w:tr w:rsidR="00805E8C" w:rsidRPr="00202FAA" w:rsidTr="00B216E0">
        <w:trPr>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proofErr w:type="spellStart"/>
            <w:r w:rsidRPr="00202FAA">
              <w:rPr>
                <w:rFonts w:hint="cs"/>
                <w:rtl/>
              </w:rPr>
              <w:t>النهايد</w:t>
            </w:r>
            <w:proofErr w:type="spellEnd"/>
          </w:p>
        </w:tc>
        <w:tc>
          <w:tcPr>
            <w:tcW w:w="1311"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38</w:t>
            </w:r>
            <w:r w:rsidR="00E84DBB">
              <w:rPr>
                <w:rFonts w:hint="cs"/>
                <w:rtl/>
              </w:rPr>
              <w:t>.</w:t>
            </w:r>
            <w:r w:rsidRPr="00202FAA">
              <w:rPr>
                <w:rFonts w:hint="cs"/>
                <w:rtl/>
              </w:rPr>
              <w:t>5</w:t>
            </w:r>
          </w:p>
        </w:tc>
        <w:tc>
          <w:tcPr>
            <w:tcW w:w="1137"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34</w:t>
            </w:r>
            <w:r w:rsidR="00E84DBB">
              <w:rPr>
                <w:rFonts w:hint="cs"/>
                <w:rtl/>
              </w:rPr>
              <w:t>.</w:t>
            </w:r>
            <w:r w:rsidRPr="00202FAA">
              <w:rPr>
                <w:rFonts w:hint="cs"/>
                <w:rtl/>
              </w:rPr>
              <w:t>6</w:t>
            </w:r>
          </w:p>
        </w:tc>
        <w:tc>
          <w:tcPr>
            <w:tcW w:w="1136" w:type="pct"/>
            <w:vAlign w:val="center"/>
          </w:tcPr>
          <w:p w:rsidR="00805E8C" w:rsidRPr="00202FAA" w:rsidRDefault="00805E8C" w:rsidP="00B216E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26</w:t>
            </w:r>
            <w:r w:rsidR="00E84DBB">
              <w:rPr>
                <w:rFonts w:hint="cs"/>
                <w:rtl/>
              </w:rPr>
              <w:t>.</w:t>
            </w:r>
            <w:r w:rsidRPr="00202FAA">
              <w:rPr>
                <w:rFonts w:hint="cs"/>
                <w:rtl/>
              </w:rPr>
              <w:t>9</w:t>
            </w:r>
          </w:p>
        </w:tc>
      </w:tr>
      <w:tr w:rsidR="00805E8C" w:rsidRPr="00202FAA" w:rsidTr="00B216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rsidR="00805E8C" w:rsidRPr="00202FAA" w:rsidRDefault="00805E8C" w:rsidP="00B216E0">
            <w:pPr>
              <w:jc w:val="center"/>
              <w:rPr>
                <w:rtl/>
              </w:rPr>
            </w:pPr>
            <w:r w:rsidRPr="00202FAA">
              <w:rPr>
                <w:rFonts w:hint="cs"/>
                <w:rtl/>
              </w:rPr>
              <w:t>قصر القشلة</w:t>
            </w:r>
          </w:p>
        </w:tc>
        <w:tc>
          <w:tcPr>
            <w:tcW w:w="1311"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36</w:t>
            </w:r>
            <w:r w:rsidR="00E84DBB">
              <w:rPr>
                <w:rFonts w:hint="cs"/>
                <w:rtl/>
              </w:rPr>
              <w:t>.</w:t>
            </w:r>
            <w:r w:rsidRPr="00202FAA">
              <w:rPr>
                <w:rFonts w:hint="cs"/>
                <w:rtl/>
              </w:rPr>
              <w:t>8</w:t>
            </w:r>
          </w:p>
        </w:tc>
        <w:tc>
          <w:tcPr>
            <w:tcW w:w="1137"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35</w:t>
            </w:r>
            <w:r w:rsidR="00E84DBB">
              <w:rPr>
                <w:rFonts w:hint="cs"/>
                <w:rtl/>
              </w:rPr>
              <w:t>.</w:t>
            </w:r>
            <w:r w:rsidRPr="00202FAA">
              <w:rPr>
                <w:rFonts w:hint="cs"/>
                <w:rtl/>
              </w:rPr>
              <w:t>6</w:t>
            </w:r>
          </w:p>
        </w:tc>
        <w:tc>
          <w:tcPr>
            <w:tcW w:w="1136" w:type="pct"/>
            <w:vAlign w:val="center"/>
          </w:tcPr>
          <w:p w:rsidR="00805E8C" w:rsidRPr="00202FAA" w:rsidRDefault="00805E8C" w:rsidP="00B216E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27</w:t>
            </w:r>
            <w:r w:rsidR="00E84DBB">
              <w:rPr>
                <w:rFonts w:hint="cs"/>
                <w:rtl/>
              </w:rPr>
              <w:t>.</w:t>
            </w:r>
            <w:r w:rsidRPr="00202FAA">
              <w:rPr>
                <w:rFonts w:hint="cs"/>
                <w:rtl/>
              </w:rPr>
              <w:t>5</w:t>
            </w:r>
          </w:p>
        </w:tc>
      </w:tr>
    </w:tbl>
    <w:p w:rsidR="00805E8C" w:rsidRPr="00202FAA" w:rsidRDefault="00805E8C" w:rsidP="00B216E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B216E0" w:rsidRPr="00202FAA" w:rsidRDefault="00B216E0" w:rsidP="00B216E0">
      <w:pPr>
        <w:pStyle w:val="a6"/>
        <w:rPr>
          <w:rtl/>
        </w:rPr>
      </w:pPr>
    </w:p>
    <w:p w:rsidR="00B216E0" w:rsidRPr="00202FAA" w:rsidRDefault="00B216E0" w:rsidP="00B216E0">
      <w:pPr>
        <w:pStyle w:val="a6"/>
        <w:rPr>
          <w:rtl/>
        </w:rPr>
      </w:pPr>
    </w:p>
    <w:p w:rsidR="00B216E0" w:rsidRPr="00202FAA" w:rsidRDefault="00B216E0" w:rsidP="00B216E0">
      <w:pPr>
        <w:pStyle w:val="a6"/>
        <w:rPr>
          <w:rtl/>
        </w:rPr>
      </w:pPr>
    </w:p>
    <w:p w:rsidR="00B216E0" w:rsidRPr="00202FAA" w:rsidRDefault="00B216E0" w:rsidP="00B216E0">
      <w:pPr>
        <w:pStyle w:val="a6"/>
        <w:rPr>
          <w:rtl/>
        </w:rPr>
      </w:pPr>
    </w:p>
    <w:p w:rsidR="00B216E0" w:rsidRPr="00202FAA" w:rsidRDefault="00B216E0" w:rsidP="00B216E0">
      <w:pPr>
        <w:pStyle w:val="a6"/>
        <w:rPr>
          <w:rtl/>
        </w:rPr>
      </w:pPr>
    </w:p>
    <w:p w:rsidR="00B216E0" w:rsidRPr="00202FAA" w:rsidRDefault="00B216E0" w:rsidP="00B216E0">
      <w:pPr>
        <w:pStyle w:val="a6"/>
        <w:rPr>
          <w:rtl/>
        </w:rPr>
      </w:pPr>
    </w:p>
    <w:p w:rsidR="00B216E0" w:rsidRPr="00202FAA" w:rsidRDefault="00B216E0" w:rsidP="00B216E0">
      <w:pPr>
        <w:pStyle w:val="a6"/>
        <w:rPr>
          <w:rtl/>
        </w:rPr>
      </w:pPr>
    </w:p>
    <w:p w:rsidR="00805E8C" w:rsidRPr="00202FAA" w:rsidRDefault="00805E8C" w:rsidP="00B216E0">
      <w:pPr>
        <w:pStyle w:val="a6"/>
        <w:jc w:val="center"/>
        <w:rPr>
          <w:b/>
          <w:bCs/>
          <w:rtl/>
        </w:rPr>
      </w:pPr>
      <w:r w:rsidRPr="00202FAA">
        <w:rPr>
          <w:rFonts w:hint="cs"/>
          <w:b/>
          <w:bCs/>
          <w:rtl/>
        </w:rPr>
        <w:t>شكل (14) النسب المئوية للمواقع ذات الجاذبية العالية.</w:t>
      </w:r>
    </w:p>
    <w:p w:rsidR="00805E8C" w:rsidRPr="00202FAA" w:rsidRDefault="00D0012E" w:rsidP="00805E8C">
      <w:pPr>
        <w:jc w:val="center"/>
        <w:rPr>
          <w:rFonts w:ascii="Traditional Arabic" w:hAnsi="Traditional Arabic" w:cs="Traditional Arabic"/>
          <w:sz w:val="32"/>
          <w:szCs w:val="32"/>
          <w:rtl/>
        </w:rPr>
      </w:pPr>
      <w:r w:rsidRPr="00202FAA">
        <w:rPr>
          <w:rFonts w:ascii="Traditional Arabic" w:hAnsi="Traditional Arabic" w:cs="Traditional Arabic"/>
          <w:noProof/>
          <w:sz w:val="32"/>
          <w:szCs w:val="32"/>
        </w:rPr>
        <w:drawing>
          <wp:inline distT="0" distB="0" distL="0" distR="0" wp14:anchorId="7FE84AF2" wp14:editId="0D901EED">
            <wp:extent cx="4923790" cy="1543050"/>
            <wp:effectExtent l="0" t="0" r="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3790" cy="1543050"/>
                    </a:xfrm>
                    <a:prstGeom prst="rect">
                      <a:avLst/>
                    </a:prstGeom>
                    <a:noFill/>
                  </pic:spPr>
                </pic:pic>
              </a:graphicData>
            </a:graphic>
          </wp:inline>
        </w:drawing>
      </w:r>
    </w:p>
    <w:p w:rsidR="00805E8C" w:rsidRPr="00202FAA" w:rsidRDefault="00805E8C" w:rsidP="00B216E0">
      <w:pPr>
        <w:pStyle w:val="a6"/>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0D7B90" w:rsidP="000D7B90">
      <w:pPr>
        <w:jc w:val="center"/>
        <w:rPr>
          <w:b/>
          <w:bCs/>
          <w:rtl/>
        </w:rPr>
      </w:pPr>
      <w:r w:rsidRPr="00202FAA">
        <w:rPr>
          <w:rFonts w:cs="Traditional Arabic"/>
          <w:noProof/>
          <w:sz w:val="32"/>
          <w:szCs w:val="32"/>
        </w:rPr>
        <w:drawing>
          <wp:anchor distT="0" distB="0" distL="114300" distR="114300" simplePos="0" relativeHeight="251671552" behindDoc="0" locked="0" layoutInCell="1" allowOverlap="1" wp14:anchorId="6CFF2B0F" wp14:editId="1423CACC">
            <wp:simplePos x="0" y="0"/>
            <wp:positionH relativeFrom="column">
              <wp:posOffset>-209550</wp:posOffset>
            </wp:positionH>
            <wp:positionV relativeFrom="paragraph">
              <wp:posOffset>425450</wp:posOffset>
            </wp:positionV>
            <wp:extent cx="6249670" cy="5629275"/>
            <wp:effectExtent l="0" t="0" r="0" b="9525"/>
            <wp:wrapTopAndBottom/>
            <wp:docPr id="7" name="صورة 7" descr="مرتفع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مرتفع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9670" cy="562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E8C" w:rsidRPr="00202FAA">
        <w:rPr>
          <w:rFonts w:hint="cs"/>
          <w:b/>
          <w:bCs/>
          <w:rtl/>
        </w:rPr>
        <w:t>شكل (15) توزيع المواقع ذات الجاذبية العالية.</w:t>
      </w:r>
    </w:p>
    <w:p w:rsidR="00805E8C" w:rsidRPr="00202FAA" w:rsidRDefault="00806052" w:rsidP="000D7B90">
      <w:pPr>
        <w:pStyle w:val="a6"/>
        <w:rPr>
          <w:rtl/>
        </w:rPr>
      </w:pPr>
      <w:r w:rsidRPr="00202FAA">
        <w:rPr>
          <w:rFonts w:hint="cs"/>
          <w:rtl/>
        </w:rPr>
        <w:t xml:space="preserve"> </w:t>
      </w:r>
      <w:r w:rsidR="00805E8C" w:rsidRPr="00202FAA">
        <w:rPr>
          <w:rFonts w:hint="cs"/>
          <w:rtl/>
        </w:rPr>
        <w:t>المصدر</w:t>
      </w:r>
      <w:r w:rsidR="00202FAA">
        <w:rPr>
          <w:rFonts w:hint="cs"/>
          <w:rtl/>
        </w:rPr>
        <w:t xml:space="preserve">: </w:t>
      </w:r>
      <w:r w:rsidR="00805E8C" w:rsidRPr="00202FAA">
        <w:rPr>
          <w:rFonts w:hint="cs"/>
          <w:rtl/>
        </w:rPr>
        <w:t>عمل الباحثين.</w:t>
      </w:r>
    </w:p>
    <w:p w:rsidR="00805E8C" w:rsidRPr="00202FAA" w:rsidRDefault="00805E8C" w:rsidP="000D7B90">
      <w:pPr>
        <w:pStyle w:val="a6"/>
      </w:pPr>
      <w:r w:rsidRPr="0026369C">
        <w:rPr>
          <w:rFonts w:hint="cs"/>
          <w:rtl/>
        </w:rPr>
        <w:lastRenderedPageBreak/>
        <w:t>وفيما يلي استعراض لأهم هذه المواقع</w:t>
      </w:r>
      <w:r w:rsidR="00202FAA" w:rsidRPr="0026369C">
        <w:rPr>
          <w:rFonts w:hint="cs"/>
          <w:rtl/>
        </w:rPr>
        <w:t>:</w:t>
      </w:r>
      <w:r w:rsidR="00202FAA">
        <w:rPr>
          <w:rFonts w:hint="cs"/>
          <w:rtl/>
        </w:rPr>
        <w:t xml:space="preserve"> </w:t>
      </w:r>
    </w:p>
    <w:p w:rsidR="00805E8C" w:rsidRPr="00202FAA" w:rsidRDefault="00805E8C" w:rsidP="0026369C">
      <w:pPr>
        <w:pStyle w:val="a6"/>
        <w:numPr>
          <w:ilvl w:val="0"/>
          <w:numId w:val="18"/>
        </w:numPr>
      </w:pPr>
      <w:r w:rsidRPr="00202FAA">
        <w:rPr>
          <w:rFonts w:hint="cs"/>
          <w:b/>
          <w:bCs/>
          <w:rtl/>
        </w:rPr>
        <w:t>منتزه عقدة</w:t>
      </w:r>
      <w:r w:rsidR="00202FAA">
        <w:rPr>
          <w:rFonts w:hint="cs"/>
          <w:rtl/>
        </w:rPr>
        <w:t xml:space="preserve">: </w:t>
      </w:r>
      <w:r w:rsidRPr="00202FAA">
        <w:rPr>
          <w:rFonts w:hint="cs"/>
          <w:rtl/>
        </w:rPr>
        <w:t>حقق منتزه عقدة أعلى نسبة جاذبية حيث بلغت 46</w:t>
      </w:r>
      <w:r w:rsidR="0026369C">
        <w:rPr>
          <w:rFonts w:hint="cs"/>
          <w:rtl/>
        </w:rPr>
        <w:t>.</w:t>
      </w:r>
      <w:r w:rsidRPr="00202FAA">
        <w:rPr>
          <w:rFonts w:hint="cs"/>
          <w:rtl/>
        </w:rPr>
        <w:t>7 %</w:t>
      </w:r>
      <w:r w:rsidR="00806052" w:rsidRPr="00202FAA">
        <w:rPr>
          <w:rFonts w:hint="cs"/>
          <w:rtl/>
        </w:rPr>
        <w:t xml:space="preserve">، </w:t>
      </w:r>
      <w:r w:rsidRPr="00202FAA">
        <w:rPr>
          <w:rFonts w:hint="cs"/>
          <w:rtl/>
        </w:rPr>
        <w:t>ولعل ذلك يرجع إلى قرب المنتزه من المدينة وقربه من مواقع الخدمات الأخرى</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المسكن</w:t>
      </w:r>
      <w:r w:rsidR="00806052" w:rsidRPr="00202FAA">
        <w:rPr>
          <w:rFonts w:hint="cs"/>
          <w:rtl/>
        </w:rPr>
        <w:t xml:space="preserve">، </w:t>
      </w:r>
      <w:r w:rsidRPr="00202FAA">
        <w:rPr>
          <w:rFonts w:hint="cs"/>
          <w:rtl/>
        </w:rPr>
        <w:t>والمطاعم</w:t>
      </w:r>
      <w:r w:rsidR="00806052" w:rsidRPr="00202FAA">
        <w:rPr>
          <w:rFonts w:hint="cs"/>
          <w:rtl/>
        </w:rPr>
        <w:t xml:space="preserve">، </w:t>
      </w:r>
      <w:r w:rsidRPr="00202FAA">
        <w:rPr>
          <w:rFonts w:hint="cs"/>
          <w:rtl/>
        </w:rPr>
        <w:t>فضلا عن تنوع الأمكنة فيه</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وجود الاستراحات</w:t>
      </w:r>
      <w:r w:rsidR="00806052" w:rsidRPr="00202FAA">
        <w:rPr>
          <w:rFonts w:hint="cs"/>
          <w:rtl/>
        </w:rPr>
        <w:t xml:space="preserve">، </w:t>
      </w:r>
      <w:r w:rsidRPr="00202FAA">
        <w:rPr>
          <w:rFonts w:hint="cs"/>
          <w:rtl/>
        </w:rPr>
        <w:t>والمزارع الصغيرة</w:t>
      </w:r>
      <w:r w:rsidR="00806052" w:rsidRPr="00202FAA">
        <w:rPr>
          <w:rFonts w:hint="cs"/>
          <w:rtl/>
        </w:rPr>
        <w:t xml:space="preserve">، </w:t>
      </w:r>
      <w:r w:rsidRPr="00202FAA">
        <w:rPr>
          <w:rFonts w:hint="cs"/>
          <w:rtl/>
        </w:rPr>
        <w:t>وإحاطته بالجبال من جميع الجهات</w:t>
      </w:r>
      <w:r w:rsidR="00806052" w:rsidRPr="00202FAA">
        <w:rPr>
          <w:rFonts w:hint="cs"/>
          <w:rtl/>
        </w:rPr>
        <w:t xml:space="preserve">، </w:t>
      </w:r>
      <w:r w:rsidRPr="00202FAA">
        <w:rPr>
          <w:rFonts w:hint="cs"/>
          <w:rtl/>
        </w:rPr>
        <w:t>ووجود بعض الشعاب الصغيرة</w:t>
      </w:r>
      <w:r w:rsidR="00806052" w:rsidRPr="00202FAA">
        <w:rPr>
          <w:rFonts w:hint="cs"/>
          <w:rtl/>
        </w:rPr>
        <w:t xml:space="preserve">، </w:t>
      </w:r>
      <w:r w:rsidRPr="00202FAA">
        <w:rPr>
          <w:rFonts w:hint="cs"/>
          <w:rtl/>
        </w:rPr>
        <w:t>إضافة إلى سهولة الوصول إليه من مختلف جهات المدينة</w:t>
      </w:r>
      <w:r w:rsidR="00806052" w:rsidRPr="00202FAA">
        <w:rPr>
          <w:rFonts w:hint="cs"/>
          <w:rtl/>
        </w:rPr>
        <w:t xml:space="preserve">، </w:t>
      </w:r>
      <w:r w:rsidRPr="00202FAA">
        <w:rPr>
          <w:rFonts w:hint="cs"/>
          <w:rtl/>
        </w:rPr>
        <w:t>كل هذه العوامل جعلت هذا المنتزه يحقق أعلى درجة جاذبية في منطقة الدراسة.</w:t>
      </w:r>
    </w:p>
    <w:p w:rsidR="00805E8C" w:rsidRPr="00202FAA" w:rsidRDefault="00805E8C" w:rsidP="0026369C">
      <w:pPr>
        <w:pStyle w:val="a6"/>
        <w:numPr>
          <w:ilvl w:val="0"/>
          <w:numId w:val="18"/>
        </w:numPr>
      </w:pPr>
      <w:r w:rsidRPr="00202FAA">
        <w:rPr>
          <w:rFonts w:hint="cs"/>
          <w:b/>
          <w:bCs/>
          <w:rtl/>
        </w:rPr>
        <w:t>استراحات القاعد</w:t>
      </w:r>
      <w:r w:rsidR="00202FAA">
        <w:rPr>
          <w:rFonts w:hint="cs"/>
          <w:rtl/>
        </w:rPr>
        <w:t xml:space="preserve">: </w:t>
      </w:r>
      <w:r w:rsidRPr="00202FAA">
        <w:rPr>
          <w:rFonts w:hint="cs"/>
          <w:rtl/>
        </w:rPr>
        <w:t>حققت استراحات القاعد الترتيب الثاني من المواقع ذات الجاذبية العالية بنسبة مئوية بلغت 46</w:t>
      </w:r>
      <w:r w:rsidR="0026369C">
        <w:rPr>
          <w:rFonts w:hint="cs"/>
          <w:rtl/>
        </w:rPr>
        <w:t>.</w:t>
      </w:r>
      <w:r w:rsidRPr="00202FAA">
        <w:rPr>
          <w:rFonts w:hint="cs"/>
          <w:rtl/>
        </w:rPr>
        <w:t>6 %</w:t>
      </w:r>
      <w:r w:rsidR="00806052" w:rsidRPr="00202FAA">
        <w:rPr>
          <w:rFonts w:hint="cs"/>
          <w:rtl/>
        </w:rPr>
        <w:t xml:space="preserve">، </w:t>
      </w:r>
      <w:r w:rsidRPr="00202FAA">
        <w:rPr>
          <w:rFonts w:hint="cs"/>
          <w:rtl/>
        </w:rPr>
        <w:t>ويرجع ذلك إلى توفر العديد من الاستراحات التي تجذب السياح إليها</w:t>
      </w:r>
      <w:r w:rsidR="00806052" w:rsidRPr="00202FAA">
        <w:rPr>
          <w:rFonts w:hint="cs"/>
          <w:rtl/>
        </w:rPr>
        <w:t xml:space="preserve">، </w:t>
      </w:r>
      <w:r w:rsidRPr="00202FAA">
        <w:rPr>
          <w:rFonts w:hint="cs"/>
          <w:rtl/>
        </w:rPr>
        <w:t>والمكوث فيها عدة أيام</w:t>
      </w:r>
      <w:r w:rsidR="00806052" w:rsidRPr="00202FAA">
        <w:rPr>
          <w:rFonts w:hint="cs"/>
          <w:rtl/>
        </w:rPr>
        <w:t xml:space="preserve">، </w:t>
      </w:r>
      <w:r w:rsidRPr="00202FAA">
        <w:rPr>
          <w:rFonts w:hint="cs"/>
          <w:rtl/>
        </w:rPr>
        <w:t>والبعد عن ضوضاء المدينة</w:t>
      </w:r>
      <w:r w:rsidR="00806052" w:rsidRPr="00202FAA">
        <w:rPr>
          <w:rFonts w:hint="cs"/>
          <w:rtl/>
        </w:rPr>
        <w:t xml:space="preserve">، </w:t>
      </w:r>
      <w:r w:rsidRPr="00202FAA">
        <w:rPr>
          <w:rFonts w:hint="cs"/>
          <w:rtl/>
        </w:rPr>
        <w:t>وتوفر الخدمات التي يحتاجها السياح</w:t>
      </w:r>
      <w:r w:rsidR="00806052" w:rsidRPr="00202FAA">
        <w:rPr>
          <w:rFonts w:hint="cs"/>
          <w:rtl/>
        </w:rPr>
        <w:t xml:space="preserve">، </w:t>
      </w:r>
      <w:r w:rsidRPr="00202FAA">
        <w:rPr>
          <w:rFonts w:hint="cs"/>
          <w:rtl/>
        </w:rPr>
        <w:t>وسهولة الوصول إليها عن طريق شبكة طرق معبدة.</w:t>
      </w:r>
    </w:p>
    <w:p w:rsidR="00805E8C" w:rsidRPr="00202FAA" w:rsidRDefault="00805E8C" w:rsidP="0026369C">
      <w:pPr>
        <w:pStyle w:val="a6"/>
        <w:numPr>
          <w:ilvl w:val="0"/>
          <w:numId w:val="18"/>
        </w:numPr>
        <w:rPr>
          <w:b/>
          <w:bCs/>
        </w:rPr>
      </w:pPr>
      <w:proofErr w:type="spellStart"/>
      <w:r w:rsidRPr="00202FAA">
        <w:rPr>
          <w:rFonts w:hint="cs"/>
          <w:b/>
          <w:bCs/>
          <w:rtl/>
        </w:rPr>
        <w:t>نايلات</w:t>
      </w:r>
      <w:proofErr w:type="spellEnd"/>
      <w:r w:rsidR="00202FAA">
        <w:rPr>
          <w:rFonts w:hint="cs"/>
          <w:rtl/>
        </w:rPr>
        <w:t xml:space="preserve">: </w:t>
      </w:r>
      <w:r w:rsidRPr="00202FAA">
        <w:rPr>
          <w:rFonts w:hint="cs"/>
          <w:rtl/>
        </w:rPr>
        <w:t>التي حققت نسبة مئوية بلغت 45</w:t>
      </w:r>
      <w:r w:rsidR="0026369C">
        <w:rPr>
          <w:rFonts w:hint="cs"/>
          <w:rtl/>
        </w:rPr>
        <w:t>.</w:t>
      </w:r>
      <w:r w:rsidRPr="00202FAA">
        <w:rPr>
          <w:rFonts w:hint="cs"/>
          <w:rtl/>
        </w:rPr>
        <w:t>7 %</w:t>
      </w:r>
      <w:r w:rsidR="00806052" w:rsidRPr="00202FAA">
        <w:rPr>
          <w:rFonts w:hint="cs"/>
          <w:rtl/>
        </w:rPr>
        <w:t xml:space="preserve">، </w:t>
      </w:r>
      <w:r w:rsidRPr="00202FAA">
        <w:rPr>
          <w:rFonts w:hint="cs"/>
          <w:rtl/>
        </w:rPr>
        <w:t>ولعل ذلك يرجع إلى عدة أسباب</w:t>
      </w:r>
      <w:r w:rsidR="00806052" w:rsidRPr="00202FAA">
        <w:rPr>
          <w:rFonts w:hint="cs"/>
          <w:rtl/>
        </w:rPr>
        <w:t xml:space="preserve">، </w:t>
      </w:r>
      <w:r w:rsidRPr="00202FAA">
        <w:rPr>
          <w:rFonts w:hint="cs"/>
          <w:rtl/>
        </w:rPr>
        <w:t>منها</w:t>
      </w:r>
      <w:r w:rsidR="00202FAA">
        <w:rPr>
          <w:rFonts w:hint="cs"/>
          <w:rtl/>
        </w:rPr>
        <w:t xml:space="preserve">: </w:t>
      </w:r>
      <w:r w:rsidRPr="00202FAA">
        <w:rPr>
          <w:rFonts w:hint="cs"/>
          <w:rtl/>
        </w:rPr>
        <w:t xml:space="preserve">أن </w:t>
      </w:r>
      <w:proofErr w:type="spellStart"/>
      <w:r w:rsidRPr="00202FAA">
        <w:rPr>
          <w:rFonts w:hint="cs"/>
          <w:rtl/>
        </w:rPr>
        <w:t>نايلات</w:t>
      </w:r>
      <w:proofErr w:type="spellEnd"/>
      <w:r w:rsidRPr="00202FAA">
        <w:rPr>
          <w:rFonts w:hint="cs"/>
          <w:rtl/>
        </w:rPr>
        <w:t xml:space="preserve"> منطقة تحوي مظاهر تضاريسية متنوعة؛ إذ يوجد فيها الجبال وما فيها من جاذبية لأشكالها وتكوينها</w:t>
      </w:r>
      <w:r w:rsidR="00806052" w:rsidRPr="00202FAA">
        <w:rPr>
          <w:rFonts w:hint="cs"/>
          <w:rtl/>
        </w:rPr>
        <w:t xml:space="preserve">، </w:t>
      </w:r>
      <w:r w:rsidRPr="00202FAA">
        <w:rPr>
          <w:rFonts w:hint="cs"/>
          <w:rtl/>
        </w:rPr>
        <w:t>ويوجد فيها عدة شعاب تنحدر من القمم الجبلية</w:t>
      </w:r>
      <w:r w:rsidR="00806052" w:rsidRPr="00202FAA">
        <w:rPr>
          <w:rFonts w:hint="cs"/>
          <w:rtl/>
        </w:rPr>
        <w:t xml:space="preserve">، </w:t>
      </w:r>
      <w:r w:rsidRPr="00202FAA">
        <w:rPr>
          <w:rFonts w:hint="cs"/>
          <w:rtl/>
        </w:rPr>
        <w:t>وتكثر فيها أشجار الطلح</w:t>
      </w:r>
      <w:r w:rsidR="00806052" w:rsidRPr="00202FAA">
        <w:rPr>
          <w:rFonts w:hint="cs"/>
          <w:rtl/>
        </w:rPr>
        <w:t xml:space="preserve">، </w:t>
      </w:r>
      <w:r w:rsidRPr="00202FAA">
        <w:rPr>
          <w:rFonts w:hint="cs"/>
          <w:rtl/>
        </w:rPr>
        <w:t>وهي ذات مناظر رائعة وجاذبه للسياح</w:t>
      </w:r>
      <w:r w:rsidR="00806052" w:rsidRPr="00202FAA">
        <w:rPr>
          <w:rFonts w:hint="cs"/>
          <w:rtl/>
        </w:rPr>
        <w:t xml:space="preserve">، </w:t>
      </w:r>
      <w:r w:rsidRPr="00202FAA">
        <w:rPr>
          <w:rFonts w:hint="cs"/>
          <w:rtl/>
        </w:rPr>
        <w:t>كما يوجد مناطق رملية بالقرب منها</w:t>
      </w:r>
      <w:r w:rsidR="00806052" w:rsidRPr="00202FAA">
        <w:rPr>
          <w:rFonts w:hint="cs"/>
          <w:rtl/>
        </w:rPr>
        <w:t xml:space="preserve">، </w:t>
      </w:r>
      <w:r w:rsidRPr="00202FAA">
        <w:rPr>
          <w:rFonts w:hint="cs"/>
          <w:rtl/>
        </w:rPr>
        <w:t>إضافةً إلى سهولة الوصول إليها عن طريق شبكة طرق تخدمها من اتجاهين مختلفين.</w:t>
      </w:r>
    </w:p>
    <w:p w:rsidR="00805E8C" w:rsidRPr="00202FAA" w:rsidRDefault="00805E8C" w:rsidP="0026369C">
      <w:pPr>
        <w:pStyle w:val="a6"/>
        <w:numPr>
          <w:ilvl w:val="0"/>
          <w:numId w:val="18"/>
        </w:numPr>
      </w:pPr>
      <w:r w:rsidRPr="00202FAA">
        <w:rPr>
          <w:rFonts w:hint="cs"/>
          <w:b/>
          <w:bCs/>
          <w:rtl/>
        </w:rPr>
        <w:t>منتزه جبل السمراء</w:t>
      </w:r>
      <w:r w:rsidR="00202FAA">
        <w:rPr>
          <w:rFonts w:hint="cs"/>
          <w:rtl/>
        </w:rPr>
        <w:t xml:space="preserve">: </w:t>
      </w:r>
      <w:r w:rsidRPr="00202FAA">
        <w:rPr>
          <w:rFonts w:hint="cs"/>
          <w:rtl/>
        </w:rPr>
        <w:t>الذي حقق درجة جاذبية عالية بلغت 43</w:t>
      </w:r>
      <w:r w:rsidR="0026369C">
        <w:rPr>
          <w:rFonts w:hint="cs"/>
          <w:rtl/>
        </w:rPr>
        <w:t>.</w:t>
      </w:r>
      <w:r w:rsidRPr="00202FAA">
        <w:rPr>
          <w:rFonts w:hint="cs"/>
          <w:rtl/>
        </w:rPr>
        <w:t>8 %</w:t>
      </w:r>
      <w:r w:rsidR="00806052" w:rsidRPr="00202FAA">
        <w:rPr>
          <w:rFonts w:hint="cs"/>
          <w:rtl/>
        </w:rPr>
        <w:t xml:space="preserve">، </w:t>
      </w:r>
      <w:r w:rsidRPr="00202FAA">
        <w:rPr>
          <w:rFonts w:hint="cs"/>
          <w:rtl/>
        </w:rPr>
        <w:t>ويفسر هذا قرب المنتزه من المدينة ومن مقر المسكن</w:t>
      </w:r>
      <w:r w:rsidR="00806052" w:rsidRPr="00202FAA">
        <w:rPr>
          <w:rFonts w:hint="cs"/>
          <w:rtl/>
        </w:rPr>
        <w:t xml:space="preserve">، </w:t>
      </w:r>
      <w:r w:rsidRPr="00202FAA">
        <w:rPr>
          <w:rFonts w:hint="cs"/>
          <w:rtl/>
        </w:rPr>
        <w:t>وتوفر المسطحات الخضراء</w:t>
      </w:r>
      <w:r w:rsidR="00806052" w:rsidRPr="00202FAA">
        <w:rPr>
          <w:rFonts w:hint="cs"/>
          <w:rtl/>
        </w:rPr>
        <w:t xml:space="preserve">، </w:t>
      </w:r>
      <w:r w:rsidRPr="00202FAA">
        <w:rPr>
          <w:rFonts w:hint="cs"/>
          <w:rtl/>
        </w:rPr>
        <w:t>ووجود الألعاب الخاصة بالأطفال</w:t>
      </w:r>
      <w:r w:rsidR="00806052" w:rsidRPr="00202FAA">
        <w:rPr>
          <w:rFonts w:hint="cs"/>
          <w:rtl/>
        </w:rPr>
        <w:t xml:space="preserve">، </w:t>
      </w:r>
      <w:r w:rsidRPr="00202FAA">
        <w:rPr>
          <w:rFonts w:hint="cs"/>
          <w:rtl/>
        </w:rPr>
        <w:t>وإقامة الفعاليات السياحية من مسابقات وعروض تجذب السياح من مختلف الأعمار</w:t>
      </w:r>
      <w:r w:rsidR="00806052" w:rsidRPr="00202FAA">
        <w:rPr>
          <w:rFonts w:hint="cs"/>
          <w:rtl/>
        </w:rPr>
        <w:t xml:space="preserve">، </w:t>
      </w:r>
      <w:r w:rsidRPr="00202FAA">
        <w:rPr>
          <w:rFonts w:hint="cs"/>
          <w:rtl/>
        </w:rPr>
        <w:t>ووجود المطاعم</w:t>
      </w:r>
      <w:r w:rsidR="00806052" w:rsidRPr="00202FAA">
        <w:rPr>
          <w:rFonts w:hint="cs"/>
          <w:rtl/>
        </w:rPr>
        <w:t xml:space="preserve">، </w:t>
      </w:r>
      <w:r w:rsidRPr="00202FAA">
        <w:rPr>
          <w:rFonts w:hint="cs"/>
          <w:rtl/>
        </w:rPr>
        <w:t>إضافةً إلى إمكانية الصعود إلى قمة جبل السمراء من خلال طريق معبد والوصول إلى ما يعرف تاريخياً بموقدة حاتم الطائي للضيوف</w:t>
      </w:r>
      <w:r w:rsidR="00806052" w:rsidRPr="00202FAA">
        <w:rPr>
          <w:rFonts w:hint="cs"/>
          <w:rtl/>
        </w:rPr>
        <w:t xml:space="preserve">، </w:t>
      </w:r>
      <w:r w:rsidRPr="00202FAA">
        <w:rPr>
          <w:rFonts w:hint="cs"/>
          <w:rtl/>
        </w:rPr>
        <w:t>والتمتع بمشاهدة مدينة حائل من الأعلى.</w:t>
      </w:r>
    </w:p>
    <w:p w:rsidR="00805E8C" w:rsidRPr="00202FAA" w:rsidRDefault="00805E8C" w:rsidP="0026369C">
      <w:pPr>
        <w:pStyle w:val="a6"/>
        <w:numPr>
          <w:ilvl w:val="0"/>
          <w:numId w:val="18"/>
        </w:numPr>
        <w:rPr>
          <w:rtl/>
        </w:rPr>
      </w:pPr>
      <w:r w:rsidRPr="00202FAA">
        <w:rPr>
          <w:rFonts w:hint="cs"/>
          <w:b/>
          <w:bCs/>
          <w:rtl/>
        </w:rPr>
        <w:t>سوق برزان</w:t>
      </w:r>
      <w:r w:rsidR="00202FAA">
        <w:rPr>
          <w:rFonts w:hint="cs"/>
          <w:rtl/>
        </w:rPr>
        <w:t xml:space="preserve">: </w:t>
      </w:r>
      <w:r w:rsidRPr="00202FAA">
        <w:rPr>
          <w:rFonts w:hint="cs"/>
          <w:rtl/>
        </w:rPr>
        <w:t>وقد حقق درجة جاذبية عالية بنسبة مئوية بلغت 43</w:t>
      </w:r>
      <w:r w:rsidR="0026369C">
        <w:rPr>
          <w:rFonts w:hint="cs"/>
          <w:rtl/>
        </w:rPr>
        <w:t>.</w:t>
      </w:r>
      <w:r w:rsidRPr="00202FAA">
        <w:rPr>
          <w:rFonts w:hint="cs"/>
          <w:rtl/>
        </w:rPr>
        <w:t>5 % وذلك بسبب موقعه في وسط المدينة</w:t>
      </w:r>
      <w:r w:rsidR="00806052" w:rsidRPr="00202FAA">
        <w:rPr>
          <w:rFonts w:hint="cs"/>
          <w:rtl/>
        </w:rPr>
        <w:t xml:space="preserve">، </w:t>
      </w:r>
      <w:r w:rsidRPr="00202FAA">
        <w:rPr>
          <w:rFonts w:hint="cs"/>
          <w:rtl/>
        </w:rPr>
        <w:t>وسهولة الوصول إليه من مختلف الجهات</w:t>
      </w:r>
      <w:r w:rsidR="00806052" w:rsidRPr="00202FAA">
        <w:rPr>
          <w:rFonts w:hint="cs"/>
          <w:rtl/>
        </w:rPr>
        <w:t xml:space="preserve">، </w:t>
      </w:r>
      <w:r w:rsidRPr="00202FAA">
        <w:rPr>
          <w:rFonts w:hint="cs"/>
          <w:rtl/>
        </w:rPr>
        <w:t>فضلا عما له بعد تاريخي</w:t>
      </w:r>
      <w:r w:rsidR="00806052" w:rsidRPr="00202FAA">
        <w:rPr>
          <w:rFonts w:hint="cs"/>
          <w:rtl/>
        </w:rPr>
        <w:t xml:space="preserve">، </w:t>
      </w:r>
      <w:r w:rsidRPr="00202FAA">
        <w:rPr>
          <w:rFonts w:hint="cs"/>
          <w:rtl/>
        </w:rPr>
        <w:t>حيث ما توجد أبراج قصر برزان بالقرب منه.</w:t>
      </w:r>
    </w:p>
    <w:p w:rsidR="00805E8C" w:rsidRPr="00202FAA" w:rsidRDefault="00805E8C" w:rsidP="0026369C">
      <w:pPr>
        <w:pStyle w:val="a6"/>
        <w:numPr>
          <w:ilvl w:val="0"/>
          <w:numId w:val="18"/>
        </w:numPr>
      </w:pPr>
      <w:r w:rsidRPr="00202FAA">
        <w:rPr>
          <w:rFonts w:hint="cs"/>
          <w:b/>
          <w:bCs/>
          <w:rtl/>
        </w:rPr>
        <w:t>ستار لاند السياحية</w:t>
      </w:r>
      <w:r w:rsidR="00202FAA">
        <w:rPr>
          <w:rFonts w:hint="cs"/>
          <w:rtl/>
        </w:rPr>
        <w:t xml:space="preserve">: </w:t>
      </w:r>
      <w:r w:rsidRPr="00202FAA">
        <w:rPr>
          <w:rFonts w:hint="cs"/>
          <w:rtl/>
        </w:rPr>
        <w:t>وقد حققت درجة جاذبية عالية بنسبة مئوية بلغت 41</w:t>
      </w:r>
      <w:r w:rsidR="0026369C">
        <w:rPr>
          <w:rFonts w:hint="cs"/>
          <w:rtl/>
        </w:rPr>
        <w:t>.</w:t>
      </w:r>
      <w:r w:rsidRPr="00202FAA">
        <w:rPr>
          <w:rFonts w:hint="cs"/>
          <w:rtl/>
        </w:rPr>
        <w:t>3 % وهذا قد يرجع إلى موقعها في وسط المدينة</w:t>
      </w:r>
      <w:r w:rsidR="00806052" w:rsidRPr="00202FAA">
        <w:rPr>
          <w:rFonts w:hint="cs"/>
          <w:rtl/>
        </w:rPr>
        <w:t xml:space="preserve">، </w:t>
      </w:r>
      <w:r w:rsidRPr="00202FAA">
        <w:rPr>
          <w:rFonts w:hint="cs"/>
          <w:rtl/>
        </w:rPr>
        <w:t>وسهولة الوصول إليها عن طريق شبكة طرق تخدمها من مختلف الجهات</w:t>
      </w:r>
      <w:r w:rsidR="00806052" w:rsidRPr="00202FAA">
        <w:rPr>
          <w:rFonts w:hint="cs"/>
          <w:rtl/>
        </w:rPr>
        <w:t xml:space="preserve">، </w:t>
      </w:r>
      <w:r w:rsidRPr="00202FAA">
        <w:rPr>
          <w:rFonts w:hint="cs"/>
          <w:rtl/>
        </w:rPr>
        <w:t>وقربها من مقر المسكن والخدمات المساندة</w:t>
      </w:r>
      <w:r w:rsidR="00806052" w:rsidRPr="00202FAA">
        <w:rPr>
          <w:rFonts w:hint="cs"/>
          <w:rtl/>
        </w:rPr>
        <w:t xml:space="preserve">، </w:t>
      </w:r>
      <w:r w:rsidRPr="00202FAA">
        <w:rPr>
          <w:rFonts w:hint="cs"/>
          <w:rtl/>
        </w:rPr>
        <w:t>إضافة إلى أنها خاصة بالنساء والأطفال فقط.</w:t>
      </w:r>
    </w:p>
    <w:p w:rsidR="00805E8C" w:rsidRPr="00202FAA" w:rsidRDefault="00805E8C" w:rsidP="0026369C">
      <w:pPr>
        <w:pStyle w:val="a6"/>
        <w:numPr>
          <w:ilvl w:val="0"/>
          <w:numId w:val="18"/>
        </w:numPr>
      </w:pPr>
      <w:proofErr w:type="spellStart"/>
      <w:r w:rsidRPr="00202FAA">
        <w:rPr>
          <w:rFonts w:hint="cs"/>
          <w:b/>
          <w:bCs/>
          <w:rtl/>
        </w:rPr>
        <w:t>توارن</w:t>
      </w:r>
      <w:proofErr w:type="spellEnd"/>
      <w:r w:rsidR="00202FAA">
        <w:rPr>
          <w:rFonts w:hint="cs"/>
          <w:rtl/>
        </w:rPr>
        <w:t xml:space="preserve">: </w:t>
      </w:r>
      <w:r w:rsidRPr="00202FAA">
        <w:rPr>
          <w:rFonts w:hint="cs"/>
          <w:rtl/>
        </w:rPr>
        <w:t>وقد حققت درجة جاذبية عالية بنسبة قدرها 40</w:t>
      </w:r>
      <w:r w:rsidR="0026369C">
        <w:rPr>
          <w:rFonts w:hint="cs"/>
          <w:rtl/>
        </w:rPr>
        <w:t>.</w:t>
      </w:r>
      <w:r w:rsidRPr="00202FAA">
        <w:rPr>
          <w:rFonts w:hint="cs"/>
          <w:rtl/>
        </w:rPr>
        <w:t>9 %</w:t>
      </w:r>
      <w:r w:rsidR="00806052" w:rsidRPr="00202FAA">
        <w:rPr>
          <w:rFonts w:hint="cs"/>
          <w:rtl/>
        </w:rPr>
        <w:t xml:space="preserve">، </w:t>
      </w:r>
      <w:r w:rsidRPr="00202FAA">
        <w:rPr>
          <w:rFonts w:hint="cs"/>
          <w:rtl/>
        </w:rPr>
        <w:t>ويرجع ذلك لعدة أسباب</w:t>
      </w:r>
      <w:r w:rsidR="00806052" w:rsidRPr="00202FAA">
        <w:rPr>
          <w:rFonts w:hint="cs"/>
          <w:rtl/>
        </w:rPr>
        <w:t xml:space="preserve">، </w:t>
      </w:r>
      <w:r w:rsidRPr="00202FAA">
        <w:rPr>
          <w:rFonts w:hint="cs"/>
          <w:rtl/>
        </w:rPr>
        <w:t>منها</w:t>
      </w:r>
      <w:r w:rsidR="00202FAA">
        <w:rPr>
          <w:rFonts w:hint="cs"/>
          <w:rtl/>
        </w:rPr>
        <w:t xml:space="preserve">: </w:t>
      </w:r>
      <w:r w:rsidRPr="00202FAA">
        <w:rPr>
          <w:rFonts w:hint="cs"/>
          <w:rtl/>
        </w:rPr>
        <w:t>البعد التاريخي لهذا الموقع حيث يوجد فيه قصر وقبر حاتم الطائي</w:t>
      </w:r>
      <w:r w:rsidR="00806052" w:rsidRPr="00202FAA">
        <w:rPr>
          <w:rFonts w:hint="cs"/>
          <w:rtl/>
        </w:rPr>
        <w:t xml:space="preserve">، </w:t>
      </w:r>
      <w:r w:rsidRPr="00202FAA">
        <w:rPr>
          <w:rFonts w:hint="cs"/>
          <w:rtl/>
        </w:rPr>
        <w:t xml:space="preserve">إضافةً إلى وادي </w:t>
      </w:r>
      <w:proofErr w:type="spellStart"/>
      <w:r w:rsidRPr="00202FAA">
        <w:rPr>
          <w:rFonts w:hint="cs"/>
          <w:rtl/>
        </w:rPr>
        <w:t>توارن</w:t>
      </w:r>
      <w:proofErr w:type="spellEnd"/>
      <w:r w:rsidRPr="00202FAA">
        <w:rPr>
          <w:rFonts w:hint="cs"/>
          <w:rtl/>
        </w:rPr>
        <w:t xml:space="preserve"> وامتداده الطويل</w:t>
      </w:r>
      <w:r w:rsidR="00806052" w:rsidRPr="00202FAA">
        <w:rPr>
          <w:rFonts w:hint="cs"/>
          <w:rtl/>
        </w:rPr>
        <w:t xml:space="preserve">، </w:t>
      </w:r>
      <w:r w:rsidRPr="00202FAA">
        <w:rPr>
          <w:rFonts w:hint="cs"/>
          <w:rtl/>
        </w:rPr>
        <w:t>وكثرة أشجار الطلح فيه</w:t>
      </w:r>
      <w:r w:rsidR="00806052" w:rsidRPr="00202FAA">
        <w:rPr>
          <w:rFonts w:hint="cs"/>
          <w:rtl/>
        </w:rPr>
        <w:t xml:space="preserve">، </w:t>
      </w:r>
      <w:r w:rsidRPr="00202FAA">
        <w:rPr>
          <w:rFonts w:hint="cs"/>
          <w:rtl/>
        </w:rPr>
        <w:t>وتوفر وتعدد الأمكنة التي تجذب السياح</w:t>
      </w:r>
      <w:r w:rsidR="00806052" w:rsidRPr="00202FAA">
        <w:rPr>
          <w:rFonts w:hint="cs"/>
          <w:rtl/>
        </w:rPr>
        <w:t xml:space="preserve">، </w:t>
      </w:r>
      <w:r w:rsidRPr="00202FAA">
        <w:rPr>
          <w:rFonts w:hint="cs"/>
          <w:rtl/>
        </w:rPr>
        <w:t>فضلا عن سهولة الوصول إليه.</w:t>
      </w:r>
    </w:p>
    <w:p w:rsidR="00805E8C" w:rsidRPr="00202FAA" w:rsidRDefault="00805E8C" w:rsidP="0026369C">
      <w:pPr>
        <w:pStyle w:val="a6"/>
        <w:numPr>
          <w:ilvl w:val="0"/>
          <w:numId w:val="18"/>
        </w:numPr>
      </w:pPr>
      <w:r w:rsidRPr="00202FAA">
        <w:rPr>
          <w:rFonts w:hint="cs"/>
          <w:b/>
          <w:bCs/>
          <w:rtl/>
        </w:rPr>
        <w:t>جـو</w:t>
      </w:r>
      <w:r w:rsidR="00202FAA">
        <w:rPr>
          <w:rFonts w:hint="cs"/>
          <w:rtl/>
        </w:rPr>
        <w:t xml:space="preserve">: </w:t>
      </w:r>
      <w:r w:rsidRPr="00202FAA">
        <w:rPr>
          <w:rFonts w:hint="cs"/>
          <w:rtl/>
        </w:rPr>
        <w:t>وقد حققت درجة جاذبية عالية بنسبة بلغت 40</w:t>
      </w:r>
      <w:r w:rsidR="0026369C">
        <w:rPr>
          <w:rFonts w:hint="cs"/>
          <w:rtl/>
        </w:rPr>
        <w:t>.</w:t>
      </w:r>
      <w:r w:rsidRPr="00202FAA">
        <w:rPr>
          <w:rFonts w:hint="cs"/>
          <w:rtl/>
        </w:rPr>
        <w:t>8 %</w:t>
      </w:r>
      <w:r w:rsidR="00806052" w:rsidRPr="00202FAA">
        <w:rPr>
          <w:rFonts w:hint="cs"/>
          <w:rtl/>
        </w:rPr>
        <w:t xml:space="preserve">، </w:t>
      </w:r>
      <w:r w:rsidRPr="00202FAA">
        <w:rPr>
          <w:rFonts w:hint="cs"/>
          <w:rtl/>
        </w:rPr>
        <w:t>وذلك لعدة أسباب</w:t>
      </w:r>
      <w:r w:rsidR="00806052" w:rsidRPr="00202FAA">
        <w:rPr>
          <w:rFonts w:hint="cs"/>
          <w:rtl/>
        </w:rPr>
        <w:t xml:space="preserve">، </w:t>
      </w:r>
      <w:r w:rsidRPr="00202FAA">
        <w:rPr>
          <w:rFonts w:hint="cs"/>
          <w:rtl/>
        </w:rPr>
        <w:t>منها</w:t>
      </w:r>
      <w:r w:rsidR="00202FAA">
        <w:rPr>
          <w:rFonts w:hint="cs"/>
          <w:rtl/>
        </w:rPr>
        <w:t xml:space="preserve">: </w:t>
      </w:r>
      <w:r w:rsidRPr="00202FAA">
        <w:rPr>
          <w:rFonts w:hint="cs"/>
          <w:rtl/>
        </w:rPr>
        <w:t>سهولة الوصول إليه من طريقين مختلفين</w:t>
      </w:r>
      <w:r w:rsidR="00806052" w:rsidRPr="00202FAA">
        <w:rPr>
          <w:rFonts w:hint="cs"/>
          <w:rtl/>
        </w:rPr>
        <w:t xml:space="preserve">، </w:t>
      </w:r>
      <w:r w:rsidRPr="00202FAA">
        <w:rPr>
          <w:rFonts w:hint="cs"/>
          <w:rtl/>
        </w:rPr>
        <w:t>ووجود أشجار الطلح والنخيل</w:t>
      </w:r>
      <w:r w:rsidR="00806052" w:rsidRPr="00202FAA">
        <w:rPr>
          <w:rFonts w:hint="cs"/>
          <w:rtl/>
        </w:rPr>
        <w:t xml:space="preserve">، </w:t>
      </w:r>
      <w:r w:rsidRPr="00202FAA">
        <w:rPr>
          <w:rFonts w:hint="cs"/>
          <w:rtl/>
        </w:rPr>
        <w:t>والتمتع بمشاهدة الأشكال المتنوعة من الجبال التي تحيط بالمكان من جميع الجهات</w:t>
      </w:r>
      <w:r w:rsidR="00806052" w:rsidRPr="00202FAA">
        <w:rPr>
          <w:rFonts w:hint="cs"/>
          <w:rtl/>
        </w:rPr>
        <w:t xml:space="preserve">، </w:t>
      </w:r>
      <w:r w:rsidRPr="00202FAA">
        <w:rPr>
          <w:rFonts w:hint="cs"/>
          <w:rtl/>
        </w:rPr>
        <w:t>إضافةً لتعدد الأمكنة التي تجذب السياح إلى هذا الموقع .</w:t>
      </w:r>
    </w:p>
    <w:p w:rsidR="00805E8C" w:rsidRPr="00202FAA" w:rsidRDefault="00805E8C" w:rsidP="0026369C">
      <w:pPr>
        <w:pStyle w:val="a6"/>
        <w:numPr>
          <w:ilvl w:val="0"/>
          <w:numId w:val="18"/>
        </w:numPr>
        <w:rPr>
          <w:b/>
          <w:bCs/>
          <w:rtl/>
        </w:rPr>
      </w:pPr>
      <w:r w:rsidRPr="00202FAA">
        <w:rPr>
          <w:rFonts w:hint="cs"/>
          <w:b/>
          <w:bCs/>
          <w:rtl/>
        </w:rPr>
        <w:t>الشعبين</w:t>
      </w:r>
      <w:r w:rsidRPr="00202FAA">
        <w:rPr>
          <w:rFonts w:hint="cs"/>
          <w:rtl/>
        </w:rPr>
        <w:t xml:space="preserve"> </w:t>
      </w:r>
      <w:proofErr w:type="spellStart"/>
      <w:r w:rsidRPr="00202FAA">
        <w:rPr>
          <w:rFonts w:hint="cs"/>
          <w:b/>
          <w:bCs/>
          <w:rtl/>
        </w:rPr>
        <w:t>والنهايد</w:t>
      </w:r>
      <w:proofErr w:type="spellEnd"/>
      <w:r w:rsidR="00202FAA">
        <w:rPr>
          <w:rFonts w:hint="cs"/>
          <w:rtl/>
        </w:rPr>
        <w:t xml:space="preserve">: </w:t>
      </w:r>
      <w:r w:rsidRPr="00202FAA">
        <w:rPr>
          <w:rFonts w:hint="cs"/>
          <w:rtl/>
        </w:rPr>
        <w:t>وقد حققتا درجة جاذبية عالية بنسبة مئوية بلغت 39</w:t>
      </w:r>
      <w:r w:rsidR="0026369C">
        <w:rPr>
          <w:rFonts w:hint="cs"/>
          <w:rtl/>
        </w:rPr>
        <w:t>.</w:t>
      </w:r>
      <w:r w:rsidRPr="00202FAA">
        <w:rPr>
          <w:rFonts w:hint="cs"/>
          <w:rtl/>
        </w:rPr>
        <w:t>3 % للشعبين</w:t>
      </w:r>
      <w:r w:rsidR="00806052" w:rsidRPr="00202FAA">
        <w:rPr>
          <w:rFonts w:hint="cs"/>
          <w:rtl/>
        </w:rPr>
        <w:t xml:space="preserve">، </w:t>
      </w:r>
      <w:r w:rsidRPr="00202FAA">
        <w:rPr>
          <w:rFonts w:hint="cs"/>
          <w:rtl/>
        </w:rPr>
        <w:t>ونسبة مئوية بلغت 38</w:t>
      </w:r>
      <w:r w:rsidR="0026369C">
        <w:rPr>
          <w:rFonts w:hint="cs"/>
          <w:rtl/>
        </w:rPr>
        <w:t>.</w:t>
      </w:r>
      <w:r w:rsidRPr="00202FAA">
        <w:rPr>
          <w:rFonts w:hint="cs"/>
          <w:rtl/>
        </w:rPr>
        <w:t xml:space="preserve">5 % </w:t>
      </w:r>
      <w:proofErr w:type="spellStart"/>
      <w:r w:rsidRPr="00202FAA">
        <w:rPr>
          <w:rFonts w:hint="cs"/>
          <w:rtl/>
        </w:rPr>
        <w:t>للنهايد</w:t>
      </w:r>
      <w:proofErr w:type="spellEnd"/>
      <w:r w:rsidR="00806052" w:rsidRPr="00202FAA">
        <w:rPr>
          <w:rFonts w:hint="cs"/>
          <w:rtl/>
        </w:rPr>
        <w:t xml:space="preserve">، </w:t>
      </w:r>
      <w:r w:rsidRPr="00202FAA">
        <w:rPr>
          <w:rFonts w:hint="cs"/>
          <w:rtl/>
        </w:rPr>
        <w:t>وذلك يرجع إلى عدة أسباب</w:t>
      </w:r>
      <w:r w:rsidR="00806052" w:rsidRPr="00202FAA">
        <w:rPr>
          <w:rFonts w:hint="cs"/>
          <w:rtl/>
        </w:rPr>
        <w:t xml:space="preserve">، </w:t>
      </w:r>
      <w:r w:rsidRPr="00202FAA">
        <w:rPr>
          <w:rFonts w:hint="cs"/>
          <w:rtl/>
        </w:rPr>
        <w:t>منها</w:t>
      </w:r>
      <w:r w:rsidR="00202FAA">
        <w:rPr>
          <w:rFonts w:hint="cs"/>
          <w:rtl/>
        </w:rPr>
        <w:t xml:space="preserve">: </w:t>
      </w:r>
      <w:r w:rsidRPr="00202FAA">
        <w:rPr>
          <w:rFonts w:hint="cs"/>
          <w:rtl/>
        </w:rPr>
        <w:t>تعدد الأمكنة</w:t>
      </w:r>
      <w:r w:rsidR="00806052" w:rsidRPr="00202FAA">
        <w:rPr>
          <w:rFonts w:hint="cs"/>
          <w:rtl/>
        </w:rPr>
        <w:t xml:space="preserve">، </w:t>
      </w:r>
      <w:r w:rsidRPr="00202FAA">
        <w:rPr>
          <w:rFonts w:hint="cs"/>
          <w:rtl/>
        </w:rPr>
        <w:t>ووجود الجبال ذات التكوينات المتنوعة</w:t>
      </w:r>
      <w:r w:rsidR="00806052" w:rsidRPr="00202FAA">
        <w:rPr>
          <w:rFonts w:hint="cs"/>
          <w:rtl/>
        </w:rPr>
        <w:t xml:space="preserve">، </w:t>
      </w:r>
      <w:r w:rsidRPr="00202FAA">
        <w:rPr>
          <w:rFonts w:hint="cs"/>
          <w:rtl/>
        </w:rPr>
        <w:t>إضافةً إلى وجود الأودية التي تكثر فيها أشجار الطلح الكثيفة.</w:t>
      </w:r>
    </w:p>
    <w:p w:rsidR="00805E8C" w:rsidRPr="00202FAA" w:rsidRDefault="00805E8C" w:rsidP="0026369C">
      <w:pPr>
        <w:pStyle w:val="a6"/>
        <w:numPr>
          <w:ilvl w:val="0"/>
          <w:numId w:val="18"/>
        </w:numPr>
      </w:pPr>
      <w:r w:rsidRPr="00202FAA">
        <w:rPr>
          <w:rFonts w:hint="cs"/>
          <w:b/>
          <w:bCs/>
          <w:rtl/>
        </w:rPr>
        <w:t>قصر القشلة</w:t>
      </w:r>
      <w:r w:rsidR="00202FAA">
        <w:rPr>
          <w:rFonts w:hint="cs"/>
          <w:rtl/>
        </w:rPr>
        <w:t xml:space="preserve">: </w:t>
      </w:r>
      <w:r w:rsidRPr="00202FAA">
        <w:rPr>
          <w:rFonts w:hint="cs"/>
          <w:rtl/>
        </w:rPr>
        <w:t>وقد حقق درجة جاذبية عالية بنسبة مئوية بلغت 36</w:t>
      </w:r>
      <w:r w:rsidR="0026369C">
        <w:rPr>
          <w:rFonts w:hint="cs"/>
          <w:rtl/>
        </w:rPr>
        <w:t>.</w:t>
      </w:r>
      <w:r w:rsidRPr="00202FAA">
        <w:rPr>
          <w:rFonts w:hint="cs"/>
          <w:rtl/>
        </w:rPr>
        <w:t>8 %</w:t>
      </w:r>
      <w:r w:rsidR="00806052" w:rsidRPr="00202FAA">
        <w:rPr>
          <w:rFonts w:hint="cs"/>
          <w:rtl/>
        </w:rPr>
        <w:t xml:space="preserve">، </w:t>
      </w:r>
      <w:r w:rsidRPr="00202FAA">
        <w:rPr>
          <w:rFonts w:hint="cs"/>
          <w:rtl/>
        </w:rPr>
        <w:t>وذلك بسبب موقعه في وسط المدينة</w:t>
      </w:r>
      <w:r w:rsidR="00806052" w:rsidRPr="00202FAA">
        <w:rPr>
          <w:rFonts w:hint="cs"/>
          <w:rtl/>
        </w:rPr>
        <w:t xml:space="preserve">، </w:t>
      </w:r>
      <w:r w:rsidRPr="00202FAA">
        <w:rPr>
          <w:rFonts w:hint="cs"/>
          <w:rtl/>
        </w:rPr>
        <w:t>وإمكانية الوصول إليه من مختلف الجهات</w:t>
      </w:r>
      <w:r w:rsidR="00806052" w:rsidRPr="00202FAA">
        <w:rPr>
          <w:rFonts w:hint="cs"/>
          <w:rtl/>
        </w:rPr>
        <w:t xml:space="preserve">، </w:t>
      </w:r>
      <w:r w:rsidRPr="00202FAA">
        <w:rPr>
          <w:rFonts w:hint="cs"/>
          <w:rtl/>
        </w:rPr>
        <w:t>والبعد التاريخي للقصر</w:t>
      </w:r>
      <w:r w:rsidR="00806052" w:rsidRPr="00202FAA">
        <w:rPr>
          <w:rFonts w:hint="cs"/>
          <w:rtl/>
        </w:rPr>
        <w:t xml:space="preserve">، </w:t>
      </w:r>
      <w:r w:rsidRPr="00202FAA">
        <w:rPr>
          <w:rFonts w:hint="cs"/>
          <w:rtl/>
        </w:rPr>
        <w:t>والتمتع بمشاهدة القصر من الداخل.</w:t>
      </w:r>
    </w:p>
    <w:p w:rsidR="00805E8C" w:rsidRPr="00202FAA" w:rsidRDefault="000D7B90" w:rsidP="000D7B90">
      <w:pPr>
        <w:pStyle w:val="2"/>
        <w:rPr>
          <w:rtl/>
        </w:rPr>
      </w:pPr>
      <w:r w:rsidRPr="00202FAA">
        <w:rPr>
          <w:rFonts w:hint="cs"/>
          <w:rtl/>
        </w:rPr>
        <w:lastRenderedPageBreak/>
        <w:t>2</w:t>
      </w:r>
      <w:r w:rsidR="00314A61">
        <w:rPr>
          <w:rFonts w:hint="cs"/>
          <w:rtl/>
        </w:rPr>
        <w:t xml:space="preserve">- </w:t>
      </w:r>
      <w:r w:rsidRPr="00202FAA">
        <w:rPr>
          <w:rFonts w:hint="cs"/>
          <w:rtl/>
        </w:rPr>
        <w:t xml:space="preserve">2 </w:t>
      </w:r>
      <w:r w:rsidR="00805E8C" w:rsidRPr="00202FAA">
        <w:rPr>
          <w:rFonts w:hint="cs"/>
          <w:rtl/>
        </w:rPr>
        <w:t>المواقع ذات درجة الجاذبية المتوسطة</w:t>
      </w:r>
      <w:r w:rsidR="00202FAA">
        <w:rPr>
          <w:rFonts w:hint="cs"/>
          <w:rtl/>
        </w:rPr>
        <w:t xml:space="preserve">: </w:t>
      </w:r>
    </w:p>
    <w:p w:rsidR="00805E8C" w:rsidRPr="00202FAA" w:rsidRDefault="00805E8C" w:rsidP="000D7B90">
      <w:pPr>
        <w:pStyle w:val="a6"/>
        <w:rPr>
          <w:rtl/>
        </w:rPr>
      </w:pPr>
      <w:r w:rsidRPr="00202FAA">
        <w:rPr>
          <w:rFonts w:hint="cs"/>
          <w:rtl/>
        </w:rPr>
        <w:t>من نتائج استجابات أفراد عينة الدراسة على حسب النسبة المئوية تم اختيار 26 موقعاً لدرجة الجاذبية المتوسطة</w:t>
      </w:r>
      <w:r w:rsidR="00806052" w:rsidRPr="00202FAA">
        <w:rPr>
          <w:rFonts w:hint="cs"/>
          <w:rtl/>
        </w:rPr>
        <w:t xml:space="preserve">، </w:t>
      </w:r>
      <w:r w:rsidRPr="00202FAA">
        <w:rPr>
          <w:rFonts w:hint="cs"/>
          <w:rtl/>
        </w:rPr>
        <w:t>وقد توزعت هذه المواقع بمختلف جهات منطقة الدراسة وتنوعت</w:t>
      </w:r>
      <w:r w:rsidR="00806052" w:rsidRPr="00202FAA">
        <w:rPr>
          <w:rFonts w:hint="cs"/>
          <w:rtl/>
        </w:rPr>
        <w:t xml:space="preserve">، </w:t>
      </w:r>
      <w:r w:rsidRPr="00202FAA">
        <w:rPr>
          <w:rFonts w:hint="cs"/>
          <w:rtl/>
        </w:rPr>
        <w:t>فهناك مواقع ترفيه</w:t>
      </w:r>
      <w:r w:rsidR="00806052" w:rsidRPr="00202FAA">
        <w:rPr>
          <w:rFonts w:hint="cs"/>
          <w:rtl/>
        </w:rPr>
        <w:t xml:space="preserve">، </w:t>
      </w:r>
      <w:r w:rsidRPr="00202FAA">
        <w:rPr>
          <w:rFonts w:hint="cs"/>
          <w:rtl/>
        </w:rPr>
        <w:t>ومواقع برية</w:t>
      </w:r>
      <w:r w:rsidR="00806052" w:rsidRPr="00202FAA">
        <w:rPr>
          <w:rFonts w:hint="cs"/>
          <w:rtl/>
        </w:rPr>
        <w:t xml:space="preserve">، </w:t>
      </w:r>
      <w:r w:rsidRPr="00202FAA">
        <w:rPr>
          <w:rFonts w:hint="cs"/>
          <w:rtl/>
        </w:rPr>
        <w:t xml:space="preserve">ومواقع جبلية. جدول (10) وشكل (16). </w:t>
      </w:r>
    </w:p>
    <w:p w:rsidR="00805E8C" w:rsidRPr="00202FAA" w:rsidRDefault="00805E8C" w:rsidP="000D7B90">
      <w:pPr>
        <w:keepNext/>
        <w:jc w:val="center"/>
        <w:rPr>
          <w:b/>
          <w:bCs/>
          <w:rtl/>
        </w:rPr>
      </w:pPr>
      <w:r w:rsidRPr="00202FAA">
        <w:rPr>
          <w:rFonts w:hint="cs"/>
          <w:b/>
          <w:bCs/>
          <w:rtl/>
        </w:rPr>
        <w:t>جدول (10) المواقع ذات الجاذبية المتوسطة.</w:t>
      </w:r>
    </w:p>
    <w:tbl>
      <w:tblPr>
        <w:tblStyle w:val="4-11"/>
        <w:bidiVisual/>
        <w:tblW w:w="5000" w:type="pct"/>
        <w:jc w:val="center"/>
        <w:tblLook w:val="04A0" w:firstRow="1" w:lastRow="0" w:firstColumn="1" w:lastColumn="0" w:noHBand="0" w:noVBand="1"/>
      </w:tblPr>
      <w:tblGrid>
        <w:gridCol w:w="3249"/>
        <w:gridCol w:w="1833"/>
        <w:gridCol w:w="2102"/>
        <w:gridCol w:w="2102"/>
      </w:tblGrid>
      <w:tr w:rsidR="000D7B90" w:rsidRPr="00202FAA" w:rsidTr="000D7B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color w:val="FFFFFF" w:themeColor="background1"/>
                <w:rtl/>
              </w:rPr>
            </w:pPr>
            <w:r w:rsidRPr="00202FAA">
              <w:rPr>
                <w:color w:val="FFFFFF" w:themeColor="background1"/>
                <w:rtl/>
              </w:rPr>
              <w:tab/>
            </w:r>
            <w:bookmarkStart w:id="1" w:name="OLE_LINK1"/>
            <w:bookmarkStart w:id="2" w:name="OLE_LINK2"/>
            <w:bookmarkStart w:id="3" w:name="OLE_LINK3"/>
            <w:r w:rsidRPr="00202FAA">
              <w:rPr>
                <w:rFonts w:hint="cs"/>
                <w:color w:val="FFFFFF" w:themeColor="background1"/>
                <w:rtl/>
              </w:rPr>
              <w:t>الموقع</w:t>
            </w:r>
          </w:p>
        </w:tc>
        <w:tc>
          <w:tcPr>
            <w:tcW w:w="987" w:type="pct"/>
            <w:vAlign w:val="center"/>
          </w:tcPr>
          <w:p w:rsidR="00805E8C" w:rsidRPr="00202FAA" w:rsidRDefault="00805E8C" w:rsidP="000D7B9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العالية</w:t>
            </w:r>
          </w:p>
        </w:tc>
        <w:tc>
          <w:tcPr>
            <w:tcW w:w="1132" w:type="pct"/>
            <w:vAlign w:val="center"/>
          </w:tcPr>
          <w:p w:rsidR="00805E8C" w:rsidRPr="00202FAA" w:rsidRDefault="00805E8C" w:rsidP="000D7B9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المتوسطة</w:t>
            </w:r>
          </w:p>
        </w:tc>
        <w:tc>
          <w:tcPr>
            <w:tcW w:w="1132" w:type="pct"/>
            <w:vAlign w:val="center"/>
          </w:tcPr>
          <w:p w:rsidR="00805E8C" w:rsidRPr="00202FAA" w:rsidRDefault="00805E8C" w:rsidP="000D7B9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المنخفضة</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قرية مشار السياحية</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29</w:t>
            </w:r>
            <w:r w:rsidR="0026369C">
              <w:rPr>
                <w:rFonts w:hint="cs"/>
                <w:rtl/>
              </w:rPr>
              <w:t>.</w:t>
            </w:r>
            <w:r w:rsidRPr="00202FAA">
              <w:rPr>
                <w:rFonts w:hint="cs"/>
                <w:rtl/>
              </w:rPr>
              <w:t>8</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43</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26</w:t>
            </w:r>
            <w:r w:rsidR="0026369C">
              <w:rPr>
                <w:rFonts w:hint="cs"/>
                <w:rtl/>
              </w:rPr>
              <w:t>.</w:t>
            </w:r>
            <w:r w:rsidRPr="00202FAA">
              <w:rPr>
                <w:rFonts w:hint="cs"/>
                <w:rtl/>
              </w:rPr>
              <w:t>8</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أجا بارك السياحية</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20</w:t>
            </w:r>
            <w:r w:rsidR="0026369C">
              <w:rPr>
                <w:rFonts w:hint="cs"/>
                <w:rtl/>
              </w:rPr>
              <w:t>.</w:t>
            </w:r>
            <w:r w:rsidRPr="00202FAA">
              <w:rPr>
                <w:rFonts w:hint="cs"/>
                <w:rtl/>
              </w:rPr>
              <w:t>1</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46</w:t>
            </w:r>
            <w:r w:rsidR="0026369C">
              <w:rPr>
                <w:rFonts w:hint="cs"/>
                <w:rtl/>
              </w:rPr>
              <w:t>.</w:t>
            </w:r>
            <w:r w:rsidRPr="00202FAA">
              <w:rPr>
                <w:rFonts w:hint="cs"/>
                <w:rtl/>
              </w:rPr>
              <w:t>5</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33</w:t>
            </w:r>
            <w:r w:rsidR="0026369C">
              <w:rPr>
                <w:rFonts w:hint="cs"/>
                <w:rtl/>
              </w:rPr>
              <w:t>.</w:t>
            </w:r>
            <w:r w:rsidRPr="00202FAA">
              <w:rPr>
                <w:rFonts w:hint="cs"/>
                <w:rtl/>
              </w:rPr>
              <w:t>4</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مرح لاند السياحية</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24</w:t>
            </w:r>
            <w:r w:rsidR="0026369C">
              <w:rPr>
                <w:rFonts w:hint="cs"/>
                <w:rtl/>
              </w:rPr>
              <w:t>.</w:t>
            </w:r>
            <w:r w:rsidRPr="00202FAA">
              <w:rPr>
                <w:rFonts w:hint="cs"/>
                <w:rtl/>
              </w:rPr>
              <w:t>8</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49</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25</w:t>
            </w:r>
            <w:r w:rsidR="0026369C">
              <w:rPr>
                <w:rFonts w:hint="cs"/>
                <w:rtl/>
              </w:rPr>
              <w:t>.</w:t>
            </w:r>
            <w:r w:rsidRPr="00202FAA">
              <w:rPr>
                <w:rFonts w:hint="cs"/>
                <w:rtl/>
              </w:rPr>
              <w:t>8</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مركز الأمير سلطان الحضاري</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27</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46</w:t>
            </w:r>
            <w:r w:rsidR="0026369C">
              <w:rPr>
                <w:rFonts w:hint="cs"/>
                <w:rtl/>
              </w:rPr>
              <w:t>.</w:t>
            </w:r>
            <w:r w:rsidRPr="00202FAA">
              <w:rPr>
                <w:rFonts w:hint="cs"/>
                <w:rtl/>
              </w:rPr>
              <w:t>8</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25</w:t>
            </w:r>
            <w:r w:rsidR="0026369C">
              <w:rPr>
                <w:rFonts w:hint="cs"/>
                <w:rtl/>
              </w:rPr>
              <w:t>.</w:t>
            </w:r>
            <w:r w:rsidRPr="00202FAA">
              <w:rPr>
                <w:rFonts w:hint="cs"/>
                <w:rtl/>
              </w:rPr>
              <w:t>8</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أركان</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26</w:t>
            </w:r>
            <w:r w:rsidR="0026369C">
              <w:rPr>
                <w:rFonts w:hint="cs"/>
                <w:rtl/>
              </w:rPr>
              <w:t>.</w:t>
            </w:r>
            <w:r w:rsidRPr="00202FAA">
              <w:rPr>
                <w:rFonts w:hint="cs"/>
                <w:rtl/>
              </w:rPr>
              <w:t>5</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45</w:t>
            </w:r>
            <w:r w:rsidR="0026369C">
              <w:rPr>
                <w:rFonts w:hint="cs"/>
                <w:rtl/>
              </w:rPr>
              <w:t>.</w:t>
            </w:r>
            <w:r w:rsidRPr="00202FAA">
              <w:rPr>
                <w:rFonts w:hint="cs"/>
                <w:rtl/>
              </w:rPr>
              <w:t>2</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28</w:t>
            </w:r>
            <w:r w:rsidR="0026369C">
              <w:rPr>
                <w:rFonts w:hint="cs"/>
                <w:rtl/>
              </w:rPr>
              <w:t>.</w:t>
            </w:r>
            <w:r w:rsidRPr="00202FAA">
              <w:rPr>
                <w:rFonts w:hint="cs"/>
                <w:rtl/>
              </w:rPr>
              <w:t>3</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منتزه مشار الوطني</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32</w:t>
            </w:r>
            <w:r w:rsidR="0026369C">
              <w:rPr>
                <w:rFonts w:hint="cs"/>
                <w:rtl/>
              </w:rPr>
              <w:t>.</w:t>
            </w:r>
            <w:r w:rsidRPr="00202FAA">
              <w:rPr>
                <w:rFonts w:hint="cs"/>
                <w:rtl/>
              </w:rPr>
              <w:t>5</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45</w:t>
            </w:r>
            <w:r w:rsidR="0026369C">
              <w:rPr>
                <w:rFonts w:hint="cs"/>
                <w:rtl/>
              </w:rPr>
              <w:t>.</w:t>
            </w:r>
            <w:r w:rsidRPr="00202FAA">
              <w:rPr>
                <w:rFonts w:hint="cs"/>
                <w:rtl/>
              </w:rPr>
              <w:t>1</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22</w:t>
            </w:r>
            <w:r w:rsidR="0026369C">
              <w:rPr>
                <w:rFonts w:hint="cs"/>
                <w:rtl/>
              </w:rPr>
              <w:t>.</w:t>
            </w:r>
            <w:r w:rsidRPr="00202FAA">
              <w:rPr>
                <w:rFonts w:hint="cs"/>
                <w:rtl/>
              </w:rPr>
              <w:t>4</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منتزه المغواة</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38</w:t>
            </w:r>
            <w:r w:rsidR="0026369C">
              <w:rPr>
                <w:rFonts w:hint="cs"/>
                <w:rtl/>
              </w:rPr>
              <w:t>.</w:t>
            </w:r>
            <w:r w:rsidRPr="00202FAA">
              <w:rPr>
                <w:rFonts w:hint="cs"/>
                <w:rtl/>
              </w:rPr>
              <w:t>3</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44</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17</w:t>
            </w:r>
            <w:r w:rsidR="0026369C">
              <w:rPr>
                <w:rFonts w:hint="cs"/>
                <w:rtl/>
              </w:rPr>
              <w:t>.</w:t>
            </w:r>
            <w:r w:rsidRPr="00202FAA">
              <w:rPr>
                <w:rFonts w:hint="cs"/>
                <w:rtl/>
              </w:rPr>
              <w:t>3</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منتزه الأمير سعود</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27</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43</w:t>
            </w:r>
            <w:r w:rsidR="0026369C">
              <w:rPr>
                <w:rFonts w:hint="cs"/>
                <w:rtl/>
              </w:rPr>
              <w:t>.</w:t>
            </w:r>
            <w:r w:rsidRPr="00202FAA">
              <w:rPr>
                <w:rFonts w:hint="cs"/>
                <w:rtl/>
              </w:rPr>
              <w:t>5</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29.1</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كورنيش حائل</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25</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40</w:t>
            </w:r>
            <w:r w:rsidR="0026369C">
              <w:rPr>
                <w:rFonts w:hint="cs"/>
                <w:rtl/>
              </w:rPr>
              <w:t>.</w:t>
            </w:r>
            <w:r w:rsidRPr="00202FAA">
              <w:rPr>
                <w:rFonts w:hint="cs"/>
                <w:rtl/>
              </w:rPr>
              <w:t>8</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33</w:t>
            </w:r>
            <w:r w:rsidR="0026369C">
              <w:rPr>
                <w:rFonts w:hint="cs"/>
                <w:rtl/>
              </w:rPr>
              <w:t>.</w:t>
            </w:r>
            <w:r w:rsidRPr="00202FAA">
              <w:rPr>
                <w:rFonts w:hint="cs"/>
                <w:rtl/>
              </w:rPr>
              <w:t>8</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حديقة الأمير سلطان</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24</w:t>
            </w:r>
            <w:r w:rsidR="0026369C">
              <w:rPr>
                <w:rFonts w:hint="cs"/>
                <w:rtl/>
              </w:rPr>
              <w:t>.</w:t>
            </w:r>
            <w:r w:rsidRPr="00202FAA">
              <w:rPr>
                <w:rFonts w:hint="cs"/>
                <w:rtl/>
              </w:rPr>
              <w:t>8</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43</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31</w:t>
            </w:r>
            <w:r w:rsidR="0026369C">
              <w:rPr>
                <w:rFonts w:hint="cs"/>
                <w:rtl/>
              </w:rPr>
              <w:t>.</w:t>
            </w:r>
            <w:r w:rsidRPr="00202FAA">
              <w:rPr>
                <w:rFonts w:hint="cs"/>
                <w:rtl/>
              </w:rPr>
              <w:t>8</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نفود الخطة</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26</w:t>
            </w:r>
            <w:r w:rsidR="0026369C">
              <w:rPr>
                <w:rFonts w:hint="cs"/>
                <w:rtl/>
              </w:rPr>
              <w:t>.</w:t>
            </w:r>
            <w:r w:rsidRPr="00202FAA">
              <w:rPr>
                <w:rFonts w:hint="cs"/>
                <w:rtl/>
              </w:rPr>
              <w:t>0</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53</w:t>
            </w:r>
            <w:r w:rsidR="0026369C">
              <w:rPr>
                <w:rFonts w:hint="cs"/>
                <w:rtl/>
              </w:rPr>
              <w:t>.</w:t>
            </w:r>
            <w:r w:rsidRPr="00202FAA">
              <w:rPr>
                <w:rFonts w:hint="cs"/>
                <w:rtl/>
              </w:rPr>
              <w:t>5</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20</w:t>
            </w:r>
            <w:r w:rsidR="0026369C">
              <w:rPr>
                <w:rFonts w:hint="cs"/>
                <w:rtl/>
              </w:rPr>
              <w:t>.</w:t>
            </w:r>
            <w:r w:rsidRPr="00202FAA">
              <w:rPr>
                <w:rFonts w:hint="cs"/>
                <w:rtl/>
              </w:rPr>
              <w:t>5</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نفود قناء</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33</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42</w:t>
            </w:r>
            <w:r w:rsidR="0026369C">
              <w:rPr>
                <w:rFonts w:hint="cs"/>
                <w:rtl/>
              </w:rPr>
              <w:t>.</w:t>
            </w:r>
            <w:r w:rsidRPr="00202FAA">
              <w:rPr>
                <w:rFonts w:hint="cs"/>
                <w:rtl/>
              </w:rPr>
              <w:t>6</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24</w:t>
            </w:r>
            <w:r w:rsidR="0026369C">
              <w:rPr>
                <w:rFonts w:hint="cs"/>
                <w:rtl/>
              </w:rPr>
              <w:t>.</w:t>
            </w:r>
            <w:r w:rsidRPr="00202FAA">
              <w:rPr>
                <w:rFonts w:hint="cs"/>
                <w:rtl/>
              </w:rPr>
              <w:t>0</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نفود جبة</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36</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41</w:t>
            </w:r>
            <w:r w:rsidR="0026369C">
              <w:rPr>
                <w:rFonts w:hint="cs"/>
                <w:rtl/>
              </w:rPr>
              <w:t>.</w:t>
            </w:r>
            <w:r w:rsidRPr="00202FAA">
              <w:rPr>
                <w:rFonts w:hint="cs"/>
                <w:rtl/>
              </w:rPr>
              <w:t>9</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21</w:t>
            </w:r>
            <w:r w:rsidR="0026369C">
              <w:rPr>
                <w:rFonts w:hint="cs"/>
                <w:rtl/>
              </w:rPr>
              <w:t>.</w:t>
            </w:r>
            <w:r w:rsidRPr="00202FAA">
              <w:rPr>
                <w:rFonts w:hint="cs"/>
                <w:rtl/>
              </w:rPr>
              <w:t>6</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نفود طريق الجوف</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37</w:t>
            </w:r>
            <w:r w:rsidR="0026369C">
              <w:rPr>
                <w:rFonts w:hint="cs"/>
                <w:rtl/>
              </w:rPr>
              <w:t>.</w:t>
            </w:r>
            <w:r w:rsidRPr="00202FAA">
              <w:rPr>
                <w:rFonts w:hint="cs"/>
                <w:rtl/>
              </w:rPr>
              <w:t>1</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38</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24</w:t>
            </w:r>
            <w:r w:rsidR="0026369C">
              <w:rPr>
                <w:rFonts w:hint="cs"/>
                <w:rtl/>
              </w:rPr>
              <w:t>.</w:t>
            </w:r>
            <w:r w:rsidRPr="00202FAA">
              <w:rPr>
                <w:rFonts w:hint="cs"/>
                <w:rtl/>
              </w:rPr>
              <w:t>5</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نقبين</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24</w:t>
            </w:r>
            <w:r w:rsidR="0026369C">
              <w:rPr>
                <w:rFonts w:hint="cs"/>
                <w:rtl/>
              </w:rPr>
              <w:t>.</w:t>
            </w:r>
            <w:r w:rsidRPr="00202FAA">
              <w:rPr>
                <w:rFonts w:hint="cs"/>
                <w:rtl/>
              </w:rPr>
              <w:t>5</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45</w:t>
            </w:r>
            <w:r w:rsidR="0026369C">
              <w:rPr>
                <w:rFonts w:hint="cs"/>
                <w:rtl/>
              </w:rPr>
              <w:t>.</w:t>
            </w:r>
            <w:r w:rsidRPr="00202FAA">
              <w:rPr>
                <w:rFonts w:hint="cs"/>
                <w:rtl/>
              </w:rPr>
              <w:t>3</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20</w:t>
            </w:r>
            <w:r w:rsidR="0026369C">
              <w:rPr>
                <w:rFonts w:hint="cs"/>
                <w:rtl/>
              </w:rPr>
              <w:t>.</w:t>
            </w:r>
            <w:r w:rsidRPr="00202FAA">
              <w:rPr>
                <w:rFonts w:hint="cs"/>
                <w:rtl/>
              </w:rPr>
              <w:t>2</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شوط</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36</w:t>
            </w:r>
            <w:r w:rsidR="0026369C">
              <w:rPr>
                <w:rFonts w:hint="cs"/>
                <w:rtl/>
              </w:rPr>
              <w:t>.</w:t>
            </w:r>
            <w:r w:rsidRPr="00202FAA">
              <w:rPr>
                <w:rFonts w:hint="cs"/>
                <w:rtl/>
              </w:rPr>
              <w:t>2</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36</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27</w:t>
            </w:r>
            <w:r w:rsidR="0026369C">
              <w:rPr>
                <w:rFonts w:hint="cs"/>
                <w:rtl/>
              </w:rPr>
              <w:t>.</w:t>
            </w:r>
            <w:r w:rsidRPr="00202FAA">
              <w:rPr>
                <w:rFonts w:hint="cs"/>
                <w:rtl/>
              </w:rPr>
              <w:t>4</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حية</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35</w:t>
            </w:r>
            <w:r w:rsidR="0026369C">
              <w:rPr>
                <w:rFonts w:hint="cs"/>
                <w:rtl/>
              </w:rPr>
              <w:t>.</w:t>
            </w:r>
            <w:r w:rsidRPr="00202FAA">
              <w:rPr>
                <w:rFonts w:hint="cs"/>
                <w:rtl/>
              </w:rPr>
              <w:t>4</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37</w:t>
            </w:r>
            <w:r w:rsidR="0026369C">
              <w:rPr>
                <w:rFonts w:hint="cs"/>
                <w:rtl/>
              </w:rPr>
              <w:t>.</w:t>
            </w:r>
            <w:r w:rsidRPr="00202FAA">
              <w:rPr>
                <w:rFonts w:hint="cs"/>
                <w:rtl/>
              </w:rPr>
              <w:t>5</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27</w:t>
            </w:r>
            <w:r w:rsidR="0026369C">
              <w:rPr>
                <w:rFonts w:hint="cs"/>
                <w:rtl/>
              </w:rPr>
              <w:t>.</w:t>
            </w:r>
            <w:r w:rsidRPr="00202FAA">
              <w:rPr>
                <w:rFonts w:hint="cs"/>
                <w:rtl/>
              </w:rPr>
              <w:t>1</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 xml:space="preserve">شعيب </w:t>
            </w:r>
            <w:proofErr w:type="spellStart"/>
            <w:r w:rsidRPr="00202FAA">
              <w:rPr>
                <w:rFonts w:hint="cs"/>
                <w:rtl/>
              </w:rPr>
              <w:t>عانقة</w:t>
            </w:r>
            <w:proofErr w:type="spellEnd"/>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30</w:t>
            </w:r>
            <w:r w:rsidR="0026369C">
              <w:rPr>
                <w:rFonts w:hint="cs"/>
                <w:rtl/>
              </w:rPr>
              <w:t>.</w:t>
            </w:r>
            <w:r w:rsidRPr="00202FAA">
              <w:rPr>
                <w:rFonts w:hint="cs"/>
                <w:rtl/>
              </w:rPr>
              <w:t>8</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46</w:t>
            </w:r>
            <w:r w:rsidR="0026369C">
              <w:rPr>
                <w:rFonts w:hint="cs"/>
                <w:rtl/>
              </w:rPr>
              <w:t>.</w:t>
            </w:r>
            <w:r w:rsidRPr="00202FAA">
              <w:rPr>
                <w:rFonts w:hint="cs"/>
                <w:rtl/>
              </w:rPr>
              <w:t>0</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23</w:t>
            </w:r>
            <w:r w:rsidR="0026369C">
              <w:rPr>
                <w:rFonts w:hint="cs"/>
                <w:rtl/>
              </w:rPr>
              <w:t>.</w:t>
            </w:r>
            <w:r w:rsidRPr="00202FAA">
              <w:rPr>
                <w:rFonts w:hint="cs"/>
                <w:rtl/>
              </w:rPr>
              <w:t>2</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شعيب أبو نمر</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32</w:t>
            </w:r>
            <w:r w:rsidR="0026369C">
              <w:rPr>
                <w:rFonts w:hint="cs"/>
                <w:rtl/>
              </w:rPr>
              <w:t>.</w:t>
            </w:r>
            <w:r w:rsidRPr="00202FAA">
              <w:rPr>
                <w:rFonts w:hint="cs"/>
                <w:rtl/>
              </w:rPr>
              <w:t>1</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37</w:t>
            </w:r>
            <w:r w:rsidR="0026369C">
              <w:rPr>
                <w:rFonts w:hint="cs"/>
                <w:rtl/>
              </w:rPr>
              <w:t>.</w:t>
            </w:r>
            <w:r w:rsidRPr="00202FAA">
              <w:rPr>
                <w:rFonts w:hint="cs"/>
                <w:rtl/>
              </w:rPr>
              <w:t>1</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30</w:t>
            </w:r>
            <w:r w:rsidR="0026369C">
              <w:rPr>
                <w:rFonts w:hint="cs"/>
                <w:rtl/>
              </w:rPr>
              <w:t>.</w:t>
            </w:r>
            <w:r w:rsidRPr="00202FAA">
              <w:rPr>
                <w:rFonts w:hint="cs"/>
                <w:rtl/>
              </w:rPr>
              <w:t>8</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شعيب المشط</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36</w:t>
            </w:r>
            <w:r w:rsidR="0026369C">
              <w:rPr>
                <w:rFonts w:hint="cs"/>
                <w:rtl/>
              </w:rPr>
              <w:t>.</w:t>
            </w:r>
            <w:r w:rsidRPr="00202FAA">
              <w:rPr>
                <w:rFonts w:hint="cs"/>
                <w:rtl/>
              </w:rPr>
              <w:t>0</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37</w:t>
            </w:r>
            <w:r w:rsidR="0026369C">
              <w:rPr>
                <w:rFonts w:hint="cs"/>
                <w:rtl/>
              </w:rPr>
              <w:t>.</w:t>
            </w:r>
            <w:r w:rsidRPr="00202FAA">
              <w:rPr>
                <w:rFonts w:hint="cs"/>
                <w:rtl/>
              </w:rPr>
              <w:t>9</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26</w:t>
            </w:r>
            <w:r w:rsidR="0026369C">
              <w:rPr>
                <w:rFonts w:hint="cs"/>
                <w:rtl/>
              </w:rPr>
              <w:t>.</w:t>
            </w:r>
            <w:r w:rsidRPr="00202FAA">
              <w:rPr>
                <w:rFonts w:hint="cs"/>
                <w:rtl/>
              </w:rPr>
              <w:t>1</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proofErr w:type="spellStart"/>
            <w:r w:rsidRPr="00202FAA">
              <w:rPr>
                <w:rFonts w:hint="cs"/>
                <w:rtl/>
              </w:rPr>
              <w:t>شطيب</w:t>
            </w:r>
            <w:proofErr w:type="spellEnd"/>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30</w:t>
            </w:r>
            <w:r w:rsidR="0026369C">
              <w:rPr>
                <w:rFonts w:hint="cs"/>
                <w:rtl/>
              </w:rPr>
              <w:t>.</w:t>
            </w:r>
            <w:r w:rsidRPr="00202FAA">
              <w:rPr>
                <w:rFonts w:hint="cs"/>
                <w:rtl/>
              </w:rPr>
              <w:t>7</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40</w:t>
            </w:r>
            <w:r w:rsidR="0026369C">
              <w:rPr>
                <w:rFonts w:hint="cs"/>
                <w:rtl/>
              </w:rPr>
              <w:t>.</w:t>
            </w:r>
            <w:r w:rsidRPr="00202FAA">
              <w:rPr>
                <w:rFonts w:hint="cs"/>
                <w:rtl/>
              </w:rPr>
              <w:t>6</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28</w:t>
            </w:r>
            <w:r w:rsidR="0026369C">
              <w:rPr>
                <w:rFonts w:hint="cs"/>
                <w:rtl/>
              </w:rPr>
              <w:t>.</w:t>
            </w:r>
            <w:r w:rsidRPr="00202FAA">
              <w:rPr>
                <w:rFonts w:hint="cs"/>
                <w:rtl/>
              </w:rPr>
              <w:t>7</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جبل أم سمنان</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29</w:t>
            </w:r>
            <w:r w:rsidR="0026369C">
              <w:rPr>
                <w:rFonts w:hint="cs"/>
                <w:rtl/>
              </w:rPr>
              <w:t>.</w:t>
            </w:r>
            <w:r w:rsidRPr="00202FAA">
              <w:rPr>
                <w:rFonts w:hint="cs"/>
                <w:rtl/>
              </w:rPr>
              <w:t>1</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46</w:t>
            </w:r>
            <w:r w:rsidR="0026369C">
              <w:rPr>
                <w:rFonts w:hint="cs"/>
                <w:rtl/>
              </w:rPr>
              <w:t>.</w:t>
            </w:r>
            <w:r w:rsidRPr="00202FAA">
              <w:rPr>
                <w:rFonts w:hint="cs"/>
                <w:rtl/>
              </w:rPr>
              <w:t>0</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24</w:t>
            </w:r>
            <w:r w:rsidR="0026369C">
              <w:rPr>
                <w:rFonts w:hint="cs"/>
                <w:rtl/>
              </w:rPr>
              <w:t>.</w:t>
            </w:r>
            <w:r w:rsidRPr="00202FAA">
              <w:rPr>
                <w:rFonts w:hint="cs"/>
                <w:rtl/>
              </w:rPr>
              <w:t>9</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جبل جانين</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29</w:t>
            </w:r>
            <w:r w:rsidR="0026369C">
              <w:rPr>
                <w:rFonts w:hint="cs"/>
                <w:rtl/>
              </w:rPr>
              <w:t>.</w:t>
            </w:r>
            <w:r w:rsidRPr="00202FAA">
              <w:rPr>
                <w:rFonts w:hint="cs"/>
                <w:rtl/>
              </w:rPr>
              <w:t>9</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37</w:t>
            </w:r>
            <w:r w:rsidR="0026369C">
              <w:rPr>
                <w:rFonts w:hint="cs"/>
                <w:rtl/>
              </w:rPr>
              <w:t>.</w:t>
            </w:r>
            <w:r w:rsidRPr="00202FAA">
              <w:rPr>
                <w:rFonts w:hint="cs"/>
                <w:rtl/>
              </w:rPr>
              <w:t>2</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32</w:t>
            </w:r>
            <w:r w:rsidR="0026369C">
              <w:rPr>
                <w:rFonts w:hint="cs"/>
                <w:rtl/>
              </w:rPr>
              <w:t>.</w:t>
            </w:r>
            <w:r w:rsidRPr="00202FAA">
              <w:rPr>
                <w:rFonts w:hint="cs"/>
                <w:rtl/>
              </w:rPr>
              <w:t>9</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جبال الطوال</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29</w:t>
            </w:r>
            <w:r w:rsidR="0026369C">
              <w:rPr>
                <w:rFonts w:hint="cs"/>
                <w:rtl/>
              </w:rPr>
              <w:t>.</w:t>
            </w:r>
            <w:r w:rsidRPr="00202FAA">
              <w:rPr>
                <w:rFonts w:hint="cs"/>
                <w:rtl/>
              </w:rPr>
              <w:t>0</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38</w:t>
            </w:r>
            <w:r w:rsidR="0026369C">
              <w:rPr>
                <w:rFonts w:hint="cs"/>
                <w:rtl/>
              </w:rPr>
              <w:t>.</w:t>
            </w:r>
            <w:r w:rsidRPr="00202FAA">
              <w:rPr>
                <w:rFonts w:hint="cs"/>
                <w:rtl/>
              </w:rPr>
              <w:t>9</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32</w:t>
            </w:r>
            <w:r w:rsidR="0026369C">
              <w:rPr>
                <w:rFonts w:hint="cs"/>
                <w:rtl/>
              </w:rPr>
              <w:t>.</w:t>
            </w:r>
            <w:r w:rsidRPr="00202FAA">
              <w:rPr>
                <w:rFonts w:hint="cs"/>
                <w:rtl/>
              </w:rPr>
              <w:t>1</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rtl/>
              </w:rPr>
            </w:pPr>
            <w:r w:rsidRPr="00202FAA">
              <w:rPr>
                <w:rFonts w:hint="cs"/>
                <w:rtl/>
              </w:rPr>
              <w:t xml:space="preserve">قصر </w:t>
            </w:r>
            <w:proofErr w:type="spellStart"/>
            <w:r w:rsidRPr="00202FAA">
              <w:rPr>
                <w:rFonts w:hint="cs"/>
                <w:rtl/>
              </w:rPr>
              <w:t>النايف</w:t>
            </w:r>
            <w:proofErr w:type="spellEnd"/>
            <w:r w:rsidRPr="00202FAA">
              <w:rPr>
                <w:rFonts w:hint="cs"/>
                <w:rtl/>
              </w:rPr>
              <w:t xml:space="preserve"> الأثري</w:t>
            </w:r>
          </w:p>
        </w:tc>
        <w:tc>
          <w:tcPr>
            <w:tcW w:w="987"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35</w:t>
            </w:r>
            <w:r w:rsidR="0026369C">
              <w:rPr>
                <w:rFonts w:hint="cs"/>
                <w:rtl/>
              </w:rPr>
              <w:t>.</w:t>
            </w:r>
            <w:r w:rsidRPr="00202FAA">
              <w:rPr>
                <w:rFonts w:hint="cs"/>
                <w:rtl/>
              </w:rPr>
              <w:t>8</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35</w:t>
            </w:r>
            <w:r w:rsidR="0026369C">
              <w:rPr>
                <w:rFonts w:hint="cs"/>
                <w:rtl/>
              </w:rPr>
              <w:t>.</w:t>
            </w:r>
            <w:r w:rsidRPr="00202FAA">
              <w:rPr>
                <w:rFonts w:hint="cs"/>
                <w:rtl/>
              </w:rPr>
              <w:t>9</w:t>
            </w:r>
          </w:p>
        </w:tc>
        <w:tc>
          <w:tcPr>
            <w:tcW w:w="1132"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28</w:t>
            </w:r>
            <w:r w:rsidR="0026369C">
              <w:rPr>
                <w:rFonts w:hint="cs"/>
                <w:rtl/>
              </w:rPr>
              <w:t>.</w:t>
            </w:r>
            <w:r w:rsidRPr="00202FAA">
              <w:rPr>
                <w:rFonts w:hint="cs"/>
                <w:rtl/>
              </w:rPr>
              <w:t>3</w:t>
            </w:r>
          </w:p>
        </w:tc>
      </w:tr>
      <w:tr w:rsidR="00805E8C" w:rsidRPr="00202FAA" w:rsidTr="000D7B90">
        <w:trPr>
          <w:jc w:val="center"/>
        </w:trPr>
        <w:tc>
          <w:tcPr>
            <w:cnfStyle w:val="001000000000" w:firstRow="0" w:lastRow="0" w:firstColumn="1" w:lastColumn="0" w:oddVBand="0" w:evenVBand="0" w:oddHBand="0" w:evenHBand="0" w:firstRowFirstColumn="0" w:firstRowLastColumn="0" w:lastRowFirstColumn="0" w:lastRowLastColumn="0"/>
            <w:tcW w:w="1749" w:type="pct"/>
            <w:vAlign w:val="center"/>
          </w:tcPr>
          <w:p w:rsidR="00805E8C" w:rsidRPr="00202FAA" w:rsidRDefault="00805E8C" w:rsidP="000D7B90">
            <w:pPr>
              <w:jc w:val="center"/>
              <w:rPr>
                <w:noProof/>
                <w:rtl/>
              </w:rPr>
            </w:pPr>
            <w:r w:rsidRPr="00202FAA">
              <w:rPr>
                <w:rFonts w:hint="cs"/>
                <w:noProof/>
                <w:rtl/>
              </w:rPr>
              <w:t>حبران</w:t>
            </w:r>
          </w:p>
        </w:tc>
        <w:tc>
          <w:tcPr>
            <w:tcW w:w="987"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noProof/>
                <w:rtl/>
              </w:rPr>
            </w:pPr>
            <w:r w:rsidRPr="00202FAA">
              <w:rPr>
                <w:rFonts w:hint="cs"/>
                <w:noProof/>
                <w:rtl/>
              </w:rPr>
              <w:t>31</w:t>
            </w:r>
            <w:r w:rsidR="0026369C">
              <w:rPr>
                <w:rFonts w:hint="cs"/>
                <w:noProof/>
                <w:rtl/>
              </w:rPr>
              <w:t>.</w:t>
            </w:r>
            <w:r w:rsidRPr="00202FAA">
              <w:rPr>
                <w:rFonts w:hint="cs"/>
                <w:noProof/>
                <w:rtl/>
              </w:rPr>
              <w:t>5</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noProof/>
                <w:rtl/>
              </w:rPr>
            </w:pPr>
            <w:r w:rsidRPr="00202FAA">
              <w:rPr>
                <w:rFonts w:hint="cs"/>
                <w:noProof/>
                <w:rtl/>
              </w:rPr>
              <w:t>39</w:t>
            </w:r>
            <w:r w:rsidR="0026369C">
              <w:rPr>
                <w:rFonts w:hint="cs"/>
                <w:noProof/>
                <w:rtl/>
              </w:rPr>
              <w:t>.</w:t>
            </w:r>
            <w:r w:rsidRPr="00202FAA">
              <w:rPr>
                <w:rFonts w:hint="cs"/>
                <w:noProof/>
                <w:rtl/>
              </w:rPr>
              <w:t>3</w:t>
            </w:r>
          </w:p>
        </w:tc>
        <w:tc>
          <w:tcPr>
            <w:tcW w:w="1132"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noProof/>
                <w:rtl/>
              </w:rPr>
            </w:pPr>
            <w:r w:rsidRPr="00202FAA">
              <w:rPr>
                <w:rFonts w:hint="cs"/>
                <w:noProof/>
                <w:rtl/>
              </w:rPr>
              <w:t>29</w:t>
            </w:r>
            <w:r w:rsidR="0026369C">
              <w:rPr>
                <w:rFonts w:hint="cs"/>
                <w:noProof/>
                <w:rtl/>
              </w:rPr>
              <w:t>.</w:t>
            </w:r>
            <w:r w:rsidRPr="00202FAA">
              <w:rPr>
                <w:rFonts w:hint="cs"/>
                <w:noProof/>
                <w:rtl/>
              </w:rPr>
              <w:t>2</w:t>
            </w:r>
          </w:p>
        </w:tc>
      </w:tr>
    </w:tbl>
    <w:bookmarkEnd w:id="1"/>
    <w:bookmarkEnd w:id="2"/>
    <w:bookmarkEnd w:id="3"/>
    <w:p w:rsidR="00805E8C" w:rsidRPr="00202FAA" w:rsidRDefault="00805E8C" w:rsidP="000D7B90">
      <w:pPr>
        <w:pStyle w:val="a6"/>
        <w:rPr>
          <w:noProof/>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805E8C">
      <w:pPr>
        <w:ind w:left="360"/>
        <w:jc w:val="lowKashida"/>
        <w:rPr>
          <w:noProof/>
          <w:rtl/>
        </w:rPr>
      </w:pPr>
    </w:p>
    <w:p w:rsidR="00805E8C" w:rsidRPr="00202FAA" w:rsidRDefault="00805E8C" w:rsidP="000D7B90">
      <w:pPr>
        <w:jc w:val="center"/>
        <w:rPr>
          <w:b/>
          <w:bCs/>
          <w:noProof/>
          <w:rtl/>
        </w:rPr>
      </w:pPr>
      <w:r w:rsidRPr="00202FAA">
        <w:rPr>
          <w:rFonts w:hint="cs"/>
          <w:b/>
          <w:bCs/>
          <w:rtl/>
        </w:rPr>
        <w:lastRenderedPageBreak/>
        <w:t>شكل (16) النسب المئوية للمواقع ذات الجاذبية المتوسطة</w:t>
      </w:r>
      <w:r w:rsidRPr="00202FAA">
        <w:rPr>
          <w:rFonts w:hint="cs"/>
          <w:b/>
          <w:bCs/>
          <w:noProof/>
          <w:rtl/>
        </w:rPr>
        <w:t>.</w:t>
      </w:r>
    </w:p>
    <w:p w:rsidR="00D0012E" w:rsidRPr="00202FAA" w:rsidRDefault="00D0012E" w:rsidP="000D7B90">
      <w:pPr>
        <w:jc w:val="center"/>
        <w:rPr>
          <w:b/>
          <w:bCs/>
          <w:noProof/>
          <w:rtl/>
        </w:rPr>
      </w:pPr>
      <w:r w:rsidRPr="00202FAA">
        <w:rPr>
          <w:b/>
          <w:bCs/>
          <w:noProof/>
        </w:rPr>
        <w:drawing>
          <wp:inline distT="0" distB="0" distL="0" distR="0" wp14:anchorId="3C27C09D" wp14:editId="5C150BF8">
            <wp:extent cx="5304790" cy="1133475"/>
            <wp:effectExtent l="0" t="0" r="0" b="9525"/>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4790" cy="1133475"/>
                    </a:xfrm>
                    <a:prstGeom prst="rect">
                      <a:avLst/>
                    </a:prstGeom>
                    <a:noFill/>
                  </pic:spPr>
                </pic:pic>
              </a:graphicData>
            </a:graphic>
          </wp:inline>
        </w:drawing>
      </w:r>
    </w:p>
    <w:p w:rsidR="00805E8C" w:rsidRPr="00202FAA" w:rsidRDefault="00805E8C" w:rsidP="000D7B90">
      <w:pPr>
        <w:ind w:left="360"/>
        <w:jc w:val="lowKashida"/>
        <w:rPr>
          <w:rtl/>
        </w:rPr>
      </w:pPr>
      <w:r w:rsidRPr="00202FAA">
        <w:rPr>
          <w:rFonts w:hint="cs"/>
          <w:rtl/>
        </w:rPr>
        <w:t>المصدر</w:t>
      </w:r>
      <w:r w:rsidR="00202FAA">
        <w:rPr>
          <w:rFonts w:hint="cs"/>
          <w:rtl/>
        </w:rPr>
        <w:t xml:space="preserve">: </w:t>
      </w:r>
      <w:r w:rsidRPr="00202FAA">
        <w:rPr>
          <w:rFonts w:hint="cs"/>
          <w:rtl/>
        </w:rPr>
        <w:t>عمل الباحثين.</w:t>
      </w:r>
      <w:r w:rsidR="00806052" w:rsidRPr="00202FAA">
        <w:rPr>
          <w:rFonts w:hint="cs"/>
          <w:rtl/>
        </w:rPr>
        <w:t xml:space="preserve"> </w:t>
      </w:r>
    </w:p>
    <w:p w:rsidR="00805E8C" w:rsidRPr="00202FAA" w:rsidRDefault="000D7B90" w:rsidP="000D7B90">
      <w:pPr>
        <w:jc w:val="center"/>
        <w:rPr>
          <w:b/>
          <w:bCs/>
          <w:rtl/>
        </w:rPr>
      </w:pPr>
      <w:r w:rsidRPr="00202FAA">
        <w:rPr>
          <w:rFonts w:ascii="Traditional Arabic" w:hAnsi="Traditional Arabic" w:cs="Traditional Arabic"/>
          <w:noProof/>
          <w:sz w:val="32"/>
          <w:szCs w:val="32"/>
        </w:rPr>
        <w:drawing>
          <wp:anchor distT="0" distB="0" distL="114300" distR="114300" simplePos="0" relativeHeight="251672576" behindDoc="0" locked="0" layoutInCell="1" allowOverlap="1" wp14:anchorId="2E790721" wp14:editId="74135540">
            <wp:simplePos x="0" y="0"/>
            <wp:positionH relativeFrom="column">
              <wp:posOffset>-138430</wp:posOffset>
            </wp:positionH>
            <wp:positionV relativeFrom="paragraph">
              <wp:posOffset>295910</wp:posOffset>
            </wp:positionV>
            <wp:extent cx="5995035" cy="4102735"/>
            <wp:effectExtent l="0" t="0" r="5715" b="0"/>
            <wp:wrapTopAndBottom/>
            <wp:docPr id="6" name="صورة 6" descr="متوسط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متوسط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5035" cy="410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E8C" w:rsidRPr="00202FAA">
        <w:rPr>
          <w:rFonts w:hint="cs"/>
          <w:b/>
          <w:bCs/>
          <w:rtl/>
        </w:rPr>
        <w:t>شكل (17) توزيع المواقع ذات الجاذبية المتوسطة.</w:t>
      </w:r>
    </w:p>
    <w:p w:rsidR="00805E8C" w:rsidRPr="00202FAA" w:rsidRDefault="00805E8C" w:rsidP="000D7B9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0D7B90">
      <w:pPr>
        <w:pStyle w:val="a6"/>
        <w:rPr>
          <w:rtl/>
        </w:rPr>
      </w:pPr>
      <w:r w:rsidRPr="00202FAA">
        <w:rPr>
          <w:rFonts w:hint="cs"/>
          <w:rtl/>
        </w:rPr>
        <w:t>وقد يرجع سبب وسطية نسبة الجاذبية لهذه المواقع إلى عدم وجود طرق معبده لأغلب هذه المواقع</w:t>
      </w:r>
      <w:r w:rsidR="00806052" w:rsidRPr="00202FAA">
        <w:rPr>
          <w:rFonts w:hint="cs"/>
          <w:rtl/>
        </w:rPr>
        <w:t xml:space="preserve">، </w:t>
      </w:r>
      <w:r w:rsidRPr="00202FAA">
        <w:rPr>
          <w:rFonts w:hint="cs"/>
          <w:rtl/>
        </w:rPr>
        <w:t>وعدم وجود فعاليات تقام فيها بمختلف المواسم لجذب السياح بجميع الأعمار</w:t>
      </w:r>
      <w:r w:rsidR="00806052" w:rsidRPr="00202FAA">
        <w:rPr>
          <w:rFonts w:hint="cs"/>
          <w:rtl/>
        </w:rPr>
        <w:t xml:space="preserve">، </w:t>
      </w:r>
      <w:r w:rsidRPr="00202FAA">
        <w:rPr>
          <w:rFonts w:hint="cs"/>
          <w:rtl/>
        </w:rPr>
        <w:t>وبعدها عن الخدمات</w:t>
      </w:r>
      <w:r w:rsidR="00806052" w:rsidRPr="00202FAA">
        <w:rPr>
          <w:rFonts w:hint="cs"/>
          <w:rtl/>
        </w:rPr>
        <w:t xml:space="preserve">، </w:t>
      </w:r>
      <w:r w:rsidRPr="00202FAA">
        <w:rPr>
          <w:rFonts w:hint="cs"/>
          <w:rtl/>
        </w:rPr>
        <w:t>فهذه المواقع بحاجه إلى تطوير واهتمام</w:t>
      </w:r>
      <w:r w:rsidR="00806052" w:rsidRPr="00202FAA">
        <w:rPr>
          <w:rFonts w:hint="cs"/>
          <w:rtl/>
        </w:rPr>
        <w:t xml:space="preserve">، </w:t>
      </w:r>
      <w:r w:rsidRPr="00202FAA">
        <w:rPr>
          <w:rFonts w:hint="cs"/>
          <w:rtl/>
        </w:rPr>
        <w:t>ويمكن أن نستثني من هذه المواقع منتزه الأمير سعود بن عبدالمحسن</w:t>
      </w:r>
      <w:r w:rsidR="00806052" w:rsidRPr="00202FAA">
        <w:rPr>
          <w:rFonts w:hint="cs"/>
          <w:rtl/>
        </w:rPr>
        <w:t xml:space="preserve">، </w:t>
      </w:r>
      <w:r w:rsidRPr="00202FAA">
        <w:rPr>
          <w:rFonts w:hint="cs"/>
          <w:rtl/>
        </w:rPr>
        <w:t>حيث تم تطويره بعد توزيع الاستبيان</w:t>
      </w:r>
      <w:r w:rsidR="00806052" w:rsidRPr="00202FAA">
        <w:rPr>
          <w:rFonts w:hint="cs"/>
          <w:rtl/>
        </w:rPr>
        <w:t xml:space="preserve">، </w:t>
      </w:r>
      <w:r w:rsidRPr="00202FAA">
        <w:rPr>
          <w:rFonts w:hint="cs"/>
          <w:rtl/>
        </w:rPr>
        <w:t>ويتوقع الباحثان أن هذا المنتزه سيكون من المواقع ذات الجاذبية العالية؛ نظراً لموقعه</w:t>
      </w:r>
      <w:r w:rsidR="00806052" w:rsidRPr="00202FAA">
        <w:rPr>
          <w:rFonts w:hint="cs"/>
          <w:rtl/>
        </w:rPr>
        <w:t xml:space="preserve">، </w:t>
      </w:r>
      <w:r w:rsidRPr="00202FAA">
        <w:rPr>
          <w:rFonts w:hint="cs"/>
          <w:rtl/>
        </w:rPr>
        <w:t>وسهولة الوصول إليه</w:t>
      </w:r>
      <w:r w:rsidR="00806052" w:rsidRPr="00202FAA">
        <w:rPr>
          <w:rFonts w:hint="cs"/>
          <w:rtl/>
        </w:rPr>
        <w:t xml:space="preserve">، </w:t>
      </w:r>
      <w:r w:rsidRPr="00202FAA">
        <w:rPr>
          <w:rFonts w:hint="cs"/>
          <w:rtl/>
        </w:rPr>
        <w:t>وقربه من جميع الخدمات</w:t>
      </w:r>
      <w:r w:rsidR="00806052" w:rsidRPr="00202FAA">
        <w:rPr>
          <w:rFonts w:hint="cs"/>
          <w:rtl/>
        </w:rPr>
        <w:t xml:space="preserve">، </w:t>
      </w:r>
      <w:r w:rsidRPr="00202FAA">
        <w:rPr>
          <w:rFonts w:hint="cs"/>
          <w:rtl/>
        </w:rPr>
        <w:t>إضافة إلى كونه جاذباً لجميع الفئات والأعمار سواءً في ذلك العوائل أو الأفراد.</w:t>
      </w:r>
    </w:p>
    <w:p w:rsidR="00805E8C" w:rsidRPr="00202FAA" w:rsidRDefault="00D0012E" w:rsidP="000D7B90">
      <w:pPr>
        <w:pStyle w:val="2"/>
        <w:rPr>
          <w:rtl/>
        </w:rPr>
      </w:pPr>
      <w:r w:rsidRPr="00202FAA">
        <w:rPr>
          <w:rFonts w:hint="cs"/>
          <w:rtl/>
        </w:rPr>
        <w:t>2</w:t>
      </w:r>
      <w:r w:rsidR="00314A61">
        <w:rPr>
          <w:rFonts w:hint="cs"/>
          <w:rtl/>
        </w:rPr>
        <w:t xml:space="preserve">- </w:t>
      </w:r>
      <w:r w:rsidRPr="00202FAA">
        <w:rPr>
          <w:rFonts w:hint="cs"/>
          <w:rtl/>
        </w:rPr>
        <w:t xml:space="preserve">3 </w:t>
      </w:r>
      <w:r w:rsidR="00805E8C" w:rsidRPr="00202FAA">
        <w:rPr>
          <w:rFonts w:hint="cs"/>
          <w:rtl/>
        </w:rPr>
        <w:t>المواقع ذات درجة الجاذبية المنخفضة</w:t>
      </w:r>
      <w:r w:rsidR="00202FAA">
        <w:rPr>
          <w:rFonts w:hint="cs"/>
          <w:rtl/>
        </w:rPr>
        <w:t xml:space="preserve">: </w:t>
      </w:r>
    </w:p>
    <w:p w:rsidR="00805E8C" w:rsidRPr="00202FAA" w:rsidRDefault="00805E8C" w:rsidP="000D7B90">
      <w:pPr>
        <w:pStyle w:val="a6"/>
        <w:rPr>
          <w:rtl/>
        </w:rPr>
      </w:pPr>
      <w:r w:rsidRPr="00202FAA">
        <w:rPr>
          <w:rFonts w:hint="cs"/>
          <w:rtl/>
        </w:rPr>
        <w:t>من نتائج استجابات أفراد عينة الدراسة على حسب النسبة المئوية تم اختيار موقعين لدرجة الجاذبية المنخفضة</w:t>
      </w:r>
      <w:r w:rsidR="00806052" w:rsidRPr="00202FAA">
        <w:rPr>
          <w:rFonts w:hint="cs"/>
          <w:rtl/>
        </w:rPr>
        <w:t xml:space="preserve">، </w:t>
      </w:r>
      <w:r w:rsidRPr="00202FAA">
        <w:rPr>
          <w:rFonts w:hint="cs"/>
          <w:rtl/>
        </w:rPr>
        <w:t>وذلك لعدة أسباب</w:t>
      </w:r>
      <w:r w:rsidR="00806052" w:rsidRPr="00202FAA">
        <w:rPr>
          <w:rFonts w:hint="cs"/>
          <w:rtl/>
        </w:rPr>
        <w:t xml:space="preserve">، </w:t>
      </w:r>
      <w:r w:rsidRPr="00202FAA">
        <w:rPr>
          <w:rFonts w:hint="cs"/>
          <w:rtl/>
        </w:rPr>
        <w:t>منها</w:t>
      </w:r>
      <w:r w:rsidR="00202FAA">
        <w:rPr>
          <w:rFonts w:hint="cs"/>
          <w:rtl/>
        </w:rPr>
        <w:t xml:space="preserve">: </w:t>
      </w:r>
      <w:r w:rsidRPr="00202FAA">
        <w:rPr>
          <w:rFonts w:hint="cs"/>
          <w:rtl/>
        </w:rPr>
        <w:t>عدم توفر شبكة طرق تخدم هذه المواقع</w:t>
      </w:r>
      <w:r w:rsidR="00806052" w:rsidRPr="00202FAA">
        <w:rPr>
          <w:rFonts w:hint="cs"/>
          <w:rtl/>
        </w:rPr>
        <w:t xml:space="preserve">، </w:t>
      </w:r>
      <w:r w:rsidRPr="00202FAA">
        <w:rPr>
          <w:rFonts w:hint="cs"/>
          <w:rtl/>
        </w:rPr>
        <w:t>فالطرق المؤدية لها طرق صحراوية</w:t>
      </w:r>
      <w:r w:rsidR="00806052" w:rsidRPr="00202FAA">
        <w:rPr>
          <w:rFonts w:hint="cs"/>
          <w:rtl/>
        </w:rPr>
        <w:t xml:space="preserve">، </w:t>
      </w:r>
      <w:r w:rsidRPr="00202FAA">
        <w:rPr>
          <w:rFonts w:hint="cs"/>
          <w:rtl/>
        </w:rPr>
        <w:lastRenderedPageBreak/>
        <w:t>وهذا أدى إلى صعوبة الوصول إليها</w:t>
      </w:r>
      <w:r w:rsidR="00806052" w:rsidRPr="00202FAA">
        <w:rPr>
          <w:rFonts w:hint="cs"/>
          <w:rtl/>
        </w:rPr>
        <w:t xml:space="preserve">، </w:t>
      </w:r>
      <w:r w:rsidRPr="00202FAA">
        <w:rPr>
          <w:rFonts w:hint="cs"/>
          <w:rtl/>
        </w:rPr>
        <w:t>وكذلك بعدها عن الخدمات المساندة كمقرات الإيواء</w:t>
      </w:r>
      <w:r w:rsidR="00806052" w:rsidRPr="00202FAA">
        <w:rPr>
          <w:rFonts w:hint="cs"/>
          <w:rtl/>
        </w:rPr>
        <w:t xml:space="preserve">، </w:t>
      </w:r>
      <w:r w:rsidRPr="00202FAA">
        <w:rPr>
          <w:rFonts w:hint="cs"/>
          <w:rtl/>
        </w:rPr>
        <w:t>والمطاعم</w:t>
      </w:r>
      <w:r w:rsidR="00806052" w:rsidRPr="00202FAA">
        <w:rPr>
          <w:rFonts w:hint="cs"/>
          <w:rtl/>
        </w:rPr>
        <w:t xml:space="preserve">، </w:t>
      </w:r>
      <w:r w:rsidRPr="00202FAA">
        <w:rPr>
          <w:rFonts w:hint="cs"/>
          <w:rtl/>
        </w:rPr>
        <w:t>وغيرها من المقومات الخدمية</w:t>
      </w:r>
      <w:r w:rsidR="00806052" w:rsidRPr="00202FAA">
        <w:rPr>
          <w:rFonts w:hint="cs"/>
          <w:rtl/>
        </w:rPr>
        <w:t xml:space="preserve">، </w:t>
      </w:r>
      <w:r w:rsidRPr="00202FAA">
        <w:rPr>
          <w:rFonts w:hint="cs"/>
          <w:rtl/>
        </w:rPr>
        <w:t>على الرغم من أن هذه المواقع تضم أشكالاً تضاريسية فريدة ومتنوعة. جدول (11) وشكل (18).</w:t>
      </w:r>
    </w:p>
    <w:p w:rsidR="00805E8C" w:rsidRPr="00202FAA" w:rsidRDefault="00805E8C" w:rsidP="000D7B90">
      <w:pPr>
        <w:keepNext/>
        <w:jc w:val="center"/>
        <w:rPr>
          <w:b/>
          <w:bCs/>
          <w:rtl/>
        </w:rPr>
      </w:pPr>
      <w:r w:rsidRPr="00202FAA">
        <w:rPr>
          <w:rFonts w:hint="cs"/>
          <w:b/>
          <w:bCs/>
          <w:rtl/>
        </w:rPr>
        <w:t>جدول (11) المواقع ذات الجاذبية المنخفضة.</w:t>
      </w:r>
    </w:p>
    <w:tbl>
      <w:tblPr>
        <w:tblStyle w:val="4-11"/>
        <w:bidiVisual/>
        <w:tblW w:w="5000" w:type="pct"/>
        <w:jc w:val="center"/>
        <w:tblLook w:val="04A0" w:firstRow="1" w:lastRow="0" w:firstColumn="1" w:lastColumn="0" w:noHBand="0" w:noVBand="1"/>
      </w:tblPr>
      <w:tblGrid>
        <w:gridCol w:w="2453"/>
        <w:gridCol w:w="2413"/>
        <w:gridCol w:w="2210"/>
        <w:gridCol w:w="2210"/>
      </w:tblGrid>
      <w:tr w:rsidR="000D7B90" w:rsidRPr="00202FAA" w:rsidTr="00ED00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1" w:type="pct"/>
            <w:vAlign w:val="center"/>
          </w:tcPr>
          <w:p w:rsidR="00805E8C" w:rsidRPr="00202FAA" w:rsidRDefault="00805E8C" w:rsidP="00ED0076">
            <w:pPr>
              <w:jc w:val="center"/>
              <w:rPr>
                <w:color w:val="FFFFFF" w:themeColor="background1"/>
                <w:rtl/>
              </w:rPr>
            </w:pPr>
            <w:r w:rsidRPr="00202FAA">
              <w:rPr>
                <w:rFonts w:hint="cs"/>
                <w:color w:val="FFFFFF" w:themeColor="background1"/>
                <w:rtl/>
              </w:rPr>
              <w:t>الموقع</w:t>
            </w:r>
          </w:p>
        </w:tc>
        <w:tc>
          <w:tcPr>
            <w:tcW w:w="1299" w:type="pct"/>
            <w:vAlign w:val="center"/>
          </w:tcPr>
          <w:p w:rsidR="00805E8C" w:rsidRPr="00202FAA" w:rsidRDefault="00805E8C" w:rsidP="00ED0076">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العالية</w:t>
            </w:r>
          </w:p>
        </w:tc>
        <w:tc>
          <w:tcPr>
            <w:tcW w:w="1190" w:type="pct"/>
            <w:vAlign w:val="center"/>
          </w:tcPr>
          <w:p w:rsidR="00805E8C" w:rsidRPr="00202FAA" w:rsidRDefault="00805E8C" w:rsidP="00ED0076">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المتوسطة</w:t>
            </w:r>
          </w:p>
        </w:tc>
        <w:tc>
          <w:tcPr>
            <w:tcW w:w="1190" w:type="pct"/>
            <w:vAlign w:val="center"/>
          </w:tcPr>
          <w:p w:rsidR="00805E8C" w:rsidRPr="00202FAA" w:rsidRDefault="00805E8C" w:rsidP="00ED0076">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النسبة المنخفضة</w:t>
            </w:r>
          </w:p>
        </w:tc>
      </w:tr>
      <w:tr w:rsidR="00805E8C" w:rsidRPr="00202FAA" w:rsidTr="00ED00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1" w:type="pct"/>
            <w:vAlign w:val="center"/>
          </w:tcPr>
          <w:p w:rsidR="00805E8C" w:rsidRPr="00202FAA" w:rsidRDefault="00805E8C" w:rsidP="00ED0076">
            <w:pPr>
              <w:jc w:val="center"/>
              <w:rPr>
                <w:rtl/>
              </w:rPr>
            </w:pPr>
            <w:r w:rsidRPr="00202FAA">
              <w:rPr>
                <w:rFonts w:hint="cs"/>
                <w:rtl/>
              </w:rPr>
              <w:t>جبل الخشب</w:t>
            </w:r>
          </w:p>
        </w:tc>
        <w:tc>
          <w:tcPr>
            <w:tcW w:w="1299" w:type="pct"/>
            <w:vAlign w:val="center"/>
          </w:tcPr>
          <w:p w:rsidR="00805E8C" w:rsidRPr="00202FAA" w:rsidRDefault="00805E8C" w:rsidP="00ED0076">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28</w:t>
            </w:r>
            <w:r w:rsidR="0026369C">
              <w:rPr>
                <w:rFonts w:hint="cs"/>
                <w:rtl/>
              </w:rPr>
              <w:t>.</w:t>
            </w:r>
            <w:r w:rsidRPr="00202FAA">
              <w:rPr>
                <w:rFonts w:hint="cs"/>
                <w:rtl/>
              </w:rPr>
              <w:t>6</w:t>
            </w:r>
          </w:p>
        </w:tc>
        <w:tc>
          <w:tcPr>
            <w:tcW w:w="1190" w:type="pct"/>
            <w:vAlign w:val="center"/>
          </w:tcPr>
          <w:p w:rsidR="00805E8C" w:rsidRPr="00202FAA" w:rsidRDefault="00805E8C" w:rsidP="00ED0076">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34</w:t>
            </w:r>
            <w:r w:rsidR="0026369C">
              <w:rPr>
                <w:rFonts w:hint="cs"/>
                <w:rtl/>
              </w:rPr>
              <w:t>.</w:t>
            </w:r>
            <w:r w:rsidRPr="00202FAA">
              <w:rPr>
                <w:rFonts w:hint="cs"/>
                <w:rtl/>
              </w:rPr>
              <w:t>6</w:t>
            </w:r>
          </w:p>
        </w:tc>
        <w:tc>
          <w:tcPr>
            <w:tcW w:w="1190" w:type="pct"/>
            <w:vAlign w:val="center"/>
          </w:tcPr>
          <w:p w:rsidR="00805E8C" w:rsidRPr="00202FAA" w:rsidRDefault="00805E8C" w:rsidP="00ED0076">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36</w:t>
            </w:r>
            <w:r w:rsidR="0026369C">
              <w:rPr>
                <w:rFonts w:hint="cs"/>
                <w:rtl/>
              </w:rPr>
              <w:t>.</w:t>
            </w:r>
            <w:r w:rsidRPr="00202FAA">
              <w:rPr>
                <w:rFonts w:hint="cs"/>
                <w:rtl/>
              </w:rPr>
              <w:t>8</w:t>
            </w:r>
          </w:p>
        </w:tc>
      </w:tr>
      <w:tr w:rsidR="00805E8C" w:rsidRPr="00202FAA" w:rsidTr="00ED0076">
        <w:trPr>
          <w:jc w:val="center"/>
        </w:trPr>
        <w:tc>
          <w:tcPr>
            <w:cnfStyle w:val="001000000000" w:firstRow="0" w:lastRow="0" w:firstColumn="1" w:lastColumn="0" w:oddVBand="0" w:evenVBand="0" w:oddHBand="0" w:evenHBand="0" w:firstRowFirstColumn="0" w:firstRowLastColumn="0" w:lastRowFirstColumn="0" w:lastRowLastColumn="0"/>
            <w:tcW w:w="1321" w:type="pct"/>
            <w:vAlign w:val="center"/>
          </w:tcPr>
          <w:p w:rsidR="00805E8C" w:rsidRPr="00202FAA" w:rsidRDefault="00805E8C" w:rsidP="00ED0076">
            <w:pPr>
              <w:jc w:val="center"/>
              <w:rPr>
                <w:rtl/>
              </w:rPr>
            </w:pPr>
            <w:r w:rsidRPr="00202FAA">
              <w:rPr>
                <w:rFonts w:hint="cs"/>
                <w:rtl/>
              </w:rPr>
              <w:t>المسمى</w:t>
            </w:r>
          </w:p>
        </w:tc>
        <w:tc>
          <w:tcPr>
            <w:tcW w:w="1299" w:type="pct"/>
            <w:vAlign w:val="center"/>
          </w:tcPr>
          <w:p w:rsidR="00805E8C" w:rsidRPr="00202FAA" w:rsidRDefault="00805E8C" w:rsidP="00ED0076">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24</w:t>
            </w:r>
            <w:r w:rsidR="0026369C">
              <w:rPr>
                <w:rFonts w:hint="cs"/>
                <w:rtl/>
              </w:rPr>
              <w:t>.</w:t>
            </w:r>
            <w:r w:rsidRPr="00202FAA">
              <w:rPr>
                <w:rFonts w:hint="cs"/>
                <w:rtl/>
              </w:rPr>
              <w:t>2</w:t>
            </w:r>
          </w:p>
        </w:tc>
        <w:tc>
          <w:tcPr>
            <w:tcW w:w="1190" w:type="pct"/>
            <w:vAlign w:val="center"/>
          </w:tcPr>
          <w:p w:rsidR="00805E8C" w:rsidRPr="00202FAA" w:rsidRDefault="00805E8C" w:rsidP="00ED0076">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36</w:t>
            </w:r>
            <w:r w:rsidR="0026369C">
              <w:rPr>
                <w:rFonts w:hint="cs"/>
                <w:rtl/>
              </w:rPr>
              <w:t>.</w:t>
            </w:r>
            <w:r w:rsidRPr="00202FAA">
              <w:rPr>
                <w:rFonts w:hint="cs"/>
                <w:rtl/>
              </w:rPr>
              <w:t>1</w:t>
            </w:r>
          </w:p>
        </w:tc>
        <w:tc>
          <w:tcPr>
            <w:tcW w:w="1190" w:type="pct"/>
            <w:vAlign w:val="center"/>
          </w:tcPr>
          <w:p w:rsidR="00805E8C" w:rsidRPr="00202FAA" w:rsidRDefault="00805E8C" w:rsidP="00ED0076">
            <w:pPr>
              <w:jc w:val="center"/>
              <w:cnfStyle w:val="000000000000" w:firstRow="0" w:lastRow="0" w:firstColumn="0" w:lastColumn="0" w:oddVBand="0" w:evenVBand="0" w:oddHBand="0" w:evenHBand="0" w:firstRowFirstColumn="0" w:firstRowLastColumn="0" w:lastRowFirstColumn="0" w:lastRowLastColumn="0"/>
              <w:rPr>
                <w:rtl/>
              </w:rPr>
            </w:pPr>
            <w:r w:rsidRPr="00202FAA">
              <w:rPr>
                <w:rFonts w:hint="cs"/>
                <w:rtl/>
              </w:rPr>
              <w:t>39</w:t>
            </w:r>
            <w:r w:rsidR="0026369C">
              <w:rPr>
                <w:rFonts w:hint="cs"/>
                <w:rtl/>
              </w:rPr>
              <w:t>.</w:t>
            </w:r>
            <w:r w:rsidRPr="00202FAA">
              <w:rPr>
                <w:rFonts w:hint="cs"/>
                <w:rtl/>
              </w:rPr>
              <w:t>7</w:t>
            </w:r>
          </w:p>
        </w:tc>
      </w:tr>
    </w:tbl>
    <w:p w:rsidR="00805E8C" w:rsidRPr="00202FAA" w:rsidRDefault="00805E8C" w:rsidP="000D7B90">
      <w:pPr>
        <w:pStyle w:val="a6"/>
        <w:rPr>
          <w:rtl/>
        </w:rPr>
      </w:pPr>
      <w:r w:rsidRPr="00202FAA">
        <w:rPr>
          <w:rFonts w:hint="cs"/>
          <w:rtl/>
        </w:rPr>
        <w:t>المصدر</w:t>
      </w:r>
      <w:r w:rsidR="00202FAA">
        <w:rPr>
          <w:rFonts w:hint="cs"/>
          <w:rtl/>
        </w:rPr>
        <w:t xml:space="preserve">: </w:t>
      </w:r>
      <w:r w:rsidRPr="00202FAA">
        <w:rPr>
          <w:rFonts w:hint="cs"/>
          <w:rtl/>
        </w:rPr>
        <w:t>من عمل الباحثين.</w:t>
      </w:r>
    </w:p>
    <w:p w:rsidR="00805E8C" w:rsidRPr="00202FAA" w:rsidRDefault="00805E8C" w:rsidP="000D7B90">
      <w:pPr>
        <w:jc w:val="center"/>
        <w:rPr>
          <w:b/>
          <w:bCs/>
          <w:rtl/>
        </w:rPr>
      </w:pPr>
      <w:r w:rsidRPr="00202FAA">
        <w:rPr>
          <w:rFonts w:hint="cs"/>
          <w:b/>
          <w:bCs/>
          <w:rtl/>
        </w:rPr>
        <w:t>شكل (18) النسب المئوية للمواقع ذات الجاذبية المنخفضة.</w:t>
      </w:r>
    </w:p>
    <w:p w:rsidR="00805E8C" w:rsidRPr="00202FAA" w:rsidRDefault="00D0012E" w:rsidP="00805E8C">
      <w:pPr>
        <w:ind w:left="360"/>
        <w:jc w:val="center"/>
        <w:rPr>
          <w:rFonts w:ascii="Traditional Arabic" w:hAnsi="Traditional Arabic" w:cs="Traditional Arabic"/>
          <w:sz w:val="32"/>
          <w:szCs w:val="32"/>
          <w:rtl/>
        </w:rPr>
      </w:pPr>
      <w:r w:rsidRPr="00202FAA">
        <w:rPr>
          <w:rFonts w:ascii="Traditional Arabic" w:hAnsi="Traditional Arabic" w:cs="Traditional Arabic"/>
          <w:noProof/>
          <w:sz w:val="32"/>
          <w:szCs w:val="32"/>
        </w:rPr>
        <w:drawing>
          <wp:inline distT="0" distB="0" distL="0" distR="0" wp14:anchorId="24BA7768" wp14:editId="20838DB3">
            <wp:extent cx="4603898" cy="1828800"/>
            <wp:effectExtent l="0" t="0" r="635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9940" cy="1827228"/>
                    </a:xfrm>
                    <a:prstGeom prst="rect">
                      <a:avLst/>
                    </a:prstGeom>
                    <a:noFill/>
                  </pic:spPr>
                </pic:pic>
              </a:graphicData>
            </a:graphic>
          </wp:inline>
        </w:drawing>
      </w:r>
    </w:p>
    <w:p w:rsidR="00805E8C" w:rsidRPr="00202FAA" w:rsidRDefault="00805E8C" w:rsidP="000D7B90">
      <w:pPr>
        <w:pStyle w:val="a6"/>
        <w:rPr>
          <w:noProof/>
          <w:rtl/>
        </w:rPr>
      </w:pPr>
      <w:r w:rsidRPr="00202FAA">
        <w:rPr>
          <w:rFonts w:hint="cs"/>
          <w:rtl/>
        </w:rPr>
        <w:t>المصدر</w:t>
      </w:r>
      <w:r w:rsidR="00202FAA">
        <w:rPr>
          <w:rFonts w:hint="cs"/>
          <w:rtl/>
        </w:rPr>
        <w:t xml:space="preserve">: </w:t>
      </w:r>
      <w:r w:rsidRPr="00202FAA">
        <w:rPr>
          <w:rFonts w:hint="cs"/>
          <w:rtl/>
        </w:rPr>
        <w:t xml:space="preserve">عمل الباحثين </w:t>
      </w:r>
      <w:r w:rsidRPr="00202FAA">
        <w:rPr>
          <w:rFonts w:hint="cs"/>
          <w:noProof/>
          <w:rtl/>
        </w:rPr>
        <w:t>.</w:t>
      </w:r>
    </w:p>
    <w:p w:rsidR="00D66A4E" w:rsidRDefault="000D7B90" w:rsidP="000D7B90">
      <w:pPr>
        <w:jc w:val="center"/>
        <w:rPr>
          <w:b/>
          <w:bCs/>
          <w:rtl/>
        </w:rPr>
      </w:pPr>
      <w:r w:rsidRPr="00202FAA">
        <w:rPr>
          <w:rFonts w:ascii="Traditional Arabic" w:hAnsi="Traditional Arabic" w:cs="Traditional Arabic"/>
          <w:noProof/>
          <w:sz w:val="32"/>
          <w:szCs w:val="32"/>
        </w:rPr>
        <w:drawing>
          <wp:anchor distT="0" distB="0" distL="114300" distR="114300" simplePos="0" relativeHeight="251673600" behindDoc="0" locked="0" layoutInCell="1" allowOverlap="1" wp14:anchorId="71DFD95A" wp14:editId="33A23CEB">
            <wp:simplePos x="0" y="0"/>
            <wp:positionH relativeFrom="column">
              <wp:posOffset>45720</wp:posOffset>
            </wp:positionH>
            <wp:positionV relativeFrom="paragraph">
              <wp:posOffset>344170</wp:posOffset>
            </wp:positionV>
            <wp:extent cx="5805170" cy="4050665"/>
            <wp:effectExtent l="0" t="0" r="5080" b="6985"/>
            <wp:wrapTopAndBottom/>
            <wp:docPr id="4" name="صورة 4" descr="منخفض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منخفضه"/>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5170" cy="405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E8C" w:rsidRPr="00202FAA">
        <w:rPr>
          <w:rFonts w:hint="cs"/>
          <w:b/>
          <w:bCs/>
          <w:rtl/>
        </w:rPr>
        <w:t>شكل (19) المواقع ذات الجاذبية المنخفضة.</w:t>
      </w:r>
    </w:p>
    <w:p w:rsidR="00D66A4E" w:rsidRPr="00D66A4E" w:rsidRDefault="00D66A4E" w:rsidP="00D66A4E">
      <w:pPr>
        <w:pStyle w:val="a6"/>
        <w:rPr>
          <w:rtl/>
        </w:rPr>
      </w:pPr>
      <w:r>
        <w:rPr>
          <w:rtl/>
        </w:rPr>
        <w:tab/>
      </w:r>
      <w:r>
        <w:rPr>
          <w:rFonts w:hint="cs"/>
          <w:rtl/>
        </w:rPr>
        <w:t xml:space="preserve">       المصدر: عمل الباحثين.</w:t>
      </w:r>
    </w:p>
    <w:p w:rsidR="00805E8C" w:rsidRPr="00202FAA" w:rsidRDefault="00805E8C" w:rsidP="000D7B90">
      <w:pPr>
        <w:pStyle w:val="2"/>
        <w:rPr>
          <w:rtl/>
        </w:rPr>
      </w:pPr>
      <w:r w:rsidRPr="00202FAA">
        <w:rPr>
          <w:rFonts w:hint="cs"/>
          <w:rtl/>
        </w:rPr>
        <w:lastRenderedPageBreak/>
        <w:t>3</w:t>
      </w:r>
      <w:r w:rsidR="00314A61">
        <w:rPr>
          <w:rFonts w:hint="cs"/>
          <w:rtl/>
        </w:rPr>
        <w:t xml:space="preserve">- </w:t>
      </w:r>
      <w:r w:rsidRPr="00202FAA">
        <w:rPr>
          <w:rFonts w:hint="cs"/>
          <w:rtl/>
        </w:rPr>
        <w:t>تحديد جاذبية الأماكن السياحية وفقا لخصائص عينة الدراسة عن طريق استخراج المتوسط الحسابي والوزن المئوي</w:t>
      </w:r>
      <w:r w:rsidR="00202FAA">
        <w:rPr>
          <w:rFonts w:hint="cs"/>
          <w:rtl/>
        </w:rPr>
        <w:t xml:space="preserve">: </w:t>
      </w:r>
    </w:p>
    <w:p w:rsidR="00805E8C" w:rsidRPr="00202FAA" w:rsidRDefault="00805E8C" w:rsidP="0026369C">
      <w:pPr>
        <w:pStyle w:val="a6"/>
        <w:rPr>
          <w:rtl/>
        </w:rPr>
      </w:pPr>
      <w:r w:rsidRPr="00202FAA">
        <w:rPr>
          <w:rFonts w:hint="cs"/>
          <w:rtl/>
        </w:rPr>
        <w:t>من نتائج استجابات أفراد عينة الدراسة تم استخراج المتوسط الحسابي والوزن المئوي لكل موقع سياحي</w:t>
      </w:r>
      <w:r w:rsidR="00806052" w:rsidRPr="00202FAA">
        <w:rPr>
          <w:rFonts w:hint="cs"/>
          <w:rtl/>
        </w:rPr>
        <w:t xml:space="preserve">، </w:t>
      </w:r>
      <w:r w:rsidRPr="00202FAA">
        <w:rPr>
          <w:rFonts w:hint="cs"/>
          <w:rtl/>
        </w:rPr>
        <w:t>وقد تم استخراج درجة قطع (66</w:t>
      </w:r>
      <w:r w:rsidR="0026369C">
        <w:rPr>
          <w:rFonts w:hint="cs"/>
          <w:rtl/>
        </w:rPr>
        <w:t>.</w:t>
      </w:r>
      <w:r w:rsidRPr="00202FAA">
        <w:rPr>
          <w:rFonts w:hint="cs"/>
          <w:rtl/>
        </w:rPr>
        <w:t>66) التي على أساسها سيتم الحكم على المواقع</w:t>
      </w:r>
      <w:r w:rsidR="00202FAA">
        <w:rPr>
          <w:rFonts w:hint="cs"/>
          <w:rtl/>
        </w:rPr>
        <w:t xml:space="preserve">: </w:t>
      </w:r>
      <w:r w:rsidRPr="00202FAA">
        <w:rPr>
          <w:rFonts w:hint="cs"/>
          <w:rtl/>
        </w:rPr>
        <w:t>هل هي ذات جاذبية للسياح أم لا ؟ وفيما يلي استعراض لهذه المواقع</w:t>
      </w:r>
      <w:r w:rsidR="00202FAA">
        <w:rPr>
          <w:rFonts w:hint="cs"/>
          <w:rtl/>
        </w:rPr>
        <w:t xml:space="preserve">: </w:t>
      </w:r>
    </w:p>
    <w:p w:rsidR="00805E8C" w:rsidRPr="00202FAA" w:rsidRDefault="000D7B90" w:rsidP="000D7B90">
      <w:pPr>
        <w:pStyle w:val="2"/>
      </w:pPr>
      <w:r w:rsidRPr="00202FAA">
        <w:rPr>
          <w:rFonts w:hint="cs"/>
          <w:rtl/>
        </w:rPr>
        <w:t>3</w:t>
      </w:r>
      <w:r w:rsidR="00314A61">
        <w:rPr>
          <w:rFonts w:hint="cs"/>
          <w:rtl/>
        </w:rPr>
        <w:t xml:space="preserve">- </w:t>
      </w:r>
      <w:r w:rsidRPr="00202FAA">
        <w:rPr>
          <w:rFonts w:hint="cs"/>
          <w:rtl/>
        </w:rPr>
        <w:t xml:space="preserve">1 </w:t>
      </w:r>
      <w:r w:rsidR="00805E8C" w:rsidRPr="00202FAA">
        <w:rPr>
          <w:rFonts w:hint="cs"/>
          <w:rtl/>
        </w:rPr>
        <w:t>المواقع الجاذبة للسياح</w:t>
      </w:r>
      <w:r w:rsidR="00202FAA">
        <w:rPr>
          <w:rFonts w:hint="cs"/>
          <w:rtl/>
        </w:rPr>
        <w:t xml:space="preserve">: </w:t>
      </w:r>
    </w:p>
    <w:p w:rsidR="00805E8C" w:rsidRPr="00202FAA" w:rsidRDefault="00805E8C" w:rsidP="000D7B90">
      <w:pPr>
        <w:pStyle w:val="a6"/>
        <w:rPr>
          <w:rtl/>
        </w:rPr>
      </w:pPr>
      <w:r w:rsidRPr="00202FAA">
        <w:rPr>
          <w:rFonts w:hint="cs"/>
          <w:rtl/>
        </w:rPr>
        <w:t xml:space="preserve">تم تحديد </w:t>
      </w:r>
      <w:r w:rsidR="00806052" w:rsidRPr="00202FAA">
        <w:rPr>
          <w:rFonts w:hint="cs"/>
          <w:rtl/>
        </w:rPr>
        <w:t>(</w:t>
      </w:r>
      <w:r w:rsidRPr="00202FAA">
        <w:rPr>
          <w:rFonts w:hint="cs"/>
          <w:rtl/>
        </w:rPr>
        <w:t>29) موقعاً سياحياً كمواقع جاذبة للسياح</w:t>
      </w:r>
      <w:r w:rsidR="00806052" w:rsidRPr="00202FAA">
        <w:rPr>
          <w:rFonts w:hint="cs"/>
          <w:rtl/>
        </w:rPr>
        <w:t xml:space="preserve">، </w:t>
      </w:r>
      <w:r w:rsidRPr="00202FAA">
        <w:rPr>
          <w:rFonts w:hint="cs"/>
          <w:rtl/>
        </w:rPr>
        <w:t>كما في الجدول التالي</w:t>
      </w:r>
      <w:r w:rsidR="00202FAA">
        <w:rPr>
          <w:rFonts w:hint="cs"/>
          <w:rtl/>
        </w:rPr>
        <w:t xml:space="preserve">: </w:t>
      </w:r>
    </w:p>
    <w:p w:rsidR="00805E8C" w:rsidRPr="00202FAA" w:rsidRDefault="00805E8C" w:rsidP="000D7B90">
      <w:pPr>
        <w:keepNext/>
        <w:jc w:val="center"/>
        <w:rPr>
          <w:b/>
          <w:bCs/>
          <w:rtl/>
        </w:rPr>
      </w:pPr>
      <w:r w:rsidRPr="00202FAA">
        <w:rPr>
          <w:rFonts w:hint="cs"/>
          <w:b/>
          <w:bCs/>
          <w:rtl/>
        </w:rPr>
        <w:t>جدول (12) المواقع الجاذبة للسياح.</w:t>
      </w:r>
    </w:p>
    <w:tbl>
      <w:tblPr>
        <w:tblStyle w:val="4-11"/>
        <w:bidiVisual/>
        <w:tblW w:w="5000" w:type="pct"/>
        <w:jc w:val="center"/>
        <w:tblLook w:val="04A0" w:firstRow="1" w:lastRow="0" w:firstColumn="1" w:lastColumn="0" w:noHBand="0" w:noVBand="1"/>
      </w:tblPr>
      <w:tblGrid>
        <w:gridCol w:w="2390"/>
        <w:gridCol w:w="1098"/>
        <w:gridCol w:w="1038"/>
        <w:gridCol w:w="1627"/>
        <w:gridCol w:w="1410"/>
        <w:gridCol w:w="1723"/>
      </w:tblGrid>
      <w:tr w:rsidR="000D7B90" w:rsidRPr="00202FAA" w:rsidTr="00F810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color w:val="FFFFFF" w:themeColor="background1"/>
                <w:rtl/>
              </w:rPr>
            </w:pPr>
            <w:r w:rsidRPr="00202FAA">
              <w:rPr>
                <w:color w:val="FFFFFF" w:themeColor="background1"/>
                <w:rtl/>
              </w:rPr>
              <w:t>الموقع</w:t>
            </w:r>
          </w:p>
        </w:tc>
        <w:tc>
          <w:tcPr>
            <w:tcW w:w="591" w:type="pct"/>
            <w:vAlign w:val="center"/>
          </w:tcPr>
          <w:p w:rsidR="00805E8C" w:rsidRPr="00202FAA" w:rsidRDefault="00805E8C" w:rsidP="00F8103D">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color w:val="FFFFFF" w:themeColor="background1"/>
                <w:rtl/>
              </w:rPr>
              <w:t>المتوسط الحسابي</w:t>
            </w:r>
          </w:p>
        </w:tc>
        <w:tc>
          <w:tcPr>
            <w:tcW w:w="559" w:type="pct"/>
            <w:vAlign w:val="center"/>
          </w:tcPr>
          <w:p w:rsidR="00805E8C" w:rsidRPr="00202FAA" w:rsidRDefault="00805E8C" w:rsidP="00F8103D">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color w:val="FFFFFF" w:themeColor="background1"/>
                <w:rtl/>
              </w:rPr>
              <w:t>الوزن المئوي</w:t>
            </w:r>
          </w:p>
        </w:tc>
        <w:tc>
          <w:tcPr>
            <w:tcW w:w="876" w:type="pct"/>
            <w:vAlign w:val="center"/>
          </w:tcPr>
          <w:p w:rsidR="00805E8C" w:rsidRPr="00202FAA" w:rsidRDefault="00805E8C" w:rsidP="00F8103D">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color w:val="FFFFFF" w:themeColor="background1"/>
                <w:rtl/>
              </w:rPr>
              <w:t>الموقع</w:t>
            </w:r>
          </w:p>
        </w:tc>
        <w:tc>
          <w:tcPr>
            <w:tcW w:w="759" w:type="pct"/>
            <w:vAlign w:val="center"/>
          </w:tcPr>
          <w:p w:rsidR="00805E8C" w:rsidRPr="00202FAA" w:rsidRDefault="00805E8C" w:rsidP="00F8103D">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color w:val="FFFFFF" w:themeColor="background1"/>
                <w:rtl/>
              </w:rPr>
              <w:t>المتوسط الحسابي</w:t>
            </w:r>
          </w:p>
        </w:tc>
        <w:tc>
          <w:tcPr>
            <w:tcW w:w="928" w:type="pct"/>
            <w:vAlign w:val="center"/>
          </w:tcPr>
          <w:p w:rsidR="00805E8C" w:rsidRPr="00202FAA" w:rsidRDefault="00805E8C" w:rsidP="00F8103D">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color w:val="FFFFFF" w:themeColor="background1"/>
                <w:rtl/>
              </w:rPr>
              <w:t>الوزن المئوي</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قرية مشار السياحية</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02</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67</w:t>
            </w:r>
            <w:r w:rsidR="0026369C">
              <w:rPr>
                <w:b/>
                <w:bCs/>
                <w:rtl/>
              </w:rPr>
              <w:t>.</w:t>
            </w:r>
            <w:r w:rsidRPr="00202FAA">
              <w:rPr>
                <w:b/>
                <w:bCs/>
                <w:rtl/>
              </w:rPr>
              <w:t>3</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proofErr w:type="spellStart"/>
            <w:r w:rsidRPr="00202FAA">
              <w:rPr>
                <w:b/>
                <w:bCs/>
                <w:rtl/>
              </w:rPr>
              <w:t>نايلات</w:t>
            </w:r>
            <w:proofErr w:type="spellEnd"/>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24</w:t>
            </w: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74</w:t>
            </w:r>
            <w:r w:rsidR="0026369C">
              <w:rPr>
                <w:b/>
                <w:bCs/>
                <w:rtl/>
              </w:rPr>
              <w:t>.</w:t>
            </w:r>
            <w:r w:rsidRPr="00202FAA">
              <w:rPr>
                <w:b/>
                <w:bCs/>
                <w:rtl/>
              </w:rPr>
              <w:t>6</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ستار لاند السياحية</w:t>
            </w:r>
          </w:p>
        </w:tc>
        <w:tc>
          <w:tcPr>
            <w:tcW w:w="591"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17</w:t>
            </w:r>
          </w:p>
        </w:tc>
        <w:tc>
          <w:tcPr>
            <w:tcW w:w="5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72</w:t>
            </w:r>
            <w:r w:rsidR="0026369C">
              <w:rPr>
                <w:b/>
                <w:bCs/>
                <w:rtl/>
              </w:rPr>
              <w:t>.</w:t>
            </w:r>
            <w:r w:rsidRPr="00202FAA">
              <w:rPr>
                <w:b/>
                <w:bCs/>
                <w:rtl/>
              </w:rPr>
              <w:t>3</w:t>
            </w:r>
          </w:p>
        </w:tc>
        <w:tc>
          <w:tcPr>
            <w:tcW w:w="876"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شوط</w:t>
            </w:r>
          </w:p>
        </w:tc>
        <w:tc>
          <w:tcPr>
            <w:tcW w:w="7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08</w:t>
            </w:r>
          </w:p>
        </w:tc>
        <w:tc>
          <w:tcPr>
            <w:tcW w:w="928"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69</w:t>
            </w:r>
            <w:r w:rsidR="0026369C">
              <w:rPr>
                <w:b/>
                <w:bCs/>
                <w:rtl/>
              </w:rPr>
              <w:t>.</w:t>
            </w:r>
            <w:r w:rsidRPr="00202FAA">
              <w:rPr>
                <w:b/>
                <w:bCs/>
                <w:rtl/>
              </w:rPr>
              <w:t>3</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مركز الأمير سلطان الحضاري</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01</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66</w:t>
            </w:r>
            <w:r w:rsidR="0026369C">
              <w:rPr>
                <w:b/>
                <w:bCs/>
                <w:rtl/>
              </w:rPr>
              <w:t>.</w:t>
            </w:r>
            <w:r w:rsidRPr="00202FAA">
              <w:rPr>
                <w:b/>
                <w:bCs/>
                <w:rtl/>
              </w:rPr>
              <w:t>9</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proofErr w:type="spellStart"/>
            <w:r w:rsidRPr="00202FAA">
              <w:rPr>
                <w:b/>
                <w:bCs/>
                <w:rtl/>
              </w:rPr>
              <w:t>النهايد</w:t>
            </w:r>
            <w:proofErr w:type="spellEnd"/>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11</w:t>
            </w: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70</w:t>
            </w:r>
            <w:r w:rsidR="0026369C">
              <w:rPr>
                <w:b/>
                <w:bCs/>
                <w:rtl/>
              </w:rPr>
              <w:t>.</w:t>
            </w:r>
            <w:r w:rsidRPr="00202FAA">
              <w:rPr>
                <w:b/>
                <w:bCs/>
                <w:rtl/>
              </w:rPr>
              <w:t>3</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منتزه جبل السمراء</w:t>
            </w:r>
          </w:p>
        </w:tc>
        <w:tc>
          <w:tcPr>
            <w:tcW w:w="591"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26</w:t>
            </w:r>
          </w:p>
        </w:tc>
        <w:tc>
          <w:tcPr>
            <w:tcW w:w="5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75</w:t>
            </w:r>
            <w:r w:rsidR="0026369C">
              <w:rPr>
                <w:b/>
                <w:bCs/>
                <w:rtl/>
              </w:rPr>
              <w:t>.</w:t>
            </w:r>
            <w:r w:rsidRPr="00202FAA">
              <w:rPr>
                <w:b/>
                <w:bCs/>
                <w:rtl/>
              </w:rPr>
              <w:t>3</w:t>
            </w:r>
          </w:p>
        </w:tc>
        <w:tc>
          <w:tcPr>
            <w:tcW w:w="876"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proofErr w:type="spellStart"/>
            <w:r w:rsidRPr="00202FAA">
              <w:rPr>
                <w:b/>
                <w:bCs/>
                <w:rtl/>
              </w:rPr>
              <w:t>توارن</w:t>
            </w:r>
            <w:proofErr w:type="spellEnd"/>
          </w:p>
        </w:tc>
        <w:tc>
          <w:tcPr>
            <w:tcW w:w="7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21</w:t>
            </w:r>
          </w:p>
        </w:tc>
        <w:tc>
          <w:tcPr>
            <w:tcW w:w="928"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73</w:t>
            </w:r>
            <w:r w:rsidR="0026369C">
              <w:rPr>
                <w:b/>
                <w:bCs/>
                <w:rtl/>
              </w:rPr>
              <w:t>.</w:t>
            </w:r>
            <w:r w:rsidRPr="00202FAA">
              <w:rPr>
                <w:b/>
                <w:bCs/>
                <w:rtl/>
              </w:rPr>
              <w:t>6</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منتزه مشار الوطني</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10</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69</w:t>
            </w:r>
            <w:r w:rsidR="0026369C">
              <w:rPr>
                <w:b/>
                <w:bCs/>
                <w:rtl/>
              </w:rPr>
              <w:t>.</w:t>
            </w:r>
            <w:r w:rsidRPr="00202FAA">
              <w:rPr>
                <w:b/>
                <w:bCs/>
                <w:rtl/>
              </w:rPr>
              <w:t>9</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الشعبين</w:t>
            </w:r>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11</w:t>
            </w: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70</w:t>
            </w:r>
            <w:r w:rsidR="0026369C">
              <w:rPr>
                <w:b/>
                <w:bCs/>
                <w:rtl/>
              </w:rPr>
              <w:t>.</w:t>
            </w:r>
            <w:r w:rsidRPr="00202FAA">
              <w:rPr>
                <w:b/>
                <w:bCs/>
                <w:rtl/>
              </w:rPr>
              <w:t>3</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منتزه عقدة</w:t>
            </w:r>
          </w:p>
        </w:tc>
        <w:tc>
          <w:tcPr>
            <w:tcW w:w="591"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26</w:t>
            </w:r>
          </w:p>
        </w:tc>
        <w:tc>
          <w:tcPr>
            <w:tcW w:w="5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75</w:t>
            </w:r>
            <w:r w:rsidR="0026369C">
              <w:rPr>
                <w:b/>
                <w:bCs/>
                <w:rtl/>
              </w:rPr>
              <w:t>.</w:t>
            </w:r>
            <w:r w:rsidRPr="00202FAA">
              <w:rPr>
                <w:b/>
                <w:bCs/>
                <w:rtl/>
              </w:rPr>
              <w:t>3</w:t>
            </w:r>
          </w:p>
        </w:tc>
        <w:tc>
          <w:tcPr>
            <w:tcW w:w="876"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حية</w:t>
            </w:r>
          </w:p>
        </w:tc>
        <w:tc>
          <w:tcPr>
            <w:tcW w:w="7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08</w:t>
            </w:r>
          </w:p>
        </w:tc>
        <w:tc>
          <w:tcPr>
            <w:tcW w:w="928"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69</w:t>
            </w:r>
            <w:r w:rsidR="0026369C">
              <w:rPr>
                <w:b/>
                <w:bCs/>
                <w:rtl/>
              </w:rPr>
              <w:t>.</w:t>
            </w:r>
            <w:r w:rsidRPr="00202FAA">
              <w:rPr>
                <w:b/>
                <w:bCs/>
                <w:rtl/>
              </w:rPr>
              <w:t>3</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منتزه المغواة</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20</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73</w:t>
            </w:r>
            <w:r w:rsidR="0026369C">
              <w:rPr>
                <w:b/>
                <w:bCs/>
                <w:rtl/>
              </w:rPr>
              <w:t>.</w:t>
            </w:r>
            <w:r w:rsidRPr="00202FAA">
              <w:rPr>
                <w:b/>
                <w:bCs/>
                <w:rtl/>
              </w:rPr>
              <w:t>3</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 xml:space="preserve">شعيب </w:t>
            </w:r>
            <w:proofErr w:type="spellStart"/>
            <w:r w:rsidRPr="00202FAA">
              <w:rPr>
                <w:b/>
                <w:bCs/>
                <w:rtl/>
              </w:rPr>
              <w:t>عانقة</w:t>
            </w:r>
            <w:proofErr w:type="spellEnd"/>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07</w:t>
            </w: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68</w:t>
            </w:r>
            <w:r w:rsidR="0026369C">
              <w:rPr>
                <w:b/>
                <w:bCs/>
                <w:rtl/>
              </w:rPr>
              <w:t>.</w:t>
            </w:r>
            <w:r w:rsidRPr="00202FAA">
              <w:rPr>
                <w:b/>
                <w:bCs/>
                <w:rtl/>
              </w:rPr>
              <w:t>6</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قصر القشلة</w:t>
            </w:r>
          </w:p>
        </w:tc>
        <w:tc>
          <w:tcPr>
            <w:tcW w:w="591"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09</w:t>
            </w:r>
          </w:p>
        </w:tc>
        <w:tc>
          <w:tcPr>
            <w:tcW w:w="5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69</w:t>
            </w:r>
            <w:r w:rsidR="0026369C">
              <w:rPr>
                <w:b/>
                <w:bCs/>
                <w:rtl/>
              </w:rPr>
              <w:t>.</w:t>
            </w:r>
            <w:r w:rsidRPr="00202FAA">
              <w:rPr>
                <w:b/>
                <w:bCs/>
                <w:rtl/>
              </w:rPr>
              <w:t>6</w:t>
            </w:r>
          </w:p>
        </w:tc>
        <w:tc>
          <w:tcPr>
            <w:tcW w:w="876"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شعيب أبو نمر</w:t>
            </w:r>
          </w:p>
        </w:tc>
        <w:tc>
          <w:tcPr>
            <w:tcW w:w="7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01</w:t>
            </w:r>
          </w:p>
        </w:tc>
        <w:tc>
          <w:tcPr>
            <w:tcW w:w="928"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66</w:t>
            </w:r>
            <w:r w:rsidR="0026369C">
              <w:rPr>
                <w:b/>
                <w:bCs/>
                <w:rtl/>
              </w:rPr>
              <w:t>.</w:t>
            </w:r>
            <w:r w:rsidRPr="00202FAA">
              <w:rPr>
                <w:b/>
                <w:bCs/>
                <w:rtl/>
              </w:rPr>
              <w:t>9</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سوق برزان الشعبي</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19</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72</w:t>
            </w:r>
            <w:r w:rsidR="0026369C">
              <w:rPr>
                <w:b/>
                <w:bCs/>
                <w:rtl/>
              </w:rPr>
              <w:t>.</w:t>
            </w:r>
            <w:r w:rsidRPr="00202FAA">
              <w:rPr>
                <w:b/>
                <w:bCs/>
                <w:rtl/>
              </w:rPr>
              <w:t>9</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شعيب المشط</w:t>
            </w:r>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09</w:t>
            </w: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69</w:t>
            </w:r>
            <w:r w:rsidR="0026369C">
              <w:rPr>
                <w:b/>
                <w:bCs/>
                <w:rtl/>
              </w:rPr>
              <w:t>.</w:t>
            </w:r>
            <w:r w:rsidRPr="00202FAA">
              <w:rPr>
                <w:b/>
                <w:bCs/>
                <w:rtl/>
              </w:rPr>
              <w:t>6</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استراحات القاعد</w:t>
            </w:r>
          </w:p>
        </w:tc>
        <w:tc>
          <w:tcPr>
            <w:tcW w:w="591"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27</w:t>
            </w:r>
          </w:p>
        </w:tc>
        <w:tc>
          <w:tcPr>
            <w:tcW w:w="5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75</w:t>
            </w:r>
            <w:r w:rsidR="0026369C">
              <w:rPr>
                <w:b/>
                <w:bCs/>
                <w:rtl/>
              </w:rPr>
              <w:t>.</w:t>
            </w:r>
            <w:r w:rsidRPr="00202FAA">
              <w:rPr>
                <w:b/>
                <w:bCs/>
                <w:rtl/>
              </w:rPr>
              <w:t>6</w:t>
            </w:r>
          </w:p>
        </w:tc>
        <w:tc>
          <w:tcPr>
            <w:tcW w:w="876"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proofErr w:type="spellStart"/>
            <w:r w:rsidRPr="00202FAA">
              <w:rPr>
                <w:b/>
                <w:bCs/>
                <w:rtl/>
              </w:rPr>
              <w:t>شطيب</w:t>
            </w:r>
            <w:proofErr w:type="spellEnd"/>
          </w:p>
        </w:tc>
        <w:tc>
          <w:tcPr>
            <w:tcW w:w="7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01</w:t>
            </w:r>
          </w:p>
        </w:tc>
        <w:tc>
          <w:tcPr>
            <w:tcW w:w="928"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66</w:t>
            </w:r>
            <w:r w:rsidR="0026369C">
              <w:rPr>
                <w:b/>
                <w:bCs/>
                <w:rtl/>
              </w:rPr>
              <w:t>.</w:t>
            </w:r>
            <w:r w:rsidRPr="00202FAA">
              <w:rPr>
                <w:b/>
                <w:bCs/>
                <w:rtl/>
              </w:rPr>
              <w:t>9</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نفود الخطة</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05</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68.3</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جبل أم سمنان</w:t>
            </w:r>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04</w:t>
            </w: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67</w:t>
            </w:r>
            <w:r w:rsidR="0026369C">
              <w:rPr>
                <w:b/>
                <w:bCs/>
                <w:rtl/>
              </w:rPr>
              <w:t>.</w:t>
            </w:r>
            <w:r w:rsidRPr="00202FAA">
              <w:rPr>
                <w:b/>
                <w:bCs/>
                <w:rtl/>
              </w:rPr>
              <w:t>9</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نفود قناء</w:t>
            </w:r>
          </w:p>
        </w:tc>
        <w:tc>
          <w:tcPr>
            <w:tcW w:w="591"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09</w:t>
            </w:r>
          </w:p>
        </w:tc>
        <w:tc>
          <w:tcPr>
            <w:tcW w:w="5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69</w:t>
            </w:r>
            <w:r w:rsidR="0026369C">
              <w:rPr>
                <w:b/>
                <w:bCs/>
                <w:rtl/>
              </w:rPr>
              <w:t>.</w:t>
            </w:r>
            <w:r w:rsidRPr="00202FAA">
              <w:rPr>
                <w:b/>
                <w:bCs/>
                <w:rtl/>
              </w:rPr>
              <w:t>6</w:t>
            </w:r>
          </w:p>
        </w:tc>
        <w:tc>
          <w:tcPr>
            <w:tcW w:w="876"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حبران</w:t>
            </w:r>
          </w:p>
        </w:tc>
        <w:tc>
          <w:tcPr>
            <w:tcW w:w="7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02</w:t>
            </w:r>
          </w:p>
        </w:tc>
        <w:tc>
          <w:tcPr>
            <w:tcW w:w="928"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67</w:t>
            </w:r>
            <w:r w:rsidR="0026369C">
              <w:rPr>
                <w:b/>
                <w:bCs/>
                <w:rtl/>
              </w:rPr>
              <w:t>.</w:t>
            </w:r>
            <w:r w:rsidRPr="00202FAA">
              <w:rPr>
                <w:b/>
                <w:bCs/>
                <w:rtl/>
              </w:rPr>
              <w:t>3</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نفود جبة</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14</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71</w:t>
            </w:r>
            <w:r w:rsidR="0026369C">
              <w:rPr>
                <w:b/>
                <w:bCs/>
                <w:rtl/>
              </w:rPr>
              <w:t>.</w:t>
            </w:r>
            <w:r w:rsidRPr="00202FAA">
              <w:rPr>
                <w:b/>
                <w:bCs/>
                <w:rtl/>
              </w:rPr>
              <w:t>3</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 xml:space="preserve">قصر </w:t>
            </w:r>
            <w:proofErr w:type="spellStart"/>
            <w:r w:rsidRPr="00202FAA">
              <w:rPr>
                <w:b/>
                <w:bCs/>
                <w:rtl/>
              </w:rPr>
              <w:t>النايف</w:t>
            </w:r>
            <w:proofErr w:type="spellEnd"/>
            <w:r w:rsidRPr="00202FAA">
              <w:rPr>
                <w:b/>
                <w:bCs/>
                <w:rtl/>
              </w:rPr>
              <w:t xml:space="preserve"> الأثري</w:t>
            </w:r>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07</w:t>
            </w: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68</w:t>
            </w:r>
            <w:r w:rsidR="0026369C">
              <w:rPr>
                <w:b/>
                <w:bCs/>
                <w:rtl/>
              </w:rPr>
              <w:t>.</w:t>
            </w:r>
            <w:r w:rsidRPr="00202FAA">
              <w:rPr>
                <w:b/>
                <w:bCs/>
                <w:rtl/>
              </w:rPr>
              <w:t>9</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نفود طريق الجوف</w:t>
            </w:r>
          </w:p>
        </w:tc>
        <w:tc>
          <w:tcPr>
            <w:tcW w:w="591"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12</w:t>
            </w:r>
          </w:p>
        </w:tc>
        <w:tc>
          <w:tcPr>
            <w:tcW w:w="5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71</w:t>
            </w:r>
            <w:r w:rsidR="0026369C">
              <w:rPr>
                <w:b/>
                <w:bCs/>
                <w:rtl/>
              </w:rPr>
              <w:t>.</w:t>
            </w:r>
            <w:r w:rsidRPr="00202FAA">
              <w:rPr>
                <w:b/>
                <w:bCs/>
                <w:rtl/>
              </w:rPr>
              <w:t>6</w:t>
            </w:r>
          </w:p>
        </w:tc>
        <w:tc>
          <w:tcPr>
            <w:tcW w:w="876"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نقبين</w:t>
            </w:r>
          </w:p>
        </w:tc>
        <w:tc>
          <w:tcPr>
            <w:tcW w:w="759"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2</w:t>
            </w:r>
            <w:r w:rsidR="0026369C">
              <w:rPr>
                <w:b/>
                <w:bCs/>
                <w:rtl/>
              </w:rPr>
              <w:t>.</w:t>
            </w:r>
            <w:r w:rsidRPr="00202FAA">
              <w:rPr>
                <w:b/>
                <w:bCs/>
                <w:rtl/>
              </w:rPr>
              <w:t>14</w:t>
            </w:r>
          </w:p>
        </w:tc>
        <w:tc>
          <w:tcPr>
            <w:tcW w:w="928" w:type="pct"/>
            <w:vAlign w:val="center"/>
          </w:tcPr>
          <w:p w:rsidR="00805E8C" w:rsidRPr="00202FAA" w:rsidRDefault="00805E8C" w:rsidP="00F8103D">
            <w:pPr>
              <w:jc w:val="center"/>
              <w:cnfStyle w:val="000000000000" w:firstRow="0" w:lastRow="0" w:firstColumn="0" w:lastColumn="0" w:oddVBand="0" w:evenVBand="0" w:oddHBand="0" w:evenHBand="0" w:firstRowFirstColumn="0" w:firstRowLastColumn="0" w:lastRowFirstColumn="0" w:lastRowLastColumn="0"/>
              <w:rPr>
                <w:b/>
                <w:bCs/>
                <w:rtl/>
              </w:rPr>
            </w:pPr>
            <w:r w:rsidRPr="00202FAA">
              <w:rPr>
                <w:b/>
                <w:bCs/>
                <w:rtl/>
              </w:rPr>
              <w:t>71</w:t>
            </w:r>
            <w:r w:rsidR="0026369C">
              <w:rPr>
                <w:b/>
                <w:bCs/>
                <w:rtl/>
              </w:rPr>
              <w:t>.</w:t>
            </w:r>
            <w:r w:rsidRPr="00202FAA">
              <w:rPr>
                <w:b/>
                <w:bCs/>
                <w:rtl/>
              </w:rPr>
              <w:t>3</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pct"/>
            <w:vAlign w:val="center"/>
          </w:tcPr>
          <w:p w:rsidR="00805E8C" w:rsidRPr="00202FAA" w:rsidRDefault="00805E8C" w:rsidP="00F8103D">
            <w:pPr>
              <w:jc w:val="center"/>
              <w:rPr>
                <w:rtl/>
              </w:rPr>
            </w:pPr>
            <w:r w:rsidRPr="00202FAA">
              <w:rPr>
                <w:rtl/>
              </w:rPr>
              <w:t>جــو</w:t>
            </w:r>
          </w:p>
        </w:tc>
        <w:tc>
          <w:tcPr>
            <w:tcW w:w="591"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2</w:t>
            </w:r>
            <w:r w:rsidR="0026369C">
              <w:rPr>
                <w:b/>
                <w:bCs/>
                <w:rtl/>
              </w:rPr>
              <w:t>.</w:t>
            </w:r>
            <w:r w:rsidRPr="00202FAA">
              <w:rPr>
                <w:b/>
                <w:bCs/>
                <w:rtl/>
              </w:rPr>
              <w:t>20</w:t>
            </w:r>
          </w:p>
        </w:tc>
        <w:tc>
          <w:tcPr>
            <w:tcW w:w="5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b/>
                <w:bCs/>
                <w:rtl/>
              </w:rPr>
            </w:pPr>
            <w:r w:rsidRPr="00202FAA">
              <w:rPr>
                <w:b/>
                <w:bCs/>
                <w:rtl/>
              </w:rPr>
              <w:t>73</w:t>
            </w:r>
            <w:r w:rsidR="0026369C">
              <w:rPr>
                <w:b/>
                <w:bCs/>
                <w:rtl/>
              </w:rPr>
              <w:t>.</w:t>
            </w:r>
            <w:r w:rsidRPr="00202FAA">
              <w:rPr>
                <w:b/>
                <w:bCs/>
                <w:rtl/>
              </w:rPr>
              <w:t>3</w:t>
            </w:r>
          </w:p>
        </w:tc>
        <w:tc>
          <w:tcPr>
            <w:tcW w:w="876"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rtl/>
              </w:rPr>
            </w:pPr>
          </w:p>
        </w:tc>
        <w:tc>
          <w:tcPr>
            <w:tcW w:w="759"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rtl/>
              </w:rPr>
            </w:pPr>
          </w:p>
        </w:tc>
        <w:tc>
          <w:tcPr>
            <w:tcW w:w="928" w:type="pct"/>
            <w:vAlign w:val="center"/>
          </w:tcPr>
          <w:p w:rsidR="00805E8C" w:rsidRPr="00202FAA" w:rsidRDefault="00805E8C" w:rsidP="00F8103D">
            <w:pPr>
              <w:jc w:val="center"/>
              <w:cnfStyle w:val="000000100000" w:firstRow="0" w:lastRow="0" w:firstColumn="0" w:lastColumn="0" w:oddVBand="0" w:evenVBand="0" w:oddHBand="1" w:evenHBand="0" w:firstRowFirstColumn="0" w:firstRowLastColumn="0" w:lastRowFirstColumn="0" w:lastRowLastColumn="0"/>
              <w:rPr>
                <w:rtl/>
              </w:rPr>
            </w:pPr>
          </w:p>
        </w:tc>
      </w:tr>
    </w:tbl>
    <w:p w:rsidR="00805E8C" w:rsidRPr="00202FAA" w:rsidRDefault="00805E8C" w:rsidP="000D7B90">
      <w:pPr>
        <w:pStyle w:val="a6"/>
        <w:rPr>
          <w:b/>
          <w:bCs/>
          <w:sz w:val="36"/>
          <w:szCs w:val="36"/>
          <w:rtl/>
        </w:rPr>
      </w:pPr>
      <w:r w:rsidRPr="00202FAA">
        <w:rPr>
          <w:rFonts w:hint="cs"/>
          <w:rtl/>
        </w:rPr>
        <w:t>المصدر</w:t>
      </w:r>
      <w:r w:rsidR="00202FAA">
        <w:rPr>
          <w:rFonts w:hint="cs"/>
          <w:rtl/>
        </w:rPr>
        <w:t xml:space="preserve">: </w:t>
      </w:r>
      <w:r w:rsidRPr="00202FAA">
        <w:rPr>
          <w:rFonts w:hint="cs"/>
          <w:rtl/>
        </w:rPr>
        <w:t>عمل الباحثين.</w:t>
      </w:r>
    </w:p>
    <w:p w:rsidR="00CE5662" w:rsidRDefault="00CE5662" w:rsidP="000D7B90">
      <w:pPr>
        <w:jc w:val="center"/>
        <w:rPr>
          <w:b/>
          <w:bCs/>
          <w:rtl/>
        </w:rPr>
      </w:pPr>
    </w:p>
    <w:p w:rsidR="00CE5662" w:rsidRDefault="00CE5662" w:rsidP="000D7B90">
      <w:pPr>
        <w:jc w:val="center"/>
        <w:rPr>
          <w:b/>
          <w:bCs/>
          <w:rtl/>
        </w:rPr>
      </w:pPr>
    </w:p>
    <w:p w:rsidR="00CE5662" w:rsidRDefault="00CE5662" w:rsidP="000D7B90">
      <w:pPr>
        <w:jc w:val="center"/>
        <w:rPr>
          <w:b/>
          <w:bCs/>
          <w:rtl/>
        </w:rPr>
      </w:pPr>
    </w:p>
    <w:p w:rsidR="00CE5662" w:rsidRDefault="00CE5662" w:rsidP="000D7B90">
      <w:pPr>
        <w:jc w:val="center"/>
        <w:rPr>
          <w:b/>
          <w:bCs/>
          <w:rtl/>
        </w:rPr>
      </w:pPr>
    </w:p>
    <w:p w:rsidR="00CE5662" w:rsidRDefault="00CE5662" w:rsidP="000D7B90">
      <w:pPr>
        <w:jc w:val="center"/>
        <w:rPr>
          <w:b/>
          <w:bCs/>
          <w:rtl/>
        </w:rPr>
      </w:pPr>
    </w:p>
    <w:p w:rsidR="00CE5662" w:rsidRDefault="00CE5662" w:rsidP="000D7B90">
      <w:pPr>
        <w:jc w:val="center"/>
        <w:rPr>
          <w:b/>
          <w:bCs/>
          <w:rtl/>
        </w:rPr>
      </w:pPr>
    </w:p>
    <w:p w:rsidR="00805E8C" w:rsidRPr="00202FAA" w:rsidRDefault="00805E8C" w:rsidP="000D7B90">
      <w:pPr>
        <w:jc w:val="center"/>
        <w:rPr>
          <w:rFonts w:ascii="Traditional Arabic" w:hAnsi="Traditional Arabic"/>
          <w:b/>
          <w:bCs/>
          <w:rtl/>
        </w:rPr>
      </w:pPr>
      <w:r w:rsidRPr="00202FAA">
        <w:rPr>
          <w:rFonts w:hint="cs"/>
          <w:b/>
          <w:bCs/>
          <w:rtl/>
        </w:rPr>
        <w:lastRenderedPageBreak/>
        <w:t>شكل (20) الوزن المئوي للمواقع السياحية ذات الجاذبية.</w:t>
      </w:r>
    </w:p>
    <w:p w:rsidR="00D0012E" w:rsidRPr="00202FAA" w:rsidRDefault="00D0012E" w:rsidP="00F8103D">
      <w:pPr>
        <w:jc w:val="center"/>
        <w:rPr>
          <w:rFonts w:ascii="Traditional Arabic" w:hAnsi="Traditional Arabic"/>
          <w:b/>
          <w:bCs/>
          <w:rtl/>
        </w:rPr>
      </w:pPr>
      <w:r w:rsidRPr="00202FAA">
        <w:rPr>
          <w:rFonts w:ascii="Traditional Arabic" w:hAnsi="Traditional Arabic"/>
          <w:b/>
          <w:bCs/>
          <w:noProof/>
        </w:rPr>
        <w:drawing>
          <wp:inline distT="0" distB="0" distL="0" distR="0" wp14:anchorId="7207DA83" wp14:editId="3256B6F2">
            <wp:extent cx="5911702" cy="2977117"/>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3915" cy="2983267"/>
                    </a:xfrm>
                    <a:prstGeom prst="rect">
                      <a:avLst/>
                    </a:prstGeom>
                    <a:noFill/>
                  </pic:spPr>
                </pic:pic>
              </a:graphicData>
            </a:graphic>
          </wp:inline>
        </w:drawing>
      </w:r>
    </w:p>
    <w:p w:rsidR="00805E8C" w:rsidRPr="00202FAA" w:rsidRDefault="00805E8C" w:rsidP="000D7B9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0D7B90">
      <w:pPr>
        <w:pStyle w:val="a6"/>
        <w:rPr>
          <w:rtl/>
        </w:rPr>
      </w:pPr>
      <w:r w:rsidRPr="00202FAA">
        <w:rPr>
          <w:rFonts w:hint="cs"/>
          <w:rtl/>
        </w:rPr>
        <w:t>من خلال دراسة الجدول السابق (12) والشكل (20) نستنتج أن المواقع التي جذبت السياح بدرجات عالية ومرتفعة بلغ عددها (11) موقعاً</w:t>
      </w:r>
      <w:r w:rsidR="00806052" w:rsidRPr="00202FAA">
        <w:rPr>
          <w:rFonts w:hint="cs"/>
          <w:rtl/>
        </w:rPr>
        <w:t xml:space="preserve">، </w:t>
      </w:r>
      <w:r w:rsidRPr="00202FAA">
        <w:rPr>
          <w:rFonts w:hint="cs"/>
          <w:rtl/>
        </w:rPr>
        <w:t>وأن هناك (18) موقعاً كانت من المواقع ذات الجاذبية المتوسطة من وجهة نظر السياح أصبحت من المواقع الجاذبة</w:t>
      </w:r>
      <w:r w:rsidR="00806052" w:rsidRPr="00202FAA">
        <w:rPr>
          <w:rFonts w:hint="cs"/>
          <w:rtl/>
        </w:rPr>
        <w:t xml:space="preserve">، </w:t>
      </w:r>
      <w:r w:rsidRPr="00202FAA">
        <w:rPr>
          <w:rFonts w:hint="cs"/>
          <w:rtl/>
        </w:rPr>
        <w:t>ويمكن القول أن هذه المواقع لا تبعد بمسافات طويلة عن مقر الخدمات</w:t>
      </w:r>
      <w:r w:rsidR="00806052" w:rsidRPr="00202FAA">
        <w:rPr>
          <w:rFonts w:hint="cs"/>
          <w:rtl/>
        </w:rPr>
        <w:t xml:space="preserve">، </w:t>
      </w:r>
      <w:r w:rsidRPr="00202FAA">
        <w:rPr>
          <w:rFonts w:hint="cs"/>
          <w:rtl/>
        </w:rPr>
        <w:t>فبعض هذه المواقع في وسط المدينة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مركز الأمير سلطان الحضاري</w:t>
      </w:r>
      <w:r w:rsidR="00806052" w:rsidRPr="00202FAA">
        <w:rPr>
          <w:rFonts w:hint="cs"/>
          <w:rtl/>
        </w:rPr>
        <w:t xml:space="preserve">، </w:t>
      </w:r>
      <w:r w:rsidRPr="00202FAA">
        <w:rPr>
          <w:rFonts w:hint="cs"/>
          <w:rtl/>
        </w:rPr>
        <w:t>وبعضها الآخر على الأطراف</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قرية مشار السياحية</w:t>
      </w:r>
      <w:r w:rsidR="00806052" w:rsidRPr="00202FAA">
        <w:rPr>
          <w:rFonts w:hint="cs"/>
          <w:rtl/>
        </w:rPr>
        <w:t xml:space="preserve">، </w:t>
      </w:r>
      <w:r w:rsidRPr="00202FAA">
        <w:rPr>
          <w:rFonts w:hint="cs"/>
          <w:rtl/>
        </w:rPr>
        <w:t>ومنتزه مشار الوطني</w:t>
      </w:r>
      <w:r w:rsidR="00806052" w:rsidRPr="00202FAA">
        <w:rPr>
          <w:rFonts w:hint="cs"/>
          <w:rtl/>
        </w:rPr>
        <w:t xml:space="preserve">، </w:t>
      </w:r>
      <w:r w:rsidRPr="00202FAA">
        <w:rPr>
          <w:rFonts w:hint="cs"/>
          <w:rtl/>
        </w:rPr>
        <w:t>ومنتزه المغواة.</w:t>
      </w:r>
    </w:p>
    <w:p w:rsidR="00805E8C" w:rsidRPr="00202FAA" w:rsidRDefault="000D7B90" w:rsidP="000D7B90">
      <w:pPr>
        <w:pStyle w:val="2"/>
        <w:rPr>
          <w:rtl/>
        </w:rPr>
      </w:pPr>
      <w:r w:rsidRPr="00202FAA">
        <w:rPr>
          <w:rFonts w:hint="cs"/>
          <w:rtl/>
        </w:rPr>
        <w:t>3</w:t>
      </w:r>
      <w:r w:rsidR="00314A61">
        <w:rPr>
          <w:rFonts w:hint="cs"/>
          <w:rtl/>
        </w:rPr>
        <w:t xml:space="preserve">- </w:t>
      </w:r>
      <w:r w:rsidRPr="00202FAA">
        <w:rPr>
          <w:rFonts w:hint="cs"/>
          <w:rtl/>
        </w:rPr>
        <w:t xml:space="preserve">2 </w:t>
      </w:r>
      <w:r w:rsidR="00805E8C" w:rsidRPr="00202FAA">
        <w:rPr>
          <w:rFonts w:hint="cs"/>
          <w:rtl/>
        </w:rPr>
        <w:t>مواقع غير جاذبة للسياح</w:t>
      </w:r>
      <w:r w:rsidR="00202FAA">
        <w:rPr>
          <w:rFonts w:hint="cs"/>
          <w:rtl/>
        </w:rPr>
        <w:t xml:space="preserve">: </w:t>
      </w:r>
    </w:p>
    <w:p w:rsidR="00805E8C" w:rsidRPr="00202FAA" w:rsidRDefault="00805E8C" w:rsidP="000D7B90">
      <w:pPr>
        <w:pStyle w:val="a6"/>
        <w:rPr>
          <w:rtl/>
        </w:rPr>
      </w:pPr>
      <w:r w:rsidRPr="00202FAA">
        <w:rPr>
          <w:rFonts w:hint="cs"/>
          <w:rtl/>
        </w:rPr>
        <w:t xml:space="preserve">تم تحديد </w:t>
      </w:r>
      <w:r w:rsidR="00806052" w:rsidRPr="00202FAA">
        <w:rPr>
          <w:rFonts w:hint="cs"/>
          <w:rtl/>
        </w:rPr>
        <w:t>(</w:t>
      </w:r>
      <w:r w:rsidRPr="00202FAA">
        <w:rPr>
          <w:rFonts w:hint="cs"/>
          <w:rtl/>
        </w:rPr>
        <w:t>10) مواقع سياحية على أنها مواقع غير جاذبة للسياح كما في الجدول التالي</w:t>
      </w:r>
      <w:r w:rsidR="00202FAA">
        <w:rPr>
          <w:rFonts w:hint="cs"/>
          <w:rtl/>
        </w:rPr>
        <w:t xml:space="preserve">: </w:t>
      </w:r>
    </w:p>
    <w:p w:rsidR="00805E8C" w:rsidRPr="00202FAA" w:rsidRDefault="00805E8C" w:rsidP="000D7B90">
      <w:pPr>
        <w:keepNext/>
        <w:jc w:val="center"/>
        <w:rPr>
          <w:b/>
          <w:bCs/>
          <w:rtl/>
        </w:rPr>
      </w:pPr>
      <w:r w:rsidRPr="00202FAA">
        <w:rPr>
          <w:rFonts w:hint="cs"/>
          <w:b/>
          <w:bCs/>
          <w:rtl/>
        </w:rPr>
        <w:t>جدول (13) مواقع غير جاذبة للسياح.</w:t>
      </w:r>
    </w:p>
    <w:tbl>
      <w:tblPr>
        <w:tblStyle w:val="4-11"/>
        <w:bidiVisual/>
        <w:tblW w:w="5000" w:type="pct"/>
        <w:jc w:val="center"/>
        <w:tblLook w:val="04A0" w:firstRow="1" w:lastRow="0" w:firstColumn="1" w:lastColumn="0" w:noHBand="0" w:noVBand="1"/>
      </w:tblPr>
      <w:tblGrid>
        <w:gridCol w:w="3187"/>
        <w:gridCol w:w="2936"/>
        <w:gridCol w:w="3163"/>
      </w:tblGrid>
      <w:tr w:rsidR="000D7B90" w:rsidRPr="00202FAA" w:rsidTr="00F810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color w:val="FFFFFF" w:themeColor="background1"/>
                <w:rtl/>
              </w:rPr>
            </w:pPr>
            <w:r w:rsidRPr="00202FAA">
              <w:rPr>
                <w:color w:val="FFFFFF" w:themeColor="background1"/>
                <w:rtl/>
              </w:rPr>
              <w:t>الموقع</w:t>
            </w:r>
          </w:p>
        </w:tc>
        <w:tc>
          <w:tcPr>
            <w:tcW w:w="1581" w:type="pct"/>
            <w:vAlign w:val="center"/>
          </w:tcPr>
          <w:p w:rsidR="00805E8C" w:rsidRPr="00202FAA" w:rsidRDefault="00805E8C" w:rsidP="000D7B9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color w:val="FFFFFF" w:themeColor="background1"/>
                <w:rtl/>
              </w:rPr>
              <w:t>المتوسط الحسابي</w:t>
            </w:r>
          </w:p>
        </w:tc>
        <w:tc>
          <w:tcPr>
            <w:tcW w:w="1703" w:type="pct"/>
            <w:vAlign w:val="center"/>
          </w:tcPr>
          <w:p w:rsidR="00805E8C" w:rsidRPr="00202FAA" w:rsidRDefault="00805E8C" w:rsidP="000D7B9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color w:val="FFFFFF" w:themeColor="background1"/>
                <w:rtl/>
              </w:rPr>
              <w:t>الوزن المئوي</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أجا بارك السياحية</w:t>
            </w:r>
          </w:p>
        </w:tc>
        <w:tc>
          <w:tcPr>
            <w:tcW w:w="1581"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1</w:t>
            </w:r>
            <w:r w:rsidR="0026369C">
              <w:rPr>
                <w:rtl/>
              </w:rPr>
              <w:t>.</w:t>
            </w:r>
            <w:r w:rsidRPr="00202FAA">
              <w:rPr>
                <w:rtl/>
              </w:rPr>
              <w:t>86</w:t>
            </w:r>
          </w:p>
        </w:tc>
        <w:tc>
          <w:tcPr>
            <w:tcW w:w="1703"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61</w:t>
            </w:r>
            <w:r w:rsidR="0026369C">
              <w:rPr>
                <w:rtl/>
              </w:rPr>
              <w:t>.</w:t>
            </w:r>
            <w:r w:rsidRPr="00202FAA">
              <w:rPr>
                <w:rtl/>
              </w:rPr>
              <w:t>2</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مرح لاند السياحية</w:t>
            </w:r>
          </w:p>
        </w:tc>
        <w:tc>
          <w:tcPr>
            <w:tcW w:w="1581"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1</w:t>
            </w:r>
            <w:r w:rsidR="0026369C">
              <w:rPr>
                <w:rtl/>
              </w:rPr>
              <w:t>.</w:t>
            </w:r>
            <w:r w:rsidRPr="00202FAA">
              <w:rPr>
                <w:rtl/>
              </w:rPr>
              <w:t>98</w:t>
            </w:r>
          </w:p>
        </w:tc>
        <w:tc>
          <w:tcPr>
            <w:tcW w:w="1703"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65</w:t>
            </w:r>
            <w:r w:rsidR="0026369C">
              <w:rPr>
                <w:rtl/>
              </w:rPr>
              <w:t>.</w:t>
            </w:r>
            <w:r w:rsidRPr="00202FAA">
              <w:rPr>
                <w:rtl/>
              </w:rPr>
              <w:t>9</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منتزه الأمير سعود بن عبد المحسن</w:t>
            </w:r>
          </w:p>
        </w:tc>
        <w:tc>
          <w:tcPr>
            <w:tcW w:w="1581"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1</w:t>
            </w:r>
            <w:r w:rsidR="0026369C">
              <w:rPr>
                <w:rtl/>
              </w:rPr>
              <w:t>.</w:t>
            </w:r>
            <w:r w:rsidRPr="00202FAA">
              <w:rPr>
                <w:rtl/>
              </w:rPr>
              <w:t>98</w:t>
            </w:r>
          </w:p>
        </w:tc>
        <w:tc>
          <w:tcPr>
            <w:tcW w:w="1703"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65</w:t>
            </w:r>
            <w:r w:rsidR="0026369C">
              <w:rPr>
                <w:rtl/>
              </w:rPr>
              <w:t>.</w:t>
            </w:r>
            <w:r w:rsidRPr="00202FAA">
              <w:rPr>
                <w:rtl/>
              </w:rPr>
              <w:t>9</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كورنيش حائل</w:t>
            </w:r>
          </w:p>
        </w:tc>
        <w:tc>
          <w:tcPr>
            <w:tcW w:w="1581"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1</w:t>
            </w:r>
            <w:r w:rsidR="0026369C">
              <w:rPr>
                <w:rtl/>
              </w:rPr>
              <w:t>.</w:t>
            </w:r>
            <w:r w:rsidRPr="00202FAA">
              <w:rPr>
                <w:rtl/>
              </w:rPr>
              <w:t>91</w:t>
            </w:r>
          </w:p>
        </w:tc>
        <w:tc>
          <w:tcPr>
            <w:tcW w:w="1703"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63</w:t>
            </w:r>
            <w:r w:rsidR="0026369C">
              <w:rPr>
                <w:rtl/>
              </w:rPr>
              <w:t>.</w:t>
            </w:r>
            <w:r w:rsidRPr="00202FAA">
              <w:rPr>
                <w:rtl/>
              </w:rPr>
              <w:t>6</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حديقة الأمير سلطان</w:t>
            </w:r>
          </w:p>
        </w:tc>
        <w:tc>
          <w:tcPr>
            <w:tcW w:w="1581"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1</w:t>
            </w:r>
            <w:r w:rsidR="0026369C">
              <w:rPr>
                <w:rtl/>
              </w:rPr>
              <w:t>.</w:t>
            </w:r>
            <w:r w:rsidRPr="00202FAA">
              <w:rPr>
                <w:rtl/>
              </w:rPr>
              <w:t>92</w:t>
            </w:r>
          </w:p>
        </w:tc>
        <w:tc>
          <w:tcPr>
            <w:tcW w:w="1703"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63</w:t>
            </w:r>
            <w:r w:rsidR="0026369C">
              <w:rPr>
                <w:rtl/>
              </w:rPr>
              <w:t>.</w:t>
            </w:r>
            <w:r w:rsidRPr="00202FAA">
              <w:rPr>
                <w:rtl/>
              </w:rPr>
              <w:t>9</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المسمى</w:t>
            </w:r>
          </w:p>
        </w:tc>
        <w:tc>
          <w:tcPr>
            <w:tcW w:w="1581"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1</w:t>
            </w:r>
            <w:r w:rsidR="0026369C">
              <w:rPr>
                <w:rtl/>
              </w:rPr>
              <w:t>.</w:t>
            </w:r>
            <w:r w:rsidRPr="00202FAA">
              <w:rPr>
                <w:rtl/>
              </w:rPr>
              <w:t>84</w:t>
            </w:r>
          </w:p>
        </w:tc>
        <w:tc>
          <w:tcPr>
            <w:tcW w:w="1703"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61</w:t>
            </w:r>
            <w:r w:rsidR="0026369C">
              <w:rPr>
                <w:rtl/>
              </w:rPr>
              <w:t>.</w:t>
            </w:r>
            <w:r w:rsidRPr="00202FAA">
              <w:rPr>
                <w:rtl/>
              </w:rPr>
              <w:t>3</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أركان</w:t>
            </w:r>
          </w:p>
        </w:tc>
        <w:tc>
          <w:tcPr>
            <w:tcW w:w="1581"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1</w:t>
            </w:r>
            <w:r w:rsidR="0026369C">
              <w:rPr>
                <w:rtl/>
              </w:rPr>
              <w:t>.</w:t>
            </w:r>
            <w:r w:rsidRPr="00202FAA">
              <w:rPr>
                <w:rtl/>
              </w:rPr>
              <w:t>98</w:t>
            </w:r>
          </w:p>
        </w:tc>
        <w:tc>
          <w:tcPr>
            <w:tcW w:w="1703"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65</w:t>
            </w:r>
            <w:r w:rsidR="0026369C">
              <w:rPr>
                <w:rtl/>
              </w:rPr>
              <w:t>.</w:t>
            </w:r>
            <w:r w:rsidRPr="00202FAA">
              <w:rPr>
                <w:rtl/>
              </w:rPr>
              <w:t>9</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جبل جانين</w:t>
            </w:r>
          </w:p>
        </w:tc>
        <w:tc>
          <w:tcPr>
            <w:tcW w:w="1581"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1</w:t>
            </w:r>
            <w:r w:rsidR="0026369C">
              <w:rPr>
                <w:rtl/>
              </w:rPr>
              <w:t>.</w:t>
            </w:r>
            <w:r w:rsidRPr="00202FAA">
              <w:rPr>
                <w:rtl/>
              </w:rPr>
              <w:t>96</w:t>
            </w:r>
          </w:p>
        </w:tc>
        <w:tc>
          <w:tcPr>
            <w:tcW w:w="1703"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65</w:t>
            </w:r>
            <w:r w:rsidR="0026369C">
              <w:rPr>
                <w:rtl/>
              </w:rPr>
              <w:t>.</w:t>
            </w:r>
            <w:r w:rsidRPr="00202FAA">
              <w:rPr>
                <w:rtl/>
              </w:rPr>
              <w:t>3</w:t>
            </w:r>
          </w:p>
        </w:tc>
      </w:tr>
      <w:tr w:rsidR="00805E8C" w:rsidRPr="00202FAA" w:rsidTr="00F81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جبال الطوال</w:t>
            </w:r>
          </w:p>
        </w:tc>
        <w:tc>
          <w:tcPr>
            <w:tcW w:w="1581"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1</w:t>
            </w:r>
            <w:r w:rsidR="0026369C">
              <w:rPr>
                <w:rtl/>
              </w:rPr>
              <w:t>.</w:t>
            </w:r>
            <w:r w:rsidRPr="00202FAA">
              <w:rPr>
                <w:rtl/>
              </w:rPr>
              <w:t>96</w:t>
            </w:r>
          </w:p>
        </w:tc>
        <w:tc>
          <w:tcPr>
            <w:tcW w:w="1703"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tl/>
              </w:rPr>
              <w:t>65</w:t>
            </w:r>
            <w:r w:rsidR="0026369C">
              <w:rPr>
                <w:rtl/>
              </w:rPr>
              <w:t>.</w:t>
            </w:r>
            <w:r w:rsidRPr="00202FAA">
              <w:rPr>
                <w:rtl/>
              </w:rPr>
              <w:t>3</w:t>
            </w:r>
          </w:p>
        </w:tc>
      </w:tr>
      <w:tr w:rsidR="00805E8C" w:rsidRPr="00202FAA" w:rsidTr="00F8103D">
        <w:trPr>
          <w:jc w:val="center"/>
        </w:trPr>
        <w:tc>
          <w:tcPr>
            <w:cnfStyle w:val="001000000000" w:firstRow="0" w:lastRow="0" w:firstColumn="1" w:lastColumn="0" w:oddVBand="0" w:evenVBand="0" w:oddHBand="0" w:evenHBand="0" w:firstRowFirstColumn="0" w:firstRowLastColumn="0" w:lastRowFirstColumn="0" w:lastRowLastColumn="0"/>
            <w:tcW w:w="1716" w:type="pct"/>
            <w:vAlign w:val="center"/>
          </w:tcPr>
          <w:p w:rsidR="00805E8C" w:rsidRPr="00202FAA" w:rsidRDefault="00805E8C" w:rsidP="000D7B90">
            <w:pPr>
              <w:jc w:val="center"/>
              <w:rPr>
                <w:rtl/>
              </w:rPr>
            </w:pPr>
            <w:r w:rsidRPr="00202FAA">
              <w:rPr>
                <w:rtl/>
              </w:rPr>
              <w:t>جبل الخشب</w:t>
            </w:r>
          </w:p>
        </w:tc>
        <w:tc>
          <w:tcPr>
            <w:tcW w:w="1581"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1</w:t>
            </w:r>
            <w:r w:rsidR="0026369C">
              <w:rPr>
                <w:rtl/>
              </w:rPr>
              <w:t>.</w:t>
            </w:r>
            <w:r w:rsidRPr="00202FAA">
              <w:rPr>
                <w:rtl/>
              </w:rPr>
              <w:t>91</w:t>
            </w:r>
          </w:p>
        </w:tc>
        <w:tc>
          <w:tcPr>
            <w:tcW w:w="1703" w:type="pct"/>
            <w:vAlign w:val="center"/>
          </w:tcPr>
          <w:p w:rsidR="00805E8C" w:rsidRPr="00202FAA" w:rsidRDefault="00805E8C" w:rsidP="000D7B90">
            <w:pPr>
              <w:jc w:val="center"/>
              <w:cnfStyle w:val="000000000000" w:firstRow="0" w:lastRow="0" w:firstColumn="0" w:lastColumn="0" w:oddVBand="0" w:evenVBand="0" w:oddHBand="0" w:evenHBand="0" w:firstRowFirstColumn="0" w:firstRowLastColumn="0" w:lastRowFirstColumn="0" w:lastRowLastColumn="0"/>
              <w:rPr>
                <w:rtl/>
              </w:rPr>
            </w:pPr>
            <w:r w:rsidRPr="00202FAA">
              <w:rPr>
                <w:rtl/>
              </w:rPr>
              <w:t>63</w:t>
            </w:r>
            <w:r w:rsidR="0026369C">
              <w:rPr>
                <w:rtl/>
              </w:rPr>
              <w:t>.</w:t>
            </w:r>
            <w:r w:rsidRPr="00202FAA">
              <w:rPr>
                <w:rtl/>
              </w:rPr>
              <w:t>6</w:t>
            </w:r>
          </w:p>
        </w:tc>
      </w:tr>
    </w:tbl>
    <w:p w:rsidR="00805E8C" w:rsidRPr="00202FAA" w:rsidRDefault="00805E8C" w:rsidP="000D7B90">
      <w:pPr>
        <w:pStyle w:val="a6"/>
        <w:rPr>
          <w:rtl/>
        </w:rPr>
      </w:pPr>
      <w:r w:rsidRPr="00202FAA">
        <w:rPr>
          <w:rFonts w:hint="cs"/>
          <w:rtl/>
        </w:rPr>
        <w:t>المصدر</w:t>
      </w:r>
      <w:r w:rsidR="00202FAA">
        <w:rPr>
          <w:rFonts w:hint="cs"/>
          <w:rtl/>
        </w:rPr>
        <w:t xml:space="preserve">: </w:t>
      </w:r>
      <w:r w:rsidRPr="00202FAA">
        <w:rPr>
          <w:rFonts w:hint="cs"/>
          <w:rtl/>
        </w:rPr>
        <w:t>عمل الباحثين .</w:t>
      </w:r>
    </w:p>
    <w:p w:rsidR="00805E8C" w:rsidRPr="00202FAA" w:rsidRDefault="00805E8C" w:rsidP="000D7B90">
      <w:pPr>
        <w:jc w:val="center"/>
        <w:rPr>
          <w:b/>
          <w:bCs/>
          <w:rtl/>
        </w:rPr>
      </w:pPr>
      <w:r w:rsidRPr="00202FAA">
        <w:rPr>
          <w:rFonts w:hint="cs"/>
          <w:b/>
          <w:bCs/>
          <w:rtl/>
        </w:rPr>
        <w:lastRenderedPageBreak/>
        <w:t>شكل (21) الوزن المئوي للمواقع السياحية غير الجاذبة.</w:t>
      </w:r>
    </w:p>
    <w:p w:rsidR="00805E8C" w:rsidRPr="00202FAA" w:rsidRDefault="00D0012E" w:rsidP="00805E8C">
      <w:pPr>
        <w:jc w:val="center"/>
        <w:rPr>
          <w:rFonts w:ascii="Traditional Arabic" w:hAnsi="Traditional Arabic" w:cs="Traditional Arabic"/>
          <w:b/>
          <w:bCs/>
          <w:sz w:val="36"/>
          <w:szCs w:val="36"/>
          <w:rtl/>
        </w:rPr>
      </w:pPr>
      <w:r w:rsidRPr="00202FAA">
        <w:rPr>
          <w:rFonts w:ascii="Traditional Arabic" w:hAnsi="Traditional Arabic" w:cs="Traditional Arabic"/>
          <w:b/>
          <w:bCs/>
          <w:noProof/>
          <w:sz w:val="36"/>
          <w:szCs w:val="36"/>
        </w:rPr>
        <w:drawing>
          <wp:inline distT="0" distB="0" distL="0" distR="0" wp14:anchorId="43B53635" wp14:editId="19ED765C">
            <wp:extent cx="4890977" cy="2286000"/>
            <wp:effectExtent l="0" t="0" r="5080"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5215" cy="2287981"/>
                    </a:xfrm>
                    <a:prstGeom prst="rect">
                      <a:avLst/>
                    </a:prstGeom>
                    <a:noFill/>
                  </pic:spPr>
                </pic:pic>
              </a:graphicData>
            </a:graphic>
          </wp:inline>
        </w:drawing>
      </w:r>
    </w:p>
    <w:p w:rsidR="00805E8C" w:rsidRPr="00202FAA" w:rsidRDefault="00805E8C" w:rsidP="000D7B9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0D7B90">
      <w:pPr>
        <w:pStyle w:val="a6"/>
        <w:rPr>
          <w:rtl/>
        </w:rPr>
      </w:pPr>
      <w:r w:rsidRPr="00202FAA">
        <w:rPr>
          <w:rFonts w:hint="cs"/>
          <w:rtl/>
        </w:rPr>
        <w:t>من دراسة الجدول (13) والشكل (21) نجد أن (8) من المواقع كانت ذات جاذبية متوسطة</w:t>
      </w:r>
      <w:r w:rsidR="00806052" w:rsidRPr="00202FAA">
        <w:rPr>
          <w:rFonts w:hint="cs"/>
          <w:rtl/>
        </w:rPr>
        <w:t xml:space="preserve">، </w:t>
      </w:r>
      <w:r w:rsidRPr="00202FAA">
        <w:rPr>
          <w:rFonts w:hint="cs"/>
          <w:rtl/>
        </w:rPr>
        <w:t>وموقعين كانا ذوي جاذبية منخفضة من وجهة نظر السياح</w:t>
      </w:r>
      <w:r w:rsidR="00806052" w:rsidRPr="00202FAA">
        <w:rPr>
          <w:rFonts w:hint="cs"/>
          <w:rtl/>
        </w:rPr>
        <w:t xml:space="preserve">، </w:t>
      </w:r>
      <w:r w:rsidRPr="00202FAA">
        <w:rPr>
          <w:rFonts w:hint="cs"/>
          <w:rtl/>
        </w:rPr>
        <w:t>وعن طريق استخراج المتوسط الحسابي والوزن المئوي أصبحت جميعها من المواقع غير الجاذبة</w:t>
      </w:r>
      <w:r w:rsidR="00806052" w:rsidRPr="00202FAA">
        <w:rPr>
          <w:rFonts w:hint="cs"/>
          <w:rtl/>
        </w:rPr>
        <w:t xml:space="preserve">، </w:t>
      </w:r>
      <w:r w:rsidRPr="00202FAA">
        <w:rPr>
          <w:rFonts w:hint="cs"/>
          <w:rtl/>
        </w:rPr>
        <w:t>وقد يرجع ذلك إلى أن (5) من هذه المواقع لا ترتبط بشبكة طرق معبدة</w:t>
      </w:r>
      <w:r w:rsidR="00806052" w:rsidRPr="00202FAA">
        <w:rPr>
          <w:rFonts w:hint="cs"/>
          <w:rtl/>
        </w:rPr>
        <w:t xml:space="preserve">، </w:t>
      </w:r>
      <w:r w:rsidRPr="00202FAA">
        <w:rPr>
          <w:rFonts w:hint="cs"/>
          <w:rtl/>
        </w:rPr>
        <w:t>فالطرق المؤدية لها صحراوية</w:t>
      </w:r>
      <w:r w:rsidR="00806052" w:rsidRPr="00202FAA">
        <w:rPr>
          <w:rFonts w:hint="cs"/>
          <w:rtl/>
        </w:rPr>
        <w:t xml:space="preserve">، </w:t>
      </w:r>
      <w:r w:rsidRPr="00202FAA">
        <w:rPr>
          <w:rFonts w:hint="cs"/>
          <w:rtl/>
        </w:rPr>
        <w:t>أما بقية المواقع فلا يوجد فيها ما يجذب السياح</w:t>
      </w:r>
      <w:r w:rsidR="00806052" w:rsidRPr="00202FAA">
        <w:rPr>
          <w:rFonts w:hint="cs"/>
          <w:rtl/>
        </w:rPr>
        <w:t xml:space="preserve">، </w:t>
      </w:r>
      <w:r w:rsidRPr="00202FAA">
        <w:rPr>
          <w:rFonts w:hint="cs"/>
          <w:rtl/>
        </w:rPr>
        <w:t>ويمكن استثناء منتزه الأمير سعود بن عبدالمحسن الذي تم تطويره بشكل كبير.</w:t>
      </w:r>
    </w:p>
    <w:p w:rsidR="00805E8C" w:rsidRPr="00202FAA" w:rsidRDefault="00805E8C" w:rsidP="000D7B90">
      <w:pPr>
        <w:pStyle w:val="2"/>
        <w:rPr>
          <w:rtl/>
        </w:rPr>
      </w:pPr>
      <w:r w:rsidRPr="00202FAA">
        <w:rPr>
          <w:rFonts w:hint="cs"/>
          <w:rtl/>
        </w:rPr>
        <w:t>4</w:t>
      </w:r>
      <w:r w:rsidR="00314A61">
        <w:rPr>
          <w:rFonts w:hint="cs"/>
          <w:rtl/>
        </w:rPr>
        <w:t xml:space="preserve">- </w:t>
      </w:r>
      <w:r w:rsidRPr="00202FAA">
        <w:rPr>
          <w:rtl/>
        </w:rPr>
        <w:t xml:space="preserve">تحليل التباين </w:t>
      </w:r>
      <w:r w:rsidRPr="00202FAA">
        <w:rPr>
          <w:rFonts w:hint="cs"/>
          <w:rtl/>
        </w:rPr>
        <w:t>الأحادي</w:t>
      </w:r>
      <w:r w:rsidR="00202FAA">
        <w:rPr>
          <w:rFonts w:hint="cs"/>
          <w:rtl/>
        </w:rPr>
        <w:t xml:space="preserve">: </w:t>
      </w:r>
    </w:p>
    <w:p w:rsidR="00805E8C" w:rsidRPr="00202FAA" w:rsidRDefault="00805E8C" w:rsidP="000D7B90">
      <w:pPr>
        <w:pStyle w:val="a6"/>
        <w:rPr>
          <w:rtl/>
        </w:rPr>
      </w:pPr>
      <w:r w:rsidRPr="00202FAA">
        <w:rPr>
          <w:rtl/>
        </w:rPr>
        <w:t xml:space="preserve">تم استخدام تحليل التباين </w:t>
      </w:r>
      <w:r w:rsidRPr="00202FAA">
        <w:rPr>
          <w:rFonts w:hint="cs"/>
          <w:rtl/>
        </w:rPr>
        <w:t>الأحادي</w:t>
      </w:r>
      <w:r w:rsidRPr="00202FAA">
        <w:rPr>
          <w:rtl/>
        </w:rPr>
        <w:t xml:space="preserve"> </w:t>
      </w:r>
      <w:r w:rsidRPr="00202FAA">
        <w:t xml:space="preserve">One Way </w:t>
      </w:r>
      <w:proofErr w:type="spellStart"/>
      <w:r w:rsidRPr="00202FAA">
        <w:t>Anova</w:t>
      </w:r>
      <w:proofErr w:type="spellEnd"/>
      <w:r w:rsidRPr="00202FAA">
        <w:rPr>
          <w:rtl/>
        </w:rPr>
        <w:t xml:space="preserve"> </w:t>
      </w:r>
      <w:r w:rsidRPr="00202FAA">
        <w:rPr>
          <w:rFonts w:hint="cs"/>
          <w:rtl/>
        </w:rPr>
        <w:t xml:space="preserve">؛ لتوضيح درجة الاختلاف بين خصائص العينة وفقاً لفئاتها </w:t>
      </w:r>
      <w:r w:rsidR="00806052" w:rsidRPr="00202FAA">
        <w:rPr>
          <w:rFonts w:hint="cs"/>
          <w:rtl/>
        </w:rPr>
        <w:t>(</w:t>
      </w:r>
      <w:r w:rsidRPr="00202FAA">
        <w:rPr>
          <w:rFonts w:hint="cs"/>
          <w:rtl/>
        </w:rPr>
        <w:t>خاصية مكان المسكن</w:t>
      </w:r>
      <w:r w:rsidR="00806052" w:rsidRPr="00202FAA">
        <w:rPr>
          <w:rFonts w:hint="cs"/>
          <w:rtl/>
        </w:rPr>
        <w:t xml:space="preserve">، </w:t>
      </w:r>
      <w:r w:rsidRPr="00202FAA">
        <w:rPr>
          <w:rFonts w:hint="cs"/>
          <w:rtl/>
        </w:rPr>
        <w:t>وخاصية عدد أفراد الأسرة</w:t>
      </w:r>
      <w:r w:rsidR="00806052" w:rsidRPr="00202FAA">
        <w:rPr>
          <w:rFonts w:hint="cs"/>
          <w:rtl/>
        </w:rPr>
        <w:t xml:space="preserve">، </w:t>
      </w:r>
      <w:r w:rsidRPr="00202FAA">
        <w:rPr>
          <w:rFonts w:hint="cs"/>
          <w:rtl/>
        </w:rPr>
        <w:t>وخاصية ترتيب الأماكن السياحية</w:t>
      </w:r>
      <w:r w:rsidR="00806052" w:rsidRPr="00202FAA">
        <w:rPr>
          <w:rFonts w:hint="cs"/>
          <w:rtl/>
        </w:rPr>
        <w:t>)</w:t>
      </w:r>
      <w:r w:rsidRPr="00202FAA">
        <w:rPr>
          <w:rFonts w:hint="cs"/>
          <w:rtl/>
        </w:rPr>
        <w:t xml:space="preserve"> وذلك وفق </w:t>
      </w:r>
      <w:r w:rsidRPr="00202FAA">
        <w:rPr>
          <w:rtl/>
        </w:rPr>
        <w:t>ما تبينه الجداو</w:t>
      </w:r>
      <w:r w:rsidRPr="00202FAA">
        <w:rPr>
          <w:rFonts w:hint="cs"/>
          <w:rtl/>
        </w:rPr>
        <w:t>ل</w:t>
      </w:r>
      <w:r w:rsidRPr="00202FAA">
        <w:rPr>
          <w:rtl/>
        </w:rPr>
        <w:t xml:space="preserve"> التالية</w:t>
      </w:r>
      <w:r w:rsidR="00202FAA">
        <w:rPr>
          <w:rtl/>
        </w:rPr>
        <w:t xml:space="preserve">: </w:t>
      </w:r>
    </w:p>
    <w:p w:rsidR="00805E8C" w:rsidRPr="00202FAA" w:rsidRDefault="000D7B90" w:rsidP="000D7B90">
      <w:pPr>
        <w:pStyle w:val="2"/>
        <w:rPr>
          <w:rtl/>
        </w:rPr>
      </w:pPr>
      <w:r w:rsidRPr="00202FAA">
        <w:rPr>
          <w:rFonts w:hint="cs"/>
          <w:rtl/>
        </w:rPr>
        <w:t>4</w:t>
      </w:r>
      <w:r w:rsidR="00314A61">
        <w:rPr>
          <w:rFonts w:hint="cs"/>
          <w:rtl/>
        </w:rPr>
        <w:t xml:space="preserve">- </w:t>
      </w:r>
      <w:r w:rsidRPr="00202FAA">
        <w:rPr>
          <w:rFonts w:hint="cs"/>
          <w:rtl/>
        </w:rPr>
        <w:t xml:space="preserve">1 </w:t>
      </w:r>
      <w:r w:rsidR="00805E8C" w:rsidRPr="00202FAA">
        <w:rPr>
          <w:rFonts w:hint="cs"/>
          <w:rtl/>
        </w:rPr>
        <w:t>مكان المسكن وجهة القدوم</w:t>
      </w:r>
      <w:r w:rsidR="00202FAA">
        <w:rPr>
          <w:rFonts w:hint="cs"/>
          <w:rtl/>
        </w:rPr>
        <w:t xml:space="preserve">: </w:t>
      </w:r>
    </w:p>
    <w:p w:rsidR="00805E8C" w:rsidRPr="00202FAA" w:rsidRDefault="00805E8C" w:rsidP="000D7B90">
      <w:pPr>
        <w:keepNext/>
        <w:jc w:val="center"/>
        <w:rPr>
          <w:b/>
          <w:bCs/>
          <w:rtl/>
        </w:rPr>
      </w:pPr>
      <w:r w:rsidRPr="00202FAA">
        <w:rPr>
          <w:rFonts w:hint="cs"/>
          <w:b/>
          <w:bCs/>
          <w:rtl/>
        </w:rPr>
        <w:t>جدول رقم (14</w:t>
      </w:r>
      <w:r w:rsidR="000D7B90" w:rsidRPr="00202FAA">
        <w:rPr>
          <w:rFonts w:hint="cs"/>
          <w:b/>
          <w:bCs/>
          <w:rtl/>
        </w:rPr>
        <w:t xml:space="preserve">) </w:t>
      </w:r>
      <w:r w:rsidRPr="00202FAA">
        <w:rPr>
          <w:rFonts w:hint="cs"/>
          <w:b/>
          <w:bCs/>
          <w:rtl/>
        </w:rPr>
        <w:t>المتوسطات الحسابية ونتائج تحليل التباين الأحادي لتحديد الاختلاف في درجة التفضيل للأماكن السياحية</w:t>
      </w:r>
      <w:r w:rsidR="00806052" w:rsidRPr="00202FAA">
        <w:rPr>
          <w:rFonts w:hint="cs"/>
          <w:b/>
          <w:bCs/>
          <w:rtl/>
        </w:rPr>
        <w:t xml:space="preserve">، </w:t>
      </w:r>
      <w:r w:rsidRPr="00202FAA">
        <w:rPr>
          <w:rFonts w:hint="cs"/>
          <w:b/>
          <w:bCs/>
          <w:rtl/>
        </w:rPr>
        <w:t>وفقا لخاصية مكان المسكن وجهة القدوم.</w:t>
      </w:r>
    </w:p>
    <w:tbl>
      <w:tblPr>
        <w:tblStyle w:val="4-11"/>
        <w:bidiVisual/>
        <w:tblW w:w="5000" w:type="pct"/>
        <w:jc w:val="center"/>
        <w:tblLook w:val="01E0" w:firstRow="1" w:lastRow="1" w:firstColumn="1" w:lastColumn="1" w:noHBand="0" w:noVBand="0"/>
      </w:tblPr>
      <w:tblGrid>
        <w:gridCol w:w="1383"/>
        <w:gridCol w:w="1983"/>
        <w:gridCol w:w="1985"/>
        <w:gridCol w:w="1985"/>
        <w:gridCol w:w="865"/>
        <w:gridCol w:w="1085"/>
      </w:tblGrid>
      <w:tr w:rsidR="000D7B90" w:rsidRPr="00202FAA" w:rsidTr="002636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4" w:type="pct"/>
            <w:vAlign w:val="center"/>
          </w:tcPr>
          <w:p w:rsidR="00805E8C" w:rsidRPr="00202FAA" w:rsidRDefault="00805E8C" w:rsidP="000D7B90">
            <w:pPr>
              <w:jc w:val="center"/>
              <w:rPr>
                <w:color w:val="FFFFFF" w:themeColor="background1"/>
                <w:rtl/>
              </w:rPr>
            </w:pPr>
            <w:r w:rsidRPr="00202FAA">
              <w:rPr>
                <w:rFonts w:hint="cs"/>
                <w:color w:val="FFFFFF" w:themeColor="background1"/>
                <w:rtl/>
              </w:rPr>
              <w:t>الخاصية</w:t>
            </w:r>
          </w:p>
        </w:tc>
        <w:tc>
          <w:tcPr>
            <w:cnfStyle w:val="000010000000" w:firstRow="0" w:lastRow="0" w:firstColumn="0" w:lastColumn="0" w:oddVBand="1" w:evenVBand="0" w:oddHBand="0" w:evenHBand="0" w:firstRowFirstColumn="0" w:firstRowLastColumn="0" w:lastRowFirstColumn="0" w:lastRowLastColumn="0"/>
            <w:tcW w:w="3205" w:type="pct"/>
            <w:gridSpan w:val="3"/>
            <w:vAlign w:val="center"/>
          </w:tcPr>
          <w:p w:rsidR="00805E8C" w:rsidRPr="00202FAA" w:rsidRDefault="00805E8C" w:rsidP="000D7B90">
            <w:pPr>
              <w:jc w:val="center"/>
              <w:rPr>
                <w:color w:val="FFFFFF" w:themeColor="background1"/>
                <w:rtl/>
              </w:rPr>
            </w:pPr>
            <w:r w:rsidRPr="00202FAA">
              <w:rPr>
                <w:rFonts w:hint="cs"/>
                <w:color w:val="FFFFFF" w:themeColor="background1"/>
                <w:rtl/>
              </w:rPr>
              <w:t>المتوسطات الحسابية</w:t>
            </w:r>
          </w:p>
        </w:tc>
        <w:tc>
          <w:tcPr>
            <w:tcW w:w="466" w:type="pct"/>
            <w:vAlign w:val="center"/>
          </w:tcPr>
          <w:p w:rsidR="00805E8C" w:rsidRPr="00202FAA" w:rsidRDefault="00805E8C" w:rsidP="000D7B9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قيمة (ف)</w:t>
            </w:r>
          </w:p>
        </w:tc>
        <w:tc>
          <w:tcPr>
            <w:cnfStyle w:val="000100000000" w:firstRow="0" w:lastRow="0" w:firstColumn="0" w:lastColumn="1" w:oddVBand="0" w:evenVBand="0" w:oddHBand="0" w:evenHBand="0" w:firstRowFirstColumn="0" w:firstRowLastColumn="0" w:lastRowFirstColumn="0" w:lastRowLastColumn="0"/>
            <w:tcW w:w="584" w:type="pct"/>
            <w:vAlign w:val="center"/>
          </w:tcPr>
          <w:p w:rsidR="00805E8C" w:rsidRPr="00202FAA" w:rsidRDefault="00805E8C" w:rsidP="000D7B90">
            <w:pPr>
              <w:jc w:val="center"/>
              <w:rPr>
                <w:color w:val="FFFFFF" w:themeColor="background1"/>
                <w:rtl/>
              </w:rPr>
            </w:pPr>
            <w:r w:rsidRPr="00202FAA">
              <w:rPr>
                <w:rFonts w:hint="cs"/>
                <w:color w:val="FFFFFF" w:themeColor="background1"/>
                <w:rtl/>
              </w:rPr>
              <w:t>مستوى الدلالة</w:t>
            </w:r>
          </w:p>
        </w:tc>
      </w:tr>
      <w:tr w:rsidR="0026369C" w:rsidRPr="00202FAA" w:rsidTr="002636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4" w:type="pct"/>
            <w:vMerge w:val="restart"/>
            <w:vAlign w:val="center"/>
          </w:tcPr>
          <w:p w:rsidR="00805E8C" w:rsidRPr="00202FAA" w:rsidRDefault="00805E8C" w:rsidP="000D7B90">
            <w:pPr>
              <w:jc w:val="center"/>
              <w:rPr>
                <w:rtl/>
              </w:rPr>
            </w:pPr>
            <w:r w:rsidRPr="00202FAA">
              <w:rPr>
                <w:rFonts w:hint="cs"/>
                <w:rtl/>
              </w:rPr>
              <w:t>مكان المسكن وجهة القدوم</w:t>
            </w:r>
          </w:p>
        </w:tc>
        <w:tc>
          <w:tcPr>
            <w:cnfStyle w:val="000010000000" w:firstRow="0" w:lastRow="0" w:firstColumn="0" w:lastColumn="0" w:oddVBand="1" w:evenVBand="0" w:oddHBand="0" w:evenHBand="0" w:firstRowFirstColumn="0" w:firstRowLastColumn="0" w:lastRowFirstColumn="0" w:lastRowLastColumn="0"/>
            <w:tcW w:w="1068" w:type="pct"/>
            <w:vAlign w:val="center"/>
          </w:tcPr>
          <w:p w:rsidR="00805E8C" w:rsidRPr="00202FAA" w:rsidRDefault="00805E8C" w:rsidP="000D7B90">
            <w:pPr>
              <w:jc w:val="center"/>
              <w:rPr>
                <w:rtl/>
              </w:rPr>
            </w:pPr>
            <w:r w:rsidRPr="00202FAA">
              <w:rPr>
                <w:rFonts w:hint="cs"/>
                <w:rtl/>
              </w:rPr>
              <w:t>من داخل مدينة حائل</w:t>
            </w:r>
          </w:p>
          <w:p w:rsidR="00805E8C" w:rsidRPr="00202FAA" w:rsidRDefault="00805E8C" w:rsidP="000D7B90">
            <w:pPr>
              <w:jc w:val="center"/>
              <w:rPr>
                <w:rtl/>
              </w:rPr>
            </w:pPr>
            <w:r w:rsidRPr="00202FAA">
              <w:rPr>
                <w:rFonts w:hint="cs"/>
                <w:rtl/>
              </w:rPr>
              <w:t>(533)</w:t>
            </w:r>
          </w:p>
        </w:tc>
        <w:tc>
          <w:tcPr>
            <w:tcW w:w="1069"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من خارج مدينة حائل</w:t>
            </w:r>
          </w:p>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(130)</w:t>
            </w:r>
          </w:p>
        </w:tc>
        <w:tc>
          <w:tcPr>
            <w:cnfStyle w:val="000010000000" w:firstRow="0" w:lastRow="0" w:firstColumn="0" w:lastColumn="0" w:oddVBand="1" w:evenVBand="0" w:oddHBand="0" w:evenHBand="0" w:firstRowFirstColumn="0" w:firstRowLastColumn="0" w:lastRowFirstColumn="0" w:lastRowLastColumn="0"/>
            <w:tcW w:w="1069" w:type="pct"/>
            <w:vAlign w:val="center"/>
          </w:tcPr>
          <w:p w:rsidR="00805E8C" w:rsidRPr="00202FAA" w:rsidRDefault="00805E8C" w:rsidP="000D7B90">
            <w:pPr>
              <w:jc w:val="center"/>
              <w:rPr>
                <w:rtl/>
              </w:rPr>
            </w:pPr>
            <w:r w:rsidRPr="00202FAA">
              <w:rPr>
                <w:rFonts w:hint="cs"/>
                <w:rtl/>
              </w:rPr>
              <w:t>من خارج منطقة حائل</w:t>
            </w:r>
          </w:p>
          <w:p w:rsidR="00805E8C" w:rsidRPr="00202FAA" w:rsidRDefault="00805E8C" w:rsidP="000D7B90">
            <w:pPr>
              <w:jc w:val="center"/>
              <w:rPr>
                <w:rtl/>
              </w:rPr>
            </w:pPr>
            <w:r w:rsidRPr="00202FAA">
              <w:rPr>
                <w:rFonts w:hint="cs"/>
                <w:rtl/>
              </w:rPr>
              <w:t>(100)</w:t>
            </w:r>
          </w:p>
        </w:tc>
        <w:tc>
          <w:tcPr>
            <w:tcW w:w="466" w:type="pct"/>
            <w:vMerge w:val="restar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4.05</w:t>
            </w:r>
          </w:p>
        </w:tc>
        <w:tc>
          <w:tcPr>
            <w:cnfStyle w:val="000100000000" w:firstRow="0" w:lastRow="0" w:firstColumn="0" w:lastColumn="1" w:oddVBand="0" w:evenVBand="0" w:oddHBand="0" w:evenHBand="0" w:firstRowFirstColumn="0" w:firstRowLastColumn="0" w:lastRowFirstColumn="0" w:lastRowLastColumn="0"/>
            <w:tcW w:w="584" w:type="pct"/>
            <w:vMerge w:val="restart"/>
            <w:vAlign w:val="center"/>
          </w:tcPr>
          <w:p w:rsidR="00805E8C" w:rsidRPr="00202FAA" w:rsidRDefault="00805E8C" w:rsidP="000D7B90">
            <w:pPr>
              <w:jc w:val="center"/>
              <w:rPr>
                <w:rtl/>
              </w:rPr>
            </w:pPr>
            <w:r w:rsidRPr="00202FAA">
              <w:rPr>
                <w:rFonts w:hint="cs"/>
                <w:rtl/>
              </w:rPr>
              <w:t>0.01</w:t>
            </w:r>
            <w:r w:rsidRPr="00202FAA">
              <w:rPr>
                <w:rtl/>
              </w:rPr>
              <w:t>٭</w:t>
            </w:r>
          </w:p>
        </w:tc>
      </w:tr>
      <w:tr w:rsidR="0026369C" w:rsidRPr="00202FAA" w:rsidTr="0026369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4" w:type="pct"/>
            <w:vMerge/>
            <w:vAlign w:val="center"/>
          </w:tcPr>
          <w:p w:rsidR="00805E8C" w:rsidRPr="00202FAA" w:rsidRDefault="00805E8C" w:rsidP="000D7B90">
            <w:pPr>
              <w:jc w:val="center"/>
              <w:rPr>
                <w:rtl/>
              </w:rPr>
            </w:pPr>
          </w:p>
        </w:tc>
        <w:tc>
          <w:tcPr>
            <w:cnfStyle w:val="000010000000" w:firstRow="0" w:lastRow="0" w:firstColumn="0" w:lastColumn="0" w:oddVBand="1" w:evenVBand="0" w:oddHBand="0" w:evenHBand="0" w:firstRowFirstColumn="0" w:firstRowLastColumn="0" w:lastRowFirstColumn="0" w:lastRowLastColumn="0"/>
            <w:tcW w:w="1068" w:type="pct"/>
            <w:vAlign w:val="center"/>
          </w:tcPr>
          <w:p w:rsidR="00805E8C" w:rsidRPr="00202FAA" w:rsidRDefault="00805E8C" w:rsidP="000D7B90">
            <w:pPr>
              <w:jc w:val="center"/>
              <w:rPr>
                <w:rtl/>
              </w:rPr>
            </w:pPr>
            <w:r w:rsidRPr="00202FAA">
              <w:rPr>
                <w:rtl/>
              </w:rPr>
              <w:t>80.1932</w:t>
            </w:r>
          </w:p>
        </w:tc>
        <w:tc>
          <w:tcPr>
            <w:tcW w:w="1069" w:type="pct"/>
            <w:vAlign w:val="center"/>
          </w:tcPr>
          <w:p w:rsidR="00805E8C" w:rsidRPr="00202FAA" w:rsidRDefault="00805E8C" w:rsidP="000D7B90">
            <w:pPr>
              <w:jc w:val="center"/>
              <w:cnfStyle w:val="010000000000" w:firstRow="0" w:lastRow="1" w:firstColumn="0" w:lastColumn="0" w:oddVBand="0" w:evenVBand="0" w:oddHBand="0" w:evenHBand="0" w:firstRowFirstColumn="0" w:firstRowLastColumn="0" w:lastRowFirstColumn="0" w:lastRowLastColumn="0"/>
              <w:rPr>
                <w:rtl/>
              </w:rPr>
            </w:pPr>
            <w:r w:rsidRPr="00202FAA">
              <w:rPr>
                <w:rtl/>
              </w:rPr>
              <w:t>80.7846</w:t>
            </w:r>
          </w:p>
        </w:tc>
        <w:tc>
          <w:tcPr>
            <w:cnfStyle w:val="000010000000" w:firstRow="0" w:lastRow="0" w:firstColumn="0" w:lastColumn="0" w:oddVBand="1" w:evenVBand="0" w:oddHBand="0" w:evenHBand="0" w:firstRowFirstColumn="0" w:firstRowLastColumn="0" w:lastRowFirstColumn="0" w:lastRowLastColumn="0"/>
            <w:tcW w:w="1069" w:type="pct"/>
            <w:vAlign w:val="center"/>
          </w:tcPr>
          <w:p w:rsidR="00805E8C" w:rsidRPr="00202FAA" w:rsidRDefault="00805E8C" w:rsidP="000D7B90">
            <w:pPr>
              <w:jc w:val="center"/>
            </w:pPr>
            <w:r w:rsidRPr="00202FAA">
              <w:rPr>
                <w:rtl/>
              </w:rPr>
              <w:t>85.2600</w:t>
            </w:r>
          </w:p>
        </w:tc>
        <w:tc>
          <w:tcPr>
            <w:tcW w:w="466" w:type="pct"/>
            <w:vMerge/>
            <w:vAlign w:val="center"/>
          </w:tcPr>
          <w:p w:rsidR="00805E8C" w:rsidRPr="00202FAA" w:rsidRDefault="00805E8C" w:rsidP="000D7B90">
            <w:pPr>
              <w:jc w:val="center"/>
              <w:cnfStyle w:val="010000000000" w:firstRow="0" w:lastRow="1"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584" w:type="pct"/>
            <w:vMerge/>
            <w:vAlign w:val="center"/>
          </w:tcPr>
          <w:p w:rsidR="00805E8C" w:rsidRPr="00202FAA" w:rsidRDefault="00805E8C" w:rsidP="000D7B90">
            <w:pPr>
              <w:jc w:val="center"/>
              <w:rPr>
                <w:rtl/>
              </w:rPr>
            </w:pPr>
          </w:p>
        </w:tc>
      </w:tr>
    </w:tbl>
    <w:p w:rsidR="00805E8C" w:rsidRPr="00202FAA" w:rsidRDefault="00805E8C" w:rsidP="000D7B90">
      <w:pPr>
        <w:pStyle w:val="a6"/>
        <w:rPr>
          <w:rtl/>
        </w:rPr>
      </w:pPr>
      <w:r w:rsidRPr="00202FAA">
        <w:rPr>
          <w:rtl/>
        </w:rPr>
        <w:t>٭</w:t>
      </w:r>
      <w:r w:rsidRPr="00202FAA">
        <w:rPr>
          <w:rFonts w:hint="cs"/>
          <w:rtl/>
        </w:rPr>
        <w:t>= عند مستوى دلالة (0.05)</w:t>
      </w:r>
    </w:p>
    <w:p w:rsidR="00805E8C" w:rsidRPr="00202FAA" w:rsidRDefault="00805E8C" w:rsidP="000D7B9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0D7B90">
      <w:pPr>
        <w:pStyle w:val="a6"/>
        <w:rPr>
          <w:rtl/>
        </w:rPr>
      </w:pPr>
      <w:r w:rsidRPr="00202FAA">
        <w:rPr>
          <w:rFonts w:hint="cs"/>
          <w:rtl/>
        </w:rPr>
        <w:t>يبين الجدول رقم (14) نتائج تحليل التباين الأحادي لتحديد الاختلاف بين متوسطات استجابات أفراد عينة الدراسة حول درجة تفضيل المناطق السياحية وفقاً لخاصية مكان السكن</w:t>
      </w:r>
      <w:r w:rsidR="00806052" w:rsidRPr="00202FAA">
        <w:rPr>
          <w:rFonts w:hint="cs"/>
          <w:rtl/>
        </w:rPr>
        <w:t xml:space="preserve">، </w:t>
      </w:r>
      <w:r w:rsidRPr="00202FAA">
        <w:rPr>
          <w:rFonts w:hint="cs"/>
          <w:rtl/>
        </w:rPr>
        <w:t>وجهة القدوم؛ حيث تشير النتائج إلى وجود اختلاف بين الأفراد من منطقة حائل(سواء الذين يسكنون مدينة حائل أو خارجها)</w:t>
      </w:r>
      <w:r w:rsidR="00806052" w:rsidRPr="00202FAA">
        <w:rPr>
          <w:rFonts w:hint="cs"/>
          <w:rtl/>
        </w:rPr>
        <w:t xml:space="preserve">، </w:t>
      </w:r>
      <w:r w:rsidRPr="00202FAA">
        <w:rPr>
          <w:rFonts w:hint="cs"/>
          <w:rtl/>
        </w:rPr>
        <w:t xml:space="preserve">وبين من هم من خارج </w:t>
      </w:r>
      <w:r w:rsidRPr="00202FAA">
        <w:rPr>
          <w:rFonts w:hint="cs"/>
          <w:rtl/>
        </w:rPr>
        <w:lastRenderedPageBreak/>
        <w:t>منطقة حائل</w:t>
      </w:r>
      <w:r w:rsidR="00806052" w:rsidRPr="00202FAA">
        <w:rPr>
          <w:rFonts w:hint="cs"/>
          <w:rtl/>
        </w:rPr>
        <w:t xml:space="preserve">، </w:t>
      </w:r>
      <w:r w:rsidRPr="00202FAA">
        <w:rPr>
          <w:rFonts w:hint="cs"/>
          <w:rtl/>
        </w:rPr>
        <w:t>وأن الاختلاف لصالح من هم من خارج منطقة حائل؛ حيث إن المتوسط الحسابي لهذه الفئة أكبر من المتوسط الحسابي لمن هم من منطقة حائل. فموقع المنطقة الاستراتيجي</w:t>
      </w:r>
      <w:r w:rsidR="00806052" w:rsidRPr="00202FAA">
        <w:rPr>
          <w:rFonts w:hint="cs"/>
          <w:rtl/>
        </w:rPr>
        <w:t xml:space="preserve">، </w:t>
      </w:r>
      <w:r w:rsidRPr="00202FAA">
        <w:rPr>
          <w:rFonts w:hint="cs"/>
          <w:rtl/>
        </w:rPr>
        <w:t>واتصالها بالمناطق المجاورة بشبكة طرق جيدة</w:t>
      </w:r>
      <w:r w:rsidR="00806052" w:rsidRPr="00202FAA">
        <w:rPr>
          <w:rFonts w:hint="cs"/>
          <w:rtl/>
        </w:rPr>
        <w:t xml:space="preserve">، </w:t>
      </w:r>
      <w:r w:rsidRPr="00202FAA">
        <w:rPr>
          <w:rFonts w:hint="cs"/>
          <w:rtl/>
        </w:rPr>
        <w:t>وتنوع التضاريس فيها أدى إلى تنوع المواقع السياحية فيها</w:t>
      </w:r>
      <w:r w:rsidR="00806052" w:rsidRPr="00202FAA">
        <w:rPr>
          <w:rFonts w:hint="cs"/>
          <w:rtl/>
        </w:rPr>
        <w:t xml:space="preserve">، </w:t>
      </w:r>
      <w:r w:rsidRPr="00202FAA">
        <w:rPr>
          <w:rFonts w:hint="cs"/>
          <w:rtl/>
        </w:rPr>
        <w:t>فهناك المناطق الجبلية</w:t>
      </w:r>
      <w:r w:rsidR="00806052" w:rsidRPr="00202FAA">
        <w:rPr>
          <w:rFonts w:hint="cs"/>
          <w:rtl/>
        </w:rPr>
        <w:t xml:space="preserve">، </w:t>
      </w:r>
      <w:r w:rsidRPr="00202FAA">
        <w:rPr>
          <w:rFonts w:hint="cs"/>
          <w:rtl/>
        </w:rPr>
        <w:t>والمناطق الرملية</w:t>
      </w:r>
      <w:r w:rsidR="00806052" w:rsidRPr="00202FAA">
        <w:rPr>
          <w:rFonts w:hint="cs"/>
          <w:rtl/>
        </w:rPr>
        <w:t xml:space="preserve">، </w:t>
      </w:r>
      <w:r w:rsidRPr="00202FAA">
        <w:rPr>
          <w:rFonts w:hint="cs"/>
          <w:rtl/>
        </w:rPr>
        <w:t>ومناطق الأودية</w:t>
      </w:r>
      <w:r w:rsidR="00806052" w:rsidRPr="00202FAA">
        <w:rPr>
          <w:rFonts w:hint="cs"/>
          <w:rtl/>
        </w:rPr>
        <w:t xml:space="preserve">، </w:t>
      </w:r>
      <w:r w:rsidRPr="00202FAA">
        <w:rPr>
          <w:rFonts w:hint="cs"/>
          <w:rtl/>
        </w:rPr>
        <w:t>إضافةً إلى تنوع الفعاليات التي تقام فيها بمختلف المواسم</w:t>
      </w:r>
      <w:r w:rsidR="00806052" w:rsidRPr="00202FAA">
        <w:rPr>
          <w:rFonts w:hint="cs"/>
          <w:rtl/>
        </w:rPr>
        <w:t xml:space="preserve">، </w:t>
      </w:r>
      <w:r w:rsidRPr="00202FAA">
        <w:rPr>
          <w:rFonts w:hint="cs"/>
          <w:rtl/>
        </w:rPr>
        <w:t>كل هذه العوامل أدت إلى جذب السياح من خارج المنطقة.</w:t>
      </w:r>
    </w:p>
    <w:p w:rsidR="00805E8C" w:rsidRPr="00202FAA" w:rsidRDefault="000D7B90" w:rsidP="000D7B90">
      <w:pPr>
        <w:pStyle w:val="2"/>
        <w:rPr>
          <w:rtl/>
        </w:rPr>
      </w:pPr>
      <w:r w:rsidRPr="00202FAA">
        <w:rPr>
          <w:rFonts w:hint="cs"/>
          <w:rtl/>
        </w:rPr>
        <w:t>4</w:t>
      </w:r>
      <w:r w:rsidR="00314A61">
        <w:rPr>
          <w:rFonts w:hint="cs"/>
          <w:rtl/>
        </w:rPr>
        <w:t xml:space="preserve">- </w:t>
      </w:r>
      <w:r w:rsidRPr="00202FAA">
        <w:rPr>
          <w:rFonts w:hint="cs"/>
          <w:rtl/>
        </w:rPr>
        <w:t xml:space="preserve">2 </w:t>
      </w:r>
      <w:r w:rsidR="00805E8C" w:rsidRPr="00202FAA">
        <w:rPr>
          <w:rFonts w:hint="cs"/>
          <w:rtl/>
        </w:rPr>
        <w:t>عدد أفراد الأسرة</w:t>
      </w:r>
      <w:r w:rsidR="00202FAA">
        <w:rPr>
          <w:rFonts w:hint="cs"/>
          <w:rtl/>
        </w:rPr>
        <w:t xml:space="preserve">: </w:t>
      </w:r>
    </w:p>
    <w:p w:rsidR="00805E8C" w:rsidRPr="00202FAA" w:rsidRDefault="00805E8C" w:rsidP="000D7B90">
      <w:pPr>
        <w:keepNext/>
        <w:jc w:val="center"/>
        <w:rPr>
          <w:b/>
          <w:bCs/>
          <w:color w:val="FFFFFF" w:themeColor="background1"/>
          <w:rtl/>
        </w:rPr>
      </w:pPr>
      <w:r w:rsidRPr="00202FAA">
        <w:rPr>
          <w:rFonts w:hint="cs"/>
          <w:b/>
          <w:bCs/>
          <w:rtl/>
        </w:rPr>
        <w:t>جدول رقم (15</w:t>
      </w:r>
      <w:r w:rsidR="000D7B90" w:rsidRPr="00202FAA">
        <w:rPr>
          <w:rFonts w:hint="cs"/>
          <w:b/>
          <w:bCs/>
          <w:rtl/>
        </w:rPr>
        <w:t xml:space="preserve">) </w:t>
      </w:r>
      <w:r w:rsidRPr="00202FAA">
        <w:rPr>
          <w:rFonts w:hint="cs"/>
          <w:b/>
          <w:bCs/>
          <w:rtl/>
        </w:rPr>
        <w:t>المتوسطات الحسابية ونتائج تحليل التباين الأحادي لتحديد الاختلاف في درجة التفضيل للأماكن السياحية</w:t>
      </w:r>
      <w:r w:rsidR="00806052" w:rsidRPr="00202FAA">
        <w:rPr>
          <w:rFonts w:hint="cs"/>
          <w:b/>
          <w:bCs/>
          <w:rtl/>
        </w:rPr>
        <w:t xml:space="preserve">، </w:t>
      </w:r>
      <w:r w:rsidRPr="00202FAA">
        <w:rPr>
          <w:rFonts w:hint="cs"/>
          <w:b/>
          <w:bCs/>
          <w:rtl/>
        </w:rPr>
        <w:t>وفقاً لخاصية عدد أفراد الأسرة.</w:t>
      </w:r>
    </w:p>
    <w:tbl>
      <w:tblPr>
        <w:tblStyle w:val="4-11"/>
        <w:bidiVisual/>
        <w:tblW w:w="5000" w:type="pct"/>
        <w:jc w:val="center"/>
        <w:tblLook w:val="01E0" w:firstRow="1" w:lastRow="1" w:firstColumn="1" w:lastColumn="1" w:noHBand="0" w:noVBand="0"/>
      </w:tblPr>
      <w:tblGrid>
        <w:gridCol w:w="2484"/>
        <w:gridCol w:w="1632"/>
        <w:gridCol w:w="1497"/>
        <w:gridCol w:w="1632"/>
        <w:gridCol w:w="953"/>
        <w:gridCol w:w="1088"/>
      </w:tblGrid>
      <w:tr w:rsidR="000D7B90" w:rsidRPr="00202FAA" w:rsidTr="000D7B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pct"/>
            <w:vAlign w:val="center"/>
          </w:tcPr>
          <w:p w:rsidR="00805E8C" w:rsidRPr="00202FAA" w:rsidRDefault="00805E8C" w:rsidP="000D7B90">
            <w:pPr>
              <w:jc w:val="center"/>
              <w:rPr>
                <w:color w:val="FFFFFF" w:themeColor="background1"/>
                <w:rtl/>
              </w:rPr>
            </w:pPr>
            <w:r w:rsidRPr="00202FAA">
              <w:rPr>
                <w:rFonts w:hint="cs"/>
                <w:color w:val="FFFFFF" w:themeColor="background1"/>
                <w:rtl/>
              </w:rPr>
              <w:t>الخاصية</w:t>
            </w:r>
          </w:p>
        </w:tc>
        <w:tc>
          <w:tcPr>
            <w:cnfStyle w:val="000010000000" w:firstRow="0" w:lastRow="0" w:firstColumn="0" w:lastColumn="0" w:oddVBand="1" w:evenVBand="0" w:oddHBand="0" w:evenHBand="0" w:firstRowFirstColumn="0" w:firstRowLastColumn="0" w:lastRowFirstColumn="0" w:lastRowLastColumn="0"/>
            <w:tcW w:w="2564" w:type="pct"/>
            <w:gridSpan w:val="3"/>
            <w:vAlign w:val="center"/>
          </w:tcPr>
          <w:p w:rsidR="00805E8C" w:rsidRPr="00202FAA" w:rsidRDefault="00805E8C" w:rsidP="000D7B90">
            <w:pPr>
              <w:jc w:val="center"/>
              <w:rPr>
                <w:color w:val="FFFFFF" w:themeColor="background1"/>
                <w:rtl/>
              </w:rPr>
            </w:pPr>
            <w:r w:rsidRPr="00202FAA">
              <w:rPr>
                <w:rFonts w:hint="cs"/>
                <w:color w:val="FFFFFF" w:themeColor="background1"/>
                <w:rtl/>
              </w:rPr>
              <w:t>المتوسطات الحسابية</w:t>
            </w:r>
          </w:p>
        </w:tc>
        <w:tc>
          <w:tcPr>
            <w:tcW w:w="513" w:type="pct"/>
            <w:vAlign w:val="center"/>
          </w:tcPr>
          <w:p w:rsidR="00805E8C" w:rsidRPr="00202FAA" w:rsidRDefault="00805E8C" w:rsidP="000D7B90">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قيمة (ف)</w:t>
            </w:r>
          </w:p>
        </w:tc>
        <w:tc>
          <w:tcPr>
            <w:cnfStyle w:val="000100000000" w:firstRow="0" w:lastRow="0" w:firstColumn="0" w:lastColumn="1" w:oddVBand="0" w:evenVBand="0" w:oddHBand="0" w:evenHBand="0" w:firstRowFirstColumn="0" w:firstRowLastColumn="0" w:lastRowFirstColumn="0" w:lastRowLastColumn="0"/>
            <w:tcW w:w="586" w:type="pct"/>
            <w:vAlign w:val="center"/>
          </w:tcPr>
          <w:p w:rsidR="00805E8C" w:rsidRPr="00202FAA" w:rsidRDefault="00805E8C" w:rsidP="000D7B90">
            <w:pPr>
              <w:jc w:val="center"/>
              <w:rPr>
                <w:color w:val="FFFFFF" w:themeColor="background1"/>
                <w:rtl/>
              </w:rPr>
            </w:pPr>
            <w:r w:rsidRPr="00202FAA">
              <w:rPr>
                <w:rFonts w:hint="cs"/>
                <w:color w:val="FFFFFF" w:themeColor="background1"/>
                <w:rtl/>
              </w:rPr>
              <w:t>مستوى الدلالة</w:t>
            </w:r>
          </w:p>
        </w:tc>
      </w:tr>
      <w:tr w:rsidR="00805E8C" w:rsidRPr="00202FAA" w:rsidTr="000D7B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pct"/>
            <w:vMerge w:val="restart"/>
            <w:vAlign w:val="center"/>
          </w:tcPr>
          <w:p w:rsidR="00805E8C" w:rsidRPr="00202FAA" w:rsidRDefault="00805E8C" w:rsidP="000D7B90">
            <w:pPr>
              <w:jc w:val="center"/>
              <w:rPr>
                <w:rtl/>
              </w:rPr>
            </w:pPr>
            <w:r w:rsidRPr="00202FAA">
              <w:rPr>
                <w:rFonts w:hint="cs"/>
                <w:rtl/>
              </w:rPr>
              <w:t>عدد أفراد الأسرة</w:t>
            </w: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0D7B90">
            <w:pPr>
              <w:jc w:val="center"/>
              <w:rPr>
                <w:rtl/>
              </w:rPr>
            </w:pPr>
            <w:r w:rsidRPr="00202FAA">
              <w:rPr>
                <w:rFonts w:hint="cs"/>
                <w:rtl/>
              </w:rPr>
              <w:t>من2</w:t>
            </w:r>
            <w:r w:rsidR="00314A61">
              <w:rPr>
                <w:rFonts w:hint="cs"/>
                <w:rtl/>
              </w:rPr>
              <w:t xml:space="preserve">- </w:t>
            </w:r>
            <w:r w:rsidRPr="00202FAA">
              <w:rPr>
                <w:rFonts w:hint="cs"/>
                <w:rtl/>
              </w:rPr>
              <w:t>5 أفراد</w:t>
            </w:r>
          </w:p>
          <w:p w:rsidR="00805E8C" w:rsidRPr="00202FAA" w:rsidRDefault="00805E8C" w:rsidP="000D7B90">
            <w:pPr>
              <w:jc w:val="center"/>
              <w:rPr>
                <w:rtl/>
              </w:rPr>
            </w:pPr>
            <w:r w:rsidRPr="00202FAA">
              <w:rPr>
                <w:rFonts w:hint="cs"/>
                <w:rtl/>
              </w:rPr>
              <w:t>(251)</w:t>
            </w:r>
          </w:p>
        </w:tc>
        <w:tc>
          <w:tcPr>
            <w:tcW w:w="806" w:type="pc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من 6</w:t>
            </w:r>
            <w:r w:rsidR="00314A61">
              <w:rPr>
                <w:rFonts w:hint="cs"/>
                <w:rtl/>
              </w:rPr>
              <w:t xml:space="preserve">- </w:t>
            </w:r>
            <w:r w:rsidRPr="00202FAA">
              <w:rPr>
                <w:rFonts w:hint="cs"/>
                <w:rtl/>
              </w:rPr>
              <w:t>10 أفراد</w:t>
            </w:r>
          </w:p>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(355)</w:t>
            </w: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0D7B90">
            <w:pPr>
              <w:jc w:val="center"/>
              <w:rPr>
                <w:rtl/>
              </w:rPr>
            </w:pPr>
            <w:r w:rsidRPr="00202FAA">
              <w:rPr>
                <w:rFonts w:hint="cs"/>
                <w:rtl/>
              </w:rPr>
              <w:t>أكثر من 10 أفراد</w:t>
            </w:r>
          </w:p>
          <w:p w:rsidR="00805E8C" w:rsidRPr="00202FAA" w:rsidRDefault="00805E8C" w:rsidP="000D7B90">
            <w:pPr>
              <w:jc w:val="center"/>
              <w:rPr>
                <w:rtl/>
              </w:rPr>
            </w:pPr>
            <w:r w:rsidRPr="00202FAA">
              <w:rPr>
                <w:rFonts w:hint="cs"/>
                <w:rtl/>
              </w:rPr>
              <w:t>(157)</w:t>
            </w:r>
          </w:p>
        </w:tc>
        <w:tc>
          <w:tcPr>
            <w:tcW w:w="513" w:type="pct"/>
            <w:vMerge w:val="restart"/>
            <w:vAlign w:val="center"/>
          </w:tcPr>
          <w:p w:rsidR="00805E8C" w:rsidRPr="00202FAA" w:rsidRDefault="00805E8C" w:rsidP="000D7B90">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17.75</w:t>
            </w:r>
          </w:p>
        </w:tc>
        <w:tc>
          <w:tcPr>
            <w:cnfStyle w:val="000100000000" w:firstRow="0" w:lastRow="0" w:firstColumn="0" w:lastColumn="1" w:oddVBand="0" w:evenVBand="0" w:oddHBand="0" w:evenHBand="0" w:firstRowFirstColumn="0" w:firstRowLastColumn="0" w:lastRowFirstColumn="0" w:lastRowLastColumn="0"/>
            <w:tcW w:w="586" w:type="pct"/>
            <w:vMerge w:val="restart"/>
            <w:vAlign w:val="center"/>
          </w:tcPr>
          <w:p w:rsidR="00805E8C" w:rsidRPr="00202FAA" w:rsidRDefault="00805E8C" w:rsidP="000D7B90">
            <w:pPr>
              <w:jc w:val="center"/>
              <w:rPr>
                <w:rtl/>
              </w:rPr>
            </w:pPr>
            <w:r w:rsidRPr="00202FAA">
              <w:rPr>
                <w:rFonts w:hint="cs"/>
                <w:rtl/>
              </w:rPr>
              <w:t>0.00</w:t>
            </w:r>
            <w:r w:rsidRPr="00202FAA">
              <w:rPr>
                <w:rtl/>
              </w:rPr>
              <w:t>٭</w:t>
            </w:r>
          </w:p>
        </w:tc>
      </w:tr>
      <w:tr w:rsidR="00805E8C" w:rsidRPr="00202FAA" w:rsidTr="000D7B9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pct"/>
            <w:vMerge/>
            <w:vAlign w:val="center"/>
          </w:tcPr>
          <w:p w:rsidR="00805E8C" w:rsidRPr="00202FAA" w:rsidRDefault="00805E8C" w:rsidP="000D7B90">
            <w:pPr>
              <w:jc w:val="center"/>
              <w:rPr>
                <w:rtl/>
              </w:rPr>
            </w:pP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0D7B90">
            <w:pPr>
              <w:jc w:val="center"/>
              <w:rPr>
                <w:rtl/>
              </w:rPr>
            </w:pPr>
            <w:r w:rsidRPr="00202FAA">
              <w:rPr>
                <w:rtl/>
              </w:rPr>
              <w:t>76.6295</w:t>
            </w:r>
          </w:p>
        </w:tc>
        <w:tc>
          <w:tcPr>
            <w:tcW w:w="806" w:type="pct"/>
            <w:vAlign w:val="center"/>
          </w:tcPr>
          <w:p w:rsidR="00805E8C" w:rsidRPr="00202FAA" w:rsidRDefault="00805E8C" w:rsidP="000D7B90">
            <w:pPr>
              <w:jc w:val="center"/>
              <w:cnfStyle w:val="010000000000" w:firstRow="0" w:lastRow="1" w:firstColumn="0" w:lastColumn="0" w:oddVBand="0" w:evenVBand="0" w:oddHBand="0" w:evenHBand="0" w:firstRowFirstColumn="0" w:firstRowLastColumn="0" w:lastRowFirstColumn="0" w:lastRowLastColumn="0"/>
              <w:rPr>
                <w:rtl/>
              </w:rPr>
            </w:pPr>
            <w:r w:rsidRPr="00202FAA">
              <w:rPr>
                <w:rtl/>
              </w:rPr>
              <w:t>81.7183</w:t>
            </w: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0D7B90">
            <w:pPr>
              <w:jc w:val="center"/>
            </w:pPr>
            <w:r w:rsidRPr="00202FAA">
              <w:rPr>
                <w:rtl/>
              </w:rPr>
              <w:t>86.1592</w:t>
            </w:r>
          </w:p>
        </w:tc>
        <w:tc>
          <w:tcPr>
            <w:tcW w:w="513" w:type="pct"/>
            <w:vMerge/>
            <w:vAlign w:val="center"/>
          </w:tcPr>
          <w:p w:rsidR="00805E8C" w:rsidRPr="00202FAA" w:rsidRDefault="00805E8C" w:rsidP="000D7B90">
            <w:pPr>
              <w:jc w:val="center"/>
              <w:cnfStyle w:val="010000000000" w:firstRow="0" w:lastRow="1"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586" w:type="pct"/>
            <w:vMerge/>
            <w:vAlign w:val="center"/>
          </w:tcPr>
          <w:p w:rsidR="00805E8C" w:rsidRPr="00202FAA" w:rsidRDefault="00805E8C" w:rsidP="000D7B90">
            <w:pPr>
              <w:jc w:val="center"/>
              <w:rPr>
                <w:rtl/>
              </w:rPr>
            </w:pPr>
          </w:p>
        </w:tc>
      </w:tr>
    </w:tbl>
    <w:p w:rsidR="00805E8C" w:rsidRPr="00202FAA" w:rsidRDefault="00805E8C" w:rsidP="000D7B90">
      <w:pPr>
        <w:pStyle w:val="a6"/>
        <w:rPr>
          <w:rtl/>
        </w:rPr>
      </w:pPr>
      <w:r w:rsidRPr="00202FAA">
        <w:rPr>
          <w:rtl/>
        </w:rPr>
        <w:t>٭</w:t>
      </w:r>
      <w:r w:rsidRPr="00202FAA">
        <w:rPr>
          <w:rFonts w:hint="cs"/>
          <w:rtl/>
        </w:rPr>
        <w:t>= عند مستوى دلالة (0.05)</w:t>
      </w:r>
    </w:p>
    <w:p w:rsidR="00805E8C" w:rsidRPr="00202FAA" w:rsidRDefault="00805E8C" w:rsidP="000D7B90">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0D7B90">
      <w:pPr>
        <w:pStyle w:val="a6"/>
        <w:rPr>
          <w:rtl/>
        </w:rPr>
      </w:pPr>
      <w:r w:rsidRPr="00202FAA">
        <w:rPr>
          <w:rFonts w:hint="cs"/>
          <w:rtl/>
        </w:rPr>
        <w:t>يبين الجدول رقم (15) نتائج تحليل التباين الأحادي لتحديد الاختلاف بين متوسطات استجابات أفراد عينة الدراسة حول درجة تفضيل المناطق السياحية وفقاً لخاصية عدد أفراد الأسرة</w:t>
      </w:r>
      <w:r w:rsidR="00806052" w:rsidRPr="00202FAA">
        <w:rPr>
          <w:rFonts w:hint="cs"/>
          <w:rtl/>
        </w:rPr>
        <w:t xml:space="preserve">، </w:t>
      </w:r>
      <w:r w:rsidRPr="00202FAA">
        <w:rPr>
          <w:rFonts w:hint="cs"/>
          <w:rtl/>
        </w:rPr>
        <w:t>حيث تشير النتائج إلى وجود اختلاف بين الأفراد الذين عدد أسرتهم من 2</w:t>
      </w:r>
      <w:r w:rsidR="00314A61">
        <w:rPr>
          <w:rFonts w:hint="cs"/>
          <w:rtl/>
        </w:rPr>
        <w:t xml:space="preserve">- </w:t>
      </w:r>
      <w:r w:rsidRPr="00202FAA">
        <w:rPr>
          <w:rFonts w:hint="cs"/>
          <w:rtl/>
        </w:rPr>
        <w:t>5 أفراد</w:t>
      </w:r>
      <w:r w:rsidR="00806052" w:rsidRPr="00202FAA">
        <w:rPr>
          <w:rFonts w:hint="cs"/>
          <w:rtl/>
        </w:rPr>
        <w:t xml:space="preserve">، </w:t>
      </w:r>
      <w:r w:rsidRPr="00202FAA">
        <w:rPr>
          <w:rFonts w:hint="cs"/>
          <w:rtl/>
        </w:rPr>
        <w:t>وبين الفئتين الذين عدد أسرتهم بين 6</w:t>
      </w:r>
      <w:r w:rsidR="00314A61">
        <w:rPr>
          <w:rFonts w:hint="cs"/>
          <w:rtl/>
        </w:rPr>
        <w:t xml:space="preserve">- </w:t>
      </w:r>
      <w:r w:rsidRPr="00202FAA">
        <w:rPr>
          <w:rFonts w:hint="cs"/>
          <w:rtl/>
        </w:rPr>
        <w:t>10</w:t>
      </w:r>
      <w:r w:rsidR="00806052" w:rsidRPr="00202FAA">
        <w:rPr>
          <w:rFonts w:hint="cs"/>
          <w:rtl/>
        </w:rPr>
        <w:t xml:space="preserve">، </w:t>
      </w:r>
      <w:r w:rsidRPr="00202FAA">
        <w:rPr>
          <w:rFonts w:hint="cs"/>
          <w:rtl/>
        </w:rPr>
        <w:t>ومن عدد أسرتهم أكثر من 10 أفراد</w:t>
      </w:r>
      <w:r w:rsidR="00806052" w:rsidRPr="00202FAA">
        <w:rPr>
          <w:rFonts w:hint="cs"/>
          <w:rtl/>
        </w:rPr>
        <w:t xml:space="preserve">، </w:t>
      </w:r>
      <w:r w:rsidRPr="00202FAA">
        <w:rPr>
          <w:rFonts w:hint="cs"/>
          <w:rtl/>
        </w:rPr>
        <w:t>وذلك لصالح الفئتين الأخيرتين الذين عدد أسرتهم بين 6 إلى أكثر من 10 أفراد</w:t>
      </w:r>
      <w:r w:rsidR="00806052" w:rsidRPr="00202FAA">
        <w:rPr>
          <w:rFonts w:hint="cs"/>
          <w:rtl/>
        </w:rPr>
        <w:t xml:space="preserve">، </w:t>
      </w:r>
      <w:r w:rsidRPr="00202FAA">
        <w:rPr>
          <w:rFonts w:hint="cs"/>
          <w:rtl/>
        </w:rPr>
        <w:t>حيث إن المتوسط الحسابي للفئتين الأخيرتين أكبر من المتوسط الحسابي لمن عدد أسرتهم من 2</w:t>
      </w:r>
      <w:r w:rsidR="00314A61">
        <w:rPr>
          <w:rFonts w:hint="cs"/>
          <w:rtl/>
        </w:rPr>
        <w:t xml:space="preserve">- </w:t>
      </w:r>
      <w:r w:rsidRPr="00202FAA">
        <w:rPr>
          <w:rFonts w:hint="cs"/>
          <w:rtl/>
        </w:rPr>
        <w:t>5 أفراد</w:t>
      </w:r>
      <w:r w:rsidR="00806052" w:rsidRPr="00202FAA">
        <w:rPr>
          <w:rFonts w:hint="cs"/>
          <w:rtl/>
        </w:rPr>
        <w:t xml:space="preserve">، </w:t>
      </w:r>
      <w:r w:rsidRPr="00202FAA">
        <w:rPr>
          <w:rFonts w:hint="cs"/>
          <w:rtl/>
        </w:rPr>
        <w:t>فتنوع المواقع السياحية نتيجة لتنوع المظاهر التضاريسية في منطقة الدراسة أدى إلى جذب السياح من خارج منطقة حائل لمن كان عدد أسرهم أكثر من 10 أفراد</w:t>
      </w:r>
      <w:r w:rsidR="00806052" w:rsidRPr="00202FAA">
        <w:rPr>
          <w:rFonts w:hint="cs"/>
          <w:rtl/>
        </w:rPr>
        <w:t xml:space="preserve">، </w:t>
      </w:r>
      <w:r w:rsidRPr="00202FAA">
        <w:rPr>
          <w:rFonts w:hint="cs"/>
          <w:rtl/>
        </w:rPr>
        <w:t>و ذلك بسبب ملائمة هذه المواقع لجميع الأعمار</w:t>
      </w:r>
      <w:r w:rsidR="00806052" w:rsidRPr="00202FAA">
        <w:rPr>
          <w:rFonts w:hint="cs"/>
          <w:rtl/>
        </w:rPr>
        <w:t xml:space="preserve">، </w:t>
      </w:r>
      <w:r w:rsidRPr="00202FAA">
        <w:rPr>
          <w:rFonts w:hint="cs"/>
          <w:rtl/>
        </w:rPr>
        <w:t>وسهولة الوصول إليها</w:t>
      </w:r>
      <w:r w:rsidR="00806052" w:rsidRPr="00202FAA">
        <w:rPr>
          <w:rFonts w:hint="cs"/>
          <w:rtl/>
        </w:rPr>
        <w:t xml:space="preserve">، </w:t>
      </w:r>
      <w:r w:rsidRPr="00202FAA">
        <w:rPr>
          <w:rFonts w:hint="cs"/>
          <w:rtl/>
        </w:rPr>
        <w:t>ووجود المسكن الملائم بالقرب منها</w:t>
      </w:r>
      <w:r w:rsidR="00806052" w:rsidRPr="00202FAA">
        <w:rPr>
          <w:rFonts w:hint="cs"/>
          <w:rtl/>
        </w:rPr>
        <w:t xml:space="preserve">، </w:t>
      </w:r>
      <w:r w:rsidRPr="00202FAA">
        <w:rPr>
          <w:rFonts w:hint="cs"/>
          <w:rtl/>
        </w:rPr>
        <w:t>وتوفر شبكة الطرق</w:t>
      </w:r>
      <w:r w:rsidR="00806052" w:rsidRPr="00202FAA">
        <w:rPr>
          <w:rFonts w:hint="cs"/>
          <w:rtl/>
        </w:rPr>
        <w:t xml:space="preserve">، </w:t>
      </w:r>
      <w:r w:rsidRPr="00202FAA">
        <w:rPr>
          <w:rFonts w:hint="cs"/>
          <w:rtl/>
        </w:rPr>
        <w:t>والخدمات المساندة.</w:t>
      </w:r>
    </w:p>
    <w:p w:rsidR="00805E8C" w:rsidRPr="00202FAA" w:rsidRDefault="001F360E" w:rsidP="001F360E">
      <w:pPr>
        <w:pStyle w:val="2"/>
        <w:rPr>
          <w:rtl/>
        </w:rPr>
      </w:pPr>
      <w:r w:rsidRPr="00202FAA">
        <w:rPr>
          <w:rFonts w:hint="cs"/>
          <w:rtl/>
        </w:rPr>
        <w:t>4</w:t>
      </w:r>
      <w:r w:rsidR="00314A61">
        <w:rPr>
          <w:rFonts w:hint="cs"/>
          <w:rtl/>
        </w:rPr>
        <w:t xml:space="preserve">- </w:t>
      </w:r>
      <w:r w:rsidRPr="00202FAA">
        <w:rPr>
          <w:rFonts w:hint="cs"/>
          <w:rtl/>
        </w:rPr>
        <w:t xml:space="preserve">3 </w:t>
      </w:r>
      <w:r w:rsidR="00805E8C" w:rsidRPr="00202FAA">
        <w:rPr>
          <w:rFonts w:hint="cs"/>
          <w:rtl/>
        </w:rPr>
        <w:t>ترتيب الأماكن السياحية</w:t>
      </w:r>
      <w:r w:rsidR="00202FAA">
        <w:rPr>
          <w:rFonts w:hint="cs"/>
          <w:rtl/>
        </w:rPr>
        <w:t xml:space="preserve">: </w:t>
      </w:r>
    </w:p>
    <w:p w:rsidR="00805E8C" w:rsidRPr="00202FAA" w:rsidRDefault="00805E8C" w:rsidP="001F360E">
      <w:pPr>
        <w:keepNext/>
        <w:jc w:val="center"/>
        <w:rPr>
          <w:b/>
          <w:bCs/>
          <w:rtl/>
        </w:rPr>
      </w:pPr>
      <w:r w:rsidRPr="00202FAA">
        <w:rPr>
          <w:rFonts w:hint="cs"/>
          <w:b/>
          <w:bCs/>
          <w:rtl/>
        </w:rPr>
        <w:t>جدول رقم (16</w:t>
      </w:r>
      <w:r w:rsidR="001F360E" w:rsidRPr="00202FAA">
        <w:rPr>
          <w:rFonts w:hint="cs"/>
          <w:b/>
          <w:bCs/>
          <w:rtl/>
        </w:rPr>
        <w:t xml:space="preserve">) </w:t>
      </w:r>
      <w:r w:rsidRPr="00202FAA">
        <w:rPr>
          <w:rFonts w:hint="cs"/>
          <w:b/>
          <w:bCs/>
          <w:rtl/>
        </w:rPr>
        <w:t>المتوسطات الحسابية ونتائج تحليل التباين الأحادي لتحديد الاختلاف في درجة التفضيل للأماكن السياحية</w:t>
      </w:r>
      <w:r w:rsidR="00806052" w:rsidRPr="00202FAA">
        <w:rPr>
          <w:rFonts w:hint="cs"/>
          <w:b/>
          <w:bCs/>
          <w:rtl/>
        </w:rPr>
        <w:t xml:space="preserve">، </w:t>
      </w:r>
      <w:r w:rsidRPr="00202FAA">
        <w:rPr>
          <w:rFonts w:hint="cs"/>
          <w:b/>
          <w:bCs/>
          <w:rtl/>
        </w:rPr>
        <w:t>وفقاً لخاصية ترتيب الأماكن السياحية.</w:t>
      </w:r>
    </w:p>
    <w:tbl>
      <w:tblPr>
        <w:tblStyle w:val="4-11"/>
        <w:bidiVisual/>
        <w:tblW w:w="5000" w:type="pct"/>
        <w:jc w:val="center"/>
        <w:tblLook w:val="01E0" w:firstRow="1" w:lastRow="1" w:firstColumn="1" w:lastColumn="1" w:noHBand="0" w:noVBand="0"/>
      </w:tblPr>
      <w:tblGrid>
        <w:gridCol w:w="2484"/>
        <w:gridCol w:w="1632"/>
        <w:gridCol w:w="1497"/>
        <w:gridCol w:w="1632"/>
        <w:gridCol w:w="953"/>
        <w:gridCol w:w="1088"/>
      </w:tblGrid>
      <w:tr w:rsidR="001F360E" w:rsidRPr="00202FAA" w:rsidTr="001F36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pct"/>
            <w:vAlign w:val="center"/>
          </w:tcPr>
          <w:p w:rsidR="00805E8C" w:rsidRPr="00202FAA" w:rsidRDefault="00805E8C" w:rsidP="001F360E">
            <w:pPr>
              <w:jc w:val="center"/>
              <w:rPr>
                <w:color w:val="FFFFFF" w:themeColor="background1"/>
                <w:rtl/>
              </w:rPr>
            </w:pPr>
            <w:r w:rsidRPr="00202FAA">
              <w:rPr>
                <w:rFonts w:hint="cs"/>
                <w:color w:val="FFFFFF" w:themeColor="background1"/>
                <w:rtl/>
              </w:rPr>
              <w:t>الخاصية</w:t>
            </w:r>
          </w:p>
        </w:tc>
        <w:tc>
          <w:tcPr>
            <w:cnfStyle w:val="000010000000" w:firstRow="0" w:lastRow="0" w:firstColumn="0" w:lastColumn="0" w:oddVBand="1" w:evenVBand="0" w:oddHBand="0" w:evenHBand="0" w:firstRowFirstColumn="0" w:firstRowLastColumn="0" w:lastRowFirstColumn="0" w:lastRowLastColumn="0"/>
            <w:tcW w:w="2564" w:type="pct"/>
            <w:gridSpan w:val="3"/>
            <w:vAlign w:val="center"/>
          </w:tcPr>
          <w:p w:rsidR="00805E8C" w:rsidRPr="00202FAA" w:rsidRDefault="00805E8C" w:rsidP="001F360E">
            <w:pPr>
              <w:jc w:val="center"/>
              <w:rPr>
                <w:color w:val="FFFFFF" w:themeColor="background1"/>
                <w:rtl/>
              </w:rPr>
            </w:pPr>
            <w:r w:rsidRPr="00202FAA">
              <w:rPr>
                <w:rFonts w:hint="cs"/>
                <w:color w:val="FFFFFF" w:themeColor="background1"/>
                <w:rtl/>
              </w:rPr>
              <w:t>المتوسطات الحسابية</w:t>
            </w:r>
          </w:p>
        </w:tc>
        <w:tc>
          <w:tcPr>
            <w:tcW w:w="513" w:type="pct"/>
            <w:vAlign w:val="center"/>
          </w:tcPr>
          <w:p w:rsidR="00805E8C" w:rsidRPr="00202FAA" w:rsidRDefault="00805E8C" w:rsidP="001F360E">
            <w:pPr>
              <w:jc w:val="center"/>
              <w:cnfStyle w:val="100000000000" w:firstRow="1" w:lastRow="0" w:firstColumn="0" w:lastColumn="0" w:oddVBand="0" w:evenVBand="0" w:oddHBand="0" w:evenHBand="0" w:firstRowFirstColumn="0" w:firstRowLastColumn="0" w:lastRowFirstColumn="0" w:lastRowLastColumn="0"/>
              <w:rPr>
                <w:color w:val="FFFFFF" w:themeColor="background1"/>
                <w:rtl/>
              </w:rPr>
            </w:pPr>
            <w:r w:rsidRPr="00202FAA">
              <w:rPr>
                <w:rFonts w:hint="cs"/>
                <w:color w:val="FFFFFF" w:themeColor="background1"/>
                <w:rtl/>
              </w:rPr>
              <w:t>قيمة (ف)</w:t>
            </w:r>
          </w:p>
        </w:tc>
        <w:tc>
          <w:tcPr>
            <w:cnfStyle w:val="000100000000" w:firstRow="0" w:lastRow="0" w:firstColumn="0" w:lastColumn="1" w:oddVBand="0" w:evenVBand="0" w:oddHBand="0" w:evenHBand="0" w:firstRowFirstColumn="0" w:firstRowLastColumn="0" w:lastRowFirstColumn="0" w:lastRowLastColumn="0"/>
            <w:tcW w:w="586" w:type="pct"/>
            <w:vAlign w:val="center"/>
          </w:tcPr>
          <w:p w:rsidR="00805E8C" w:rsidRPr="00202FAA" w:rsidRDefault="00805E8C" w:rsidP="001F360E">
            <w:pPr>
              <w:jc w:val="center"/>
              <w:rPr>
                <w:color w:val="FFFFFF" w:themeColor="background1"/>
                <w:rtl/>
              </w:rPr>
            </w:pPr>
            <w:r w:rsidRPr="00202FAA">
              <w:rPr>
                <w:rFonts w:hint="cs"/>
                <w:color w:val="FFFFFF" w:themeColor="background1"/>
                <w:rtl/>
              </w:rPr>
              <w:t>مستوى الدلالة</w:t>
            </w:r>
          </w:p>
        </w:tc>
      </w:tr>
      <w:tr w:rsidR="00805E8C" w:rsidRPr="00202FAA" w:rsidTr="001F3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pct"/>
            <w:vMerge w:val="restart"/>
            <w:vAlign w:val="center"/>
          </w:tcPr>
          <w:p w:rsidR="00805E8C" w:rsidRPr="00202FAA" w:rsidRDefault="00805E8C" w:rsidP="001F360E">
            <w:pPr>
              <w:jc w:val="center"/>
              <w:rPr>
                <w:rtl/>
              </w:rPr>
            </w:pPr>
            <w:r w:rsidRPr="00202FAA">
              <w:rPr>
                <w:rFonts w:hint="cs"/>
                <w:rtl/>
              </w:rPr>
              <w:t>ترتيب الأماكن السياحية</w:t>
            </w: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1F360E">
            <w:pPr>
              <w:jc w:val="center"/>
              <w:rPr>
                <w:rtl/>
              </w:rPr>
            </w:pPr>
            <w:r w:rsidRPr="00202FAA">
              <w:rPr>
                <w:rFonts w:hint="cs"/>
                <w:rtl/>
              </w:rPr>
              <w:t>برية</w:t>
            </w:r>
          </w:p>
          <w:p w:rsidR="00805E8C" w:rsidRPr="00202FAA" w:rsidRDefault="00805E8C" w:rsidP="001F360E">
            <w:pPr>
              <w:jc w:val="center"/>
              <w:rPr>
                <w:rtl/>
              </w:rPr>
            </w:pPr>
            <w:r w:rsidRPr="00202FAA">
              <w:rPr>
                <w:rFonts w:hint="cs"/>
                <w:rtl/>
              </w:rPr>
              <w:t>(305)</w:t>
            </w:r>
          </w:p>
        </w:tc>
        <w:tc>
          <w:tcPr>
            <w:tcW w:w="806" w:type="pct"/>
            <w:vAlign w:val="center"/>
          </w:tcPr>
          <w:p w:rsidR="00805E8C" w:rsidRPr="00202FAA" w:rsidRDefault="00805E8C" w:rsidP="001F360E">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ترفيهية</w:t>
            </w:r>
          </w:p>
          <w:p w:rsidR="00805E8C" w:rsidRPr="00202FAA" w:rsidRDefault="00805E8C" w:rsidP="001F360E">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(306)</w:t>
            </w: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1F360E">
            <w:pPr>
              <w:jc w:val="center"/>
              <w:rPr>
                <w:rtl/>
              </w:rPr>
            </w:pPr>
            <w:r w:rsidRPr="00202FAA">
              <w:rPr>
                <w:rFonts w:hint="cs"/>
                <w:rtl/>
              </w:rPr>
              <w:t>تاريخية</w:t>
            </w:r>
          </w:p>
          <w:p w:rsidR="00805E8C" w:rsidRPr="00202FAA" w:rsidRDefault="00805E8C" w:rsidP="001F360E">
            <w:pPr>
              <w:jc w:val="center"/>
              <w:rPr>
                <w:rtl/>
              </w:rPr>
            </w:pPr>
            <w:r w:rsidRPr="00202FAA">
              <w:rPr>
                <w:rFonts w:hint="cs"/>
                <w:rtl/>
              </w:rPr>
              <w:t>(152)</w:t>
            </w:r>
          </w:p>
        </w:tc>
        <w:tc>
          <w:tcPr>
            <w:tcW w:w="513" w:type="pct"/>
            <w:vMerge w:val="restart"/>
            <w:vAlign w:val="center"/>
          </w:tcPr>
          <w:p w:rsidR="00805E8C" w:rsidRPr="00202FAA" w:rsidRDefault="00805E8C" w:rsidP="001F360E">
            <w:pPr>
              <w:jc w:val="center"/>
              <w:cnfStyle w:val="000000100000" w:firstRow="0" w:lastRow="0" w:firstColumn="0" w:lastColumn="0" w:oddVBand="0" w:evenVBand="0" w:oddHBand="1" w:evenHBand="0" w:firstRowFirstColumn="0" w:firstRowLastColumn="0" w:lastRowFirstColumn="0" w:lastRowLastColumn="0"/>
              <w:rPr>
                <w:rtl/>
              </w:rPr>
            </w:pPr>
            <w:r w:rsidRPr="00202FAA">
              <w:rPr>
                <w:rFonts w:hint="cs"/>
                <w:rtl/>
              </w:rPr>
              <w:t>4.69</w:t>
            </w:r>
          </w:p>
        </w:tc>
        <w:tc>
          <w:tcPr>
            <w:cnfStyle w:val="000100000000" w:firstRow="0" w:lastRow="0" w:firstColumn="0" w:lastColumn="1" w:oddVBand="0" w:evenVBand="0" w:oddHBand="0" w:evenHBand="0" w:firstRowFirstColumn="0" w:firstRowLastColumn="0" w:lastRowFirstColumn="0" w:lastRowLastColumn="0"/>
            <w:tcW w:w="586" w:type="pct"/>
            <w:vMerge w:val="restart"/>
            <w:vAlign w:val="center"/>
          </w:tcPr>
          <w:p w:rsidR="00805E8C" w:rsidRPr="00202FAA" w:rsidRDefault="00805E8C" w:rsidP="001F360E">
            <w:pPr>
              <w:jc w:val="center"/>
              <w:rPr>
                <w:rtl/>
              </w:rPr>
            </w:pPr>
            <w:r w:rsidRPr="00202FAA">
              <w:rPr>
                <w:rFonts w:hint="cs"/>
                <w:rtl/>
              </w:rPr>
              <w:t>0.00</w:t>
            </w:r>
            <w:r w:rsidRPr="00202FAA">
              <w:rPr>
                <w:rtl/>
              </w:rPr>
              <w:t>٭</w:t>
            </w:r>
          </w:p>
        </w:tc>
      </w:tr>
      <w:tr w:rsidR="00805E8C" w:rsidRPr="00202FAA" w:rsidTr="001F360E">
        <w:trPr>
          <w:cnfStyle w:val="010000000000" w:firstRow="0" w:lastRow="1"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337" w:type="pct"/>
            <w:vMerge/>
            <w:vAlign w:val="center"/>
          </w:tcPr>
          <w:p w:rsidR="00805E8C" w:rsidRPr="00202FAA" w:rsidRDefault="00805E8C" w:rsidP="001F360E">
            <w:pPr>
              <w:jc w:val="center"/>
              <w:rPr>
                <w:rtl/>
              </w:rPr>
            </w:pP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1F360E">
            <w:pPr>
              <w:jc w:val="center"/>
              <w:rPr>
                <w:rtl/>
              </w:rPr>
            </w:pPr>
            <w:r w:rsidRPr="00202FAA">
              <w:rPr>
                <w:rtl/>
              </w:rPr>
              <w:t>78.9344</w:t>
            </w:r>
          </w:p>
        </w:tc>
        <w:tc>
          <w:tcPr>
            <w:tcW w:w="806" w:type="pct"/>
            <w:vAlign w:val="center"/>
          </w:tcPr>
          <w:p w:rsidR="00805E8C" w:rsidRPr="00202FAA" w:rsidRDefault="00805E8C" w:rsidP="001F360E">
            <w:pPr>
              <w:jc w:val="center"/>
              <w:cnfStyle w:val="010000000000" w:firstRow="0" w:lastRow="1" w:firstColumn="0" w:lastColumn="0" w:oddVBand="0" w:evenVBand="0" w:oddHBand="0" w:evenHBand="0" w:firstRowFirstColumn="0" w:firstRowLastColumn="0" w:lastRowFirstColumn="0" w:lastRowLastColumn="0"/>
              <w:rPr>
                <w:rtl/>
              </w:rPr>
            </w:pPr>
            <w:r w:rsidRPr="00202FAA">
              <w:rPr>
                <w:rtl/>
              </w:rPr>
              <w:t>81.6307</w:t>
            </w: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805E8C" w:rsidRPr="00202FAA" w:rsidRDefault="00805E8C" w:rsidP="001F360E">
            <w:pPr>
              <w:jc w:val="center"/>
            </w:pPr>
            <w:r w:rsidRPr="00202FAA">
              <w:rPr>
                <w:rtl/>
              </w:rPr>
              <w:t>83.6645</w:t>
            </w:r>
          </w:p>
        </w:tc>
        <w:tc>
          <w:tcPr>
            <w:tcW w:w="513" w:type="pct"/>
            <w:vMerge/>
            <w:vAlign w:val="center"/>
          </w:tcPr>
          <w:p w:rsidR="00805E8C" w:rsidRPr="00202FAA" w:rsidRDefault="00805E8C" w:rsidP="001F360E">
            <w:pPr>
              <w:jc w:val="center"/>
              <w:cnfStyle w:val="010000000000" w:firstRow="0" w:lastRow="1" w:firstColumn="0" w:lastColumn="0" w:oddVBand="0" w:evenVBand="0" w:oddHBand="0" w:evenHBand="0" w:firstRowFirstColumn="0" w:firstRowLastColumn="0" w:lastRowFirstColumn="0" w:lastRowLastColumn="0"/>
              <w:rPr>
                <w:rtl/>
              </w:rPr>
            </w:pPr>
          </w:p>
        </w:tc>
        <w:tc>
          <w:tcPr>
            <w:cnfStyle w:val="000100000000" w:firstRow="0" w:lastRow="0" w:firstColumn="0" w:lastColumn="1" w:oddVBand="0" w:evenVBand="0" w:oddHBand="0" w:evenHBand="0" w:firstRowFirstColumn="0" w:firstRowLastColumn="0" w:lastRowFirstColumn="0" w:lastRowLastColumn="0"/>
            <w:tcW w:w="586" w:type="pct"/>
            <w:vMerge/>
            <w:vAlign w:val="center"/>
          </w:tcPr>
          <w:p w:rsidR="00805E8C" w:rsidRPr="00202FAA" w:rsidRDefault="00805E8C" w:rsidP="001F360E">
            <w:pPr>
              <w:jc w:val="center"/>
              <w:rPr>
                <w:rtl/>
              </w:rPr>
            </w:pPr>
          </w:p>
        </w:tc>
      </w:tr>
    </w:tbl>
    <w:p w:rsidR="00805E8C" w:rsidRPr="00202FAA" w:rsidRDefault="00805E8C" w:rsidP="001F360E">
      <w:pPr>
        <w:pStyle w:val="a6"/>
        <w:rPr>
          <w:rtl/>
        </w:rPr>
      </w:pPr>
      <w:r w:rsidRPr="00202FAA">
        <w:rPr>
          <w:rtl/>
        </w:rPr>
        <w:t>٭</w:t>
      </w:r>
      <w:r w:rsidRPr="00202FAA">
        <w:rPr>
          <w:rFonts w:hint="cs"/>
          <w:rtl/>
        </w:rPr>
        <w:t>= عند مستوى دلالة (0.05)</w:t>
      </w:r>
    </w:p>
    <w:p w:rsidR="00805E8C" w:rsidRPr="00202FAA" w:rsidRDefault="00805E8C" w:rsidP="001F360E">
      <w:pPr>
        <w:pStyle w:val="a6"/>
        <w:rPr>
          <w:rtl/>
        </w:rPr>
      </w:pPr>
      <w:r w:rsidRPr="00202FAA">
        <w:rPr>
          <w:rFonts w:hint="cs"/>
          <w:rtl/>
        </w:rPr>
        <w:t>المصدر</w:t>
      </w:r>
      <w:r w:rsidR="00202FAA">
        <w:rPr>
          <w:rFonts w:hint="cs"/>
          <w:rtl/>
        </w:rPr>
        <w:t xml:space="preserve">: </w:t>
      </w:r>
      <w:r w:rsidRPr="00202FAA">
        <w:rPr>
          <w:rFonts w:hint="cs"/>
          <w:rtl/>
        </w:rPr>
        <w:t>عمل الباحثين.</w:t>
      </w:r>
    </w:p>
    <w:p w:rsidR="00805E8C" w:rsidRPr="00202FAA" w:rsidRDefault="00805E8C" w:rsidP="001F360E">
      <w:pPr>
        <w:pStyle w:val="a6"/>
        <w:rPr>
          <w:rtl/>
        </w:rPr>
      </w:pPr>
      <w:r w:rsidRPr="00202FAA">
        <w:rPr>
          <w:rFonts w:hint="cs"/>
          <w:rtl/>
        </w:rPr>
        <w:lastRenderedPageBreak/>
        <w:t>يبين الجدول رقم (16) نتائج تحليل التباين الأحادي لتحديد الاختلاف بين متوسط استجابات أفراد عينة الدراسة حول درجة تفضيل المناطق السياحية وفقاً لخاصية ترتيب الأماكن السياحية</w:t>
      </w:r>
      <w:r w:rsidR="00806052" w:rsidRPr="00202FAA">
        <w:rPr>
          <w:rFonts w:hint="cs"/>
          <w:rtl/>
        </w:rPr>
        <w:t xml:space="preserve">، </w:t>
      </w:r>
      <w:r w:rsidRPr="00202FAA">
        <w:rPr>
          <w:rFonts w:hint="cs"/>
          <w:rtl/>
        </w:rPr>
        <w:t>حيث تشير النتائج إلى وجود اختلاف بين الأفراد الذين اختاروا الأماكن السياحية البرية</w:t>
      </w:r>
      <w:r w:rsidR="00806052" w:rsidRPr="00202FAA">
        <w:rPr>
          <w:rFonts w:hint="cs"/>
          <w:rtl/>
        </w:rPr>
        <w:t xml:space="preserve">، </w:t>
      </w:r>
      <w:r w:rsidRPr="00202FAA">
        <w:rPr>
          <w:rFonts w:hint="cs"/>
          <w:rtl/>
        </w:rPr>
        <w:t>وبين الأفراد الذين اختاروا الأماكن السياحية التاريخية</w:t>
      </w:r>
      <w:r w:rsidR="00806052" w:rsidRPr="00202FAA">
        <w:rPr>
          <w:rFonts w:hint="cs"/>
          <w:rtl/>
        </w:rPr>
        <w:t xml:space="preserve">، </w:t>
      </w:r>
      <w:r w:rsidRPr="00202FAA">
        <w:rPr>
          <w:rFonts w:hint="cs"/>
          <w:rtl/>
        </w:rPr>
        <w:t>لصالح من اختاروا الأماكن السياحية التاريخية</w:t>
      </w:r>
      <w:r w:rsidR="00806052" w:rsidRPr="00202FAA">
        <w:rPr>
          <w:rFonts w:hint="cs"/>
          <w:rtl/>
        </w:rPr>
        <w:t xml:space="preserve">، </w:t>
      </w:r>
      <w:r w:rsidRPr="00202FAA">
        <w:rPr>
          <w:rFonts w:hint="cs"/>
          <w:rtl/>
        </w:rPr>
        <w:t>حيث إن المتوسط الحسابي لهم أكبر من المتوسط الحسابي لمن اختاروا الأماكن السياحية البرية</w:t>
      </w:r>
      <w:r w:rsidR="00806052" w:rsidRPr="00202FAA">
        <w:rPr>
          <w:rFonts w:hint="cs"/>
          <w:rtl/>
        </w:rPr>
        <w:t xml:space="preserve">، </w:t>
      </w:r>
      <w:r w:rsidRPr="00202FAA">
        <w:rPr>
          <w:rFonts w:hint="cs"/>
          <w:rtl/>
        </w:rPr>
        <w:t>وكذلك وجود اختلاف بين من اختاروا الأماكن السياحية البرية</w:t>
      </w:r>
      <w:r w:rsidR="00806052" w:rsidRPr="00202FAA">
        <w:rPr>
          <w:rFonts w:hint="cs"/>
          <w:rtl/>
        </w:rPr>
        <w:t xml:space="preserve">، </w:t>
      </w:r>
      <w:r w:rsidRPr="00202FAA">
        <w:rPr>
          <w:rFonts w:hint="cs"/>
          <w:rtl/>
        </w:rPr>
        <w:t>ومن اختاروا الأماكن السياحية الترفيهية</w:t>
      </w:r>
      <w:r w:rsidR="00806052" w:rsidRPr="00202FAA">
        <w:rPr>
          <w:rFonts w:hint="cs"/>
          <w:rtl/>
        </w:rPr>
        <w:t xml:space="preserve">، </w:t>
      </w:r>
      <w:r w:rsidRPr="00202FAA">
        <w:rPr>
          <w:rFonts w:hint="cs"/>
          <w:rtl/>
        </w:rPr>
        <w:t>وليس هناك اختلاف بين من اختاروا الأماكن السياحية الترفيهية</w:t>
      </w:r>
      <w:r w:rsidR="00806052" w:rsidRPr="00202FAA">
        <w:rPr>
          <w:rFonts w:hint="cs"/>
          <w:rtl/>
        </w:rPr>
        <w:t xml:space="preserve">، </w:t>
      </w:r>
      <w:r w:rsidRPr="00202FAA">
        <w:rPr>
          <w:rFonts w:hint="cs"/>
          <w:rtl/>
        </w:rPr>
        <w:t>ومن اختاروا الأماكن السياحية التاريخية</w:t>
      </w:r>
      <w:r w:rsidR="00806052" w:rsidRPr="00202FAA">
        <w:rPr>
          <w:rFonts w:hint="cs"/>
          <w:rtl/>
        </w:rPr>
        <w:t xml:space="preserve">، </w:t>
      </w:r>
      <w:r w:rsidRPr="00202FAA">
        <w:rPr>
          <w:rFonts w:hint="cs"/>
          <w:rtl/>
        </w:rPr>
        <w:t>فالسياح القادمون من خارج منطقة حائل يفضلون الأماكن التاريخية</w:t>
      </w:r>
      <w:r w:rsidR="00806052" w:rsidRPr="00202FAA">
        <w:rPr>
          <w:rFonts w:hint="cs"/>
          <w:rtl/>
        </w:rPr>
        <w:t xml:space="preserve">، </w:t>
      </w:r>
      <w:r w:rsidRPr="00202FAA">
        <w:rPr>
          <w:rFonts w:hint="cs"/>
          <w:rtl/>
        </w:rPr>
        <w:t>وهذا يدل على البعد التاريخي للمنطقة</w:t>
      </w:r>
      <w:r w:rsidR="00806052" w:rsidRPr="00202FAA">
        <w:rPr>
          <w:rFonts w:hint="cs"/>
          <w:rtl/>
        </w:rPr>
        <w:t xml:space="preserve">، </w:t>
      </w:r>
      <w:r w:rsidRPr="00202FAA">
        <w:rPr>
          <w:rFonts w:hint="cs"/>
          <w:rtl/>
        </w:rPr>
        <w:t>فتنوع المواقع التاريخية فيها مثل</w:t>
      </w:r>
      <w:r w:rsidR="00202FAA">
        <w:rPr>
          <w:rFonts w:hint="cs"/>
          <w:rtl/>
        </w:rPr>
        <w:t xml:space="preserve">: </w:t>
      </w:r>
      <w:r w:rsidRPr="00202FAA">
        <w:rPr>
          <w:rFonts w:hint="cs"/>
          <w:rtl/>
        </w:rPr>
        <w:t>درب زبيدة</w:t>
      </w:r>
      <w:r w:rsidR="00806052" w:rsidRPr="00202FAA">
        <w:rPr>
          <w:rFonts w:hint="cs"/>
          <w:rtl/>
        </w:rPr>
        <w:t xml:space="preserve">، </w:t>
      </w:r>
      <w:r w:rsidRPr="00202FAA">
        <w:rPr>
          <w:rFonts w:hint="cs"/>
          <w:rtl/>
        </w:rPr>
        <w:t>ومدينة فيد الأثرية... إلخ</w:t>
      </w:r>
      <w:r w:rsidR="00806052" w:rsidRPr="00202FAA">
        <w:rPr>
          <w:rFonts w:hint="cs"/>
          <w:rtl/>
        </w:rPr>
        <w:t xml:space="preserve">، </w:t>
      </w:r>
      <w:r w:rsidRPr="00202FAA">
        <w:rPr>
          <w:rFonts w:hint="cs"/>
          <w:rtl/>
        </w:rPr>
        <w:t>فمنطقة الدراسة غنية جداً بالمواقع التاريخية الأثرية</w:t>
      </w:r>
      <w:r w:rsidR="00806052" w:rsidRPr="00202FAA">
        <w:rPr>
          <w:rFonts w:hint="cs"/>
          <w:rtl/>
        </w:rPr>
        <w:t xml:space="preserve">، </w:t>
      </w:r>
      <w:r w:rsidRPr="00202FAA">
        <w:rPr>
          <w:rFonts w:hint="cs"/>
          <w:rtl/>
        </w:rPr>
        <w:t>ودليل ذلك زيارة العديد من الرحالة الأجانب</w:t>
      </w:r>
      <w:r w:rsidR="00806052" w:rsidRPr="00202FAA">
        <w:rPr>
          <w:rFonts w:hint="cs"/>
          <w:rtl/>
        </w:rPr>
        <w:t xml:space="preserve">، </w:t>
      </w:r>
      <w:r w:rsidRPr="00202FAA">
        <w:rPr>
          <w:rFonts w:hint="cs"/>
          <w:rtl/>
        </w:rPr>
        <w:t>فتنوع هذه المواقع التاريخية</w:t>
      </w:r>
      <w:r w:rsidR="00806052" w:rsidRPr="00202FAA">
        <w:rPr>
          <w:rFonts w:hint="cs"/>
          <w:rtl/>
        </w:rPr>
        <w:t xml:space="preserve">، </w:t>
      </w:r>
      <w:r w:rsidRPr="00202FAA">
        <w:rPr>
          <w:rFonts w:hint="cs"/>
          <w:rtl/>
        </w:rPr>
        <w:t>وسهولة الوصول إليها جذب السياح من خارج المنطقة لمشاهدة هذه المواقع.</w:t>
      </w:r>
    </w:p>
    <w:p w:rsidR="00805E8C" w:rsidRPr="00202FAA" w:rsidRDefault="00805E8C" w:rsidP="00805E8C">
      <w:pPr>
        <w:jc w:val="lowKashida"/>
        <w:rPr>
          <w:rFonts w:ascii="Traditional Arabic" w:hAnsi="Traditional Arabic" w:cs="Traditional Arabic"/>
          <w:rtl/>
        </w:rPr>
      </w:pPr>
    </w:p>
    <w:p w:rsidR="00805E8C" w:rsidRPr="00202FAA" w:rsidRDefault="00805E8C" w:rsidP="001F360E">
      <w:pPr>
        <w:pStyle w:val="2"/>
        <w:rPr>
          <w:rtl/>
        </w:rPr>
      </w:pPr>
      <w:r w:rsidRPr="00202FAA">
        <w:rPr>
          <w:rFonts w:hint="cs"/>
          <w:rtl/>
        </w:rPr>
        <w:t>1</w:t>
      </w:r>
      <w:r w:rsidR="00314A61">
        <w:rPr>
          <w:rFonts w:hint="cs"/>
          <w:rtl/>
        </w:rPr>
        <w:t xml:space="preserve">- </w:t>
      </w:r>
      <w:r w:rsidRPr="00202FAA">
        <w:rPr>
          <w:rFonts w:hint="cs"/>
          <w:rtl/>
        </w:rPr>
        <w:t>المواقع السياحية ومواقع الخدمات</w:t>
      </w:r>
      <w:r w:rsidR="00202FAA">
        <w:rPr>
          <w:rFonts w:hint="cs"/>
          <w:rtl/>
        </w:rPr>
        <w:t xml:space="preserve">: </w:t>
      </w:r>
    </w:p>
    <w:p w:rsidR="00805E8C" w:rsidRPr="00202FAA" w:rsidRDefault="00805E8C" w:rsidP="001F360E">
      <w:pPr>
        <w:pStyle w:val="2"/>
        <w:rPr>
          <w:rtl/>
        </w:rPr>
      </w:pPr>
      <w:r w:rsidRPr="00202FAA">
        <w:rPr>
          <w:rFonts w:hint="cs"/>
          <w:rtl/>
        </w:rPr>
        <w:t>تمهيد</w:t>
      </w:r>
      <w:r w:rsidR="00202FAA">
        <w:rPr>
          <w:rFonts w:hint="cs"/>
          <w:rtl/>
        </w:rPr>
        <w:t xml:space="preserve">: </w:t>
      </w:r>
    </w:p>
    <w:p w:rsidR="00805E8C" w:rsidRPr="00202FAA" w:rsidRDefault="00805E8C" w:rsidP="001F360E">
      <w:pPr>
        <w:pStyle w:val="a6"/>
        <w:rPr>
          <w:rtl/>
        </w:rPr>
      </w:pPr>
      <w:r w:rsidRPr="00202FAA">
        <w:rPr>
          <w:rFonts w:hint="cs"/>
          <w:rtl/>
        </w:rPr>
        <w:t>شيدت في منطقة حائل مقومات خدمية تهدف إلى دعم البنية السياحية</w:t>
      </w:r>
      <w:r w:rsidR="00806052" w:rsidRPr="00202FAA">
        <w:rPr>
          <w:rFonts w:hint="cs"/>
          <w:rtl/>
        </w:rPr>
        <w:t xml:space="preserve">، </w:t>
      </w:r>
      <w:r w:rsidRPr="00202FAA">
        <w:rPr>
          <w:rFonts w:hint="cs"/>
          <w:rtl/>
        </w:rPr>
        <w:t>إذ تُعَد البُنَى التحتية الركيزة الأساسية في عملية التطوير والجذب السياحي</w:t>
      </w:r>
      <w:r w:rsidR="00806052" w:rsidRPr="00202FAA">
        <w:rPr>
          <w:rFonts w:hint="cs"/>
          <w:rtl/>
        </w:rPr>
        <w:t xml:space="preserve">، </w:t>
      </w:r>
      <w:r w:rsidRPr="00202FAA">
        <w:rPr>
          <w:rFonts w:hint="cs"/>
          <w:rtl/>
        </w:rPr>
        <w:t>فالجذب السياحي عملية تكاملية بين المقومات الطبيعية والمقومات البشرية والحضارية</w:t>
      </w:r>
      <w:r w:rsidR="00806052" w:rsidRPr="00202FAA">
        <w:rPr>
          <w:rFonts w:hint="cs"/>
          <w:rtl/>
        </w:rPr>
        <w:t xml:space="preserve">، </w:t>
      </w:r>
      <w:r w:rsidRPr="00202FAA">
        <w:rPr>
          <w:rFonts w:hint="cs"/>
          <w:rtl/>
        </w:rPr>
        <w:t>بشرط توفر بنية أساسية من الخدمات والمرافق التي تساعد على راحة السياح في المناطق السياحية</w:t>
      </w:r>
      <w:r w:rsidR="00806052" w:rsidRPr="00202FAA">
        <w:rPr>
          <w:rFonts w:hint="cs"/>
          <w:rtl/>
        </w:rPr>
        <w:t xml:space="preserve">، </w:t>
      </w:r>
      <w:r w:rsidRPr="00202FAA">
        <w:rPr>
          <w:rFonts w:hint="cs"/>
          <w:rtl/>
        </w:rPr>
        <w:t>فمتى توفرت هذه الخدمات بالشكل الملائم والتوزيع المناسب في أية منطقة زادت درجة جاذبيتها وأصبحت قادرةً على استقطاب السياح . شكل (22).</w:t>
      </w:r>
    </w:p>
    <w:p w:rsidR="00805E8C" w:rsidRPr="00202FAA" w:rsidRDefault="001F360E" w:rsidP="001F360E">
      <w:pPr>
        <w:jc w:val="center"/>
        <w:rPr>
          <w:b/>
          <w:bCs/>
          <w:rtl/>
        </w:rPr>
      </w:pPr>
      <w:r w:rsidRPr="00202FAA">
        <w:rPr>
          <w:rFonts w:cs="Traditional Arabic"/>
          <w:noProof/>
          <w:sz w:val="36"/>
          <w:szCs w:val="36"/>
        </w:rPr>
        <w:lastRenderedPageBreak/>
        <w:drawing>
          <wp:anchor distT="0" distB="0" distL="114300" distR="114300" simplePos="0" relativeHeight="251674624" behindDoc="0" locked="0" layoutInCell="1" allowOverlap="1" wp14:anchorId="45E25880" wp14:editId="1769FF5E">
            <wp:simplePos x="0" y="0"/>
            <wp:positionH relativeFrom="column">
              <wp:posOffset>-185420</wp:posOffset>
            </wp:positionH>
            <wp:positionV relativeFrom="paragraph">
              <wp:posOffset>367030</wp:posOffset>
            </wp:positionV>
            <wp:extent cx="6090920" cy="5263515"/>
            <wp:effectExtent l="0" t="0" r="5080" b="0"/>
            <wp:wrapTopAndBottom/>
            <wp:docPr id="1" name="صورة 1" descr="المواقع والخد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المواقع والخدمات"/>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0920" cy="526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E8C" w:rsidRPr="00202FAA">
        <w:rPr>
          <w:rFonts w:hint="cs"/>
          <w:b/>
          <w:bCs/>
          <w:rtl/>
        </w:rPr>
        <w:t>شكل (22) المواقع السياحية والخدمات في منطقة الدراسة.</w:t>
      </w:r>
    </w:p>
    <w:p w:rsidR="00805E8C" w:rsidRPr="00202FAA" w:rsidRDefault="00805E8C" w:rsidP="001F360E">
      <w:pPr>
        <w:pStyle w:val="a6"/>
        <w:rPr>
          <w:rtl/>
        </w:rPr>
      </w:pPr>
      <w:r w:rsidRPr="00202FAA">
        <w:rPr>
          <w:rFonts w:hint="cs"/>
          <w:rtl/>
        </w:rPr>
        <w:t>المصدر</w:t>
      </w:r>
      <w:r w:rsidR="00202FAA">
        <w:rPr>
          <w:rFonts w:hint="cs"/>
          <w:rtl/>
        </w:rPr>
        <w:t xml:space="preserve">: </w:t>
      </w:r>
      <w:r w:rsidRPr="00202FAA">
        <w:rPr>
          <w:rFonts w:hint="cs"/>
          <w:rtl/>
        </w:rPr>
        <w:t>هيئة تطوير حائل 1425هـ</w:t>
      </w:r>
      <w:r w:rsidR="00806052" w:rsidRPr="00202FAA">
        <w:rPr>
          <w:rFonts w:hint="cs"/>
          <w:rtl/>
        </w:rPr>
        <w:t xml:space="preserve">، </w:t>
      </w:r>
      <w:r w:rsidRPr="00202FAA">
        <w:rPr>
          <w:rFonts w:hint="cs"/>
          <w:rtl/>
        </w:rPr>
        <w:t>والترميز من عمل الباحثين.</w:t>
      </w:r>
    </w:p>
    <w:p w:rsidR="00805E8C" w:rsidRPr="00202FAA" w:rsidRDefault="00805E8C" w:rsidP="00805E8C">
      <w:pPr>
        <w:rPr>
          <w:rFonts w:cs="Traditional Arabic"/>
          <w:sz w:val="32"/>
          <w:szCs w:val="32"/>
          <w:rtl/>
        </w:rPr>
      </w:pPr>
    </w:p>
    <w:p w:rsidR="00805E8C" w:rsidRPr="00202FAA" w:rsidRDefault="00805E8C" w:rsidP="001F360E">
      <w:pPr>
        <w:pStyle w:val="2"/>
        <w:rPr>
          <w:rtl/>
        </w:rPr>
      </w:pPr>
      <w:r w:rsidRPr="00202FAA">
        <w:rPr>
          <w:rFonts w:hint="cs"/>
          <w:rtl/>
        </w:rPr>
        <w:t>1</w:t>
      </w:r>
      <w:r w:rsidR="00314A61">
        <w:rPr>
          <w:rFonts w:hint="cs"/>
          <w:rtl/>
        </w:rPr>
        <w:t xml:space="preserve">- </w:t>
      </w:r>
      <w:r w:rsidRPr="00202FAA">
        <w:rPr>
          <w:rFonts w:hint="cs"/>
          <w:rtl/>
        </w:rPr>
        <w:t>1 مرافق الإيواء</w:t>
      </w:r>
      <w:r w:rsidR="00202FAA">
        <w:rPr>
          <w:rFonts w:hint="cs"/>
          <w:rtl/>
        </w:rPr>
        <w:t xml:space="preserve">: </w:t>
      </w:r>
    </w:p>
    <w:p w:rsidR="00805E8C" w:rsidRPr="00202FAA" w:rsidRDefault="00805E8C" w:rsidP="001F360E">
      <w:pPr>
        <w:pStyle w:val="a6"/>
        <w:rPr>
          <w:rtl/>
        </w:rPr>
      </w:pPr>
      <w:r w:rsidRPr="00202FAA">
        <w:rPr>
          <w:rFonts w:hint="cs"/>
          <w:rtl/>
        </w:rPr>
        <w:t xml:space="preserve">تتنوع مرافق الإيواء في منطقة حائل </w:t>
      </w:r>
      <w:proofErr w:type="spellStart"/>
      <w:r w:rsidRPr="00202FAA">
        <w:rPr>
          <w:rFonts w:hint="cs"/>
          <w:rtl/>
        </w:rPr>
        <w:t>مابين</w:t>
      </w:r>
      <w:proofErr w:type="spellEnd"/>
      <w:r w:rsidRPr="00202FAA">
        <w:rPr>
          <w:rFonts w:hint="cs"/>
          <w:rtl/>
        </w:rPr>
        <w:t xml:space="preserve"> فنادق وشقق مفروشة</w:t>
      </w:r>
      <w:r w:rsidR="00806052" w:rsidRPr="00202FAA">
        <w:rPr>
          <w:rFonts w:hint="cs"/>
          <w:rtl/>
        </w:rPr>
        <w:t xml:space="preserve">، </w:t>
      </w:r>
      <w:r w:rsidRPr="00202FAA">
        <w:rPr>
          <w:rFonts w:hint="cs"/>
          <w:rtl/>
        </w:rPr>
        <w:t>لكنها تتركز في المدينة فقط</w:t>
      </w:r>
      <w:r w:rsidR="00806052" w:rsidRPr="00202FAA">
        <w:rPr>
          <w:rFonts w:hint="cs"/>
          <w:rtl/>
        </w:rPr>
        <w:t xml:space="preserve">، </w:t>
      </w:r>
      <w:r w:rsidRPr="00202FAA">
        <w:rPr>
          <w:rFonts w:hint="cs"/>
          <w:rtl/>
        </w:rPr>
        <w:t>فهناك (3) فنادق داخل المدينة وجميعها أربع نجوم</w:t>
      </w:r>
      <w:r w:rsidR="00806052" w:rsidRPr="00202FAA">
        <w:rPr>
          <w:rFonts w:hint="cs"/>
          <w:rtl/>
        </w:rPr>
        <w:t xml:space="preserve">، </w:t>
      </w:r>
      <w:r w:rsidRPr="00202FAA">
        <w:rPr>
          <w:rFonts w:hint="cs"/>
          <w:rtl/>
        </w:rPr>
        <w:t>وهناك فندق مازال تحت الإنشاء</w:t>
      </w:r>
      <w:r w:rsidR="00806052" w:rsidRPr="00202FAA">
        <w:rPr>
          <w:rFonts w:hint="cs"/>
          <w:rtl/>
        </w:rPr>
        <w:t xml:space="preserve">، </w:t>
      </w:r>
      <w:r w:rsidRPr="00202FAA">
        <w:rPr>
          <w:rFonts w:hint="cs"/>
          <w:rtl/>
        </w:rPr>
        <w:t>أما بالنسبة للشقق المفروشة فهي متنوعة وتكثر في الجزء الجنوبي من المدينة وفي وسطها</w:t>
      </w:r>
      <w:r w:rsidR="00806052" w:rsidRPr="00202FAA">
        <w:rPr>
          <w:rFonts w:hint="cs"/>
          <w:rtl/>
        </w:rPr>
        <w:t xml:space="preserve">، </w:t>
      </w:r>
      <w:r w:rsidRPr="00202FAA">
        <w:rPr>
          <w:rFonts w:hint="cs"/>
          <w:rtl/>
        </w:rPr>
        <w:t>ولكنها داخل حدود الطريق الدائري بالنسبة للمدينة نفسها</w:t>
      </w:r>
      <w:r w:rsidR="00806052" w:rsidRPr="00202FAA">
        <w:rPr>
          <w:rFonts w:hint="cs"/>
          <w:rtl/>
        </w:rPr>
        <w:t xml:space="preserve">، </w:t>
      </w:r>
      <w:r w:rsidRPr="00202FAA">
        <w:rPr>
          <w:rFonts w:hint="cs"/>
          <w:rtl/>
        </w:rPr>
        <w:t>بينما تقل خارج المدينة</w:t>
      </w:r>
      <w:r w:rsidR="00806052" w:rsidRPr="00202FAA">
        <w:rPr>
          <w:rFonts w:hint="cs"/>
          <w:rtl/>
        </w:rPr>
        <w:t xml:space="preserve">، </w:t>
      </w:r>
      <w:r w:rsidRPr="00202FAA">
        <w:rPr>
          <w:rFonts w:hint="cs"/>
          <w:rtl/>
        </w:rPr>
        <w:t>وخارج الطريق الدائري</w:t>
      </w:r>
      <w:r w:rsidR="00806052" w:rsidRPr="00202FAA">
        <w:rPr>
          <w:rFonts w:hint="cs"/>
          <w:rtl/>
        </w:rPr>
        <w:t xml:space="preserve">، </w:t>
      </w:r>
      <w:r w:rsidRPr="00202FAA">
        <w:rPr>
          <w:rFonts w:hint="cs"/>
          <w:rtl/>
        </w:rPr>
        <w:t>وهناك الاستراحات التي تتركز بشكل كبير في شمال وجنوب المدينة أيضاً. شكل (23).</w:t>
      </w:r>
    </w:p>
    <w:p w:rsidR="00805E8C" w:rsidRPr="00202FAA" w:rsidRDefault="00805E8C" w:rsidP="001F360E">
      <w:pPr>
        <w:jc w:val="center"/>
        <w:rPr>
          <w:rFonts w:cs="Traditional Arabic"/>
          <w:sz w:val="36"/>
          <w:szCs w:val="36"/>
          <w:rtl/>
        </w:rPr>
      </w:pPr>
      <w:r w:rsidRPr="00202FAA">
        <w:rPr>
          <w:b/>
          <w:bCs/>
          <w:noProof/>
        </w:rPr>
        <w:lastRenderedPageBreak/>
        <w:drawing>
          <wp:anchor distT="0" distB="0" distL="114300" distR="114300" simplePos="0" relativeHeight="251662336" behindDoc="0" locked="0" layoutInCell="1" allowOverlap="1" wp14:anchorId="58767CF5" wp14:editId="54A4AB9A">
            <wp:simplePos x="0" y="0"/>
            <wp:positionH relativeFrom="column">
              <wp:posOffset>99695</wp:posOffset>
            </wp:positionH>
            <wp:positionV relativeFrom="paragraph">
              <wp:posOffset>370205</wp:posOffset>
            </wp:positionV>
            <wp:extent cx="5648325" cy="5905500"/>
            <wp:effectExtent l="0" t="0" r="9525" b="0"/>
            <wp:wrapSquare wrapText="bothSides"/>
            <wp:docPr id="22" name="صورة 22" descr="مرافق الايو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رافق الايواء"/>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8325" cy="590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AA">
        <w:rPr>
          <w:rFonts w:hint="cs"/>
          <w:b/>
          <w:bCs/>
          <w:rtl/>
        </w:rPr>
        <w:t>شكل (23) مواقع مرافق الإيواء</w:t>
      </w:r>
      <w:r w:rsidRPr="00202FAA">
        <w:rPr>
          <w:rFonts w:cs="Traditional Arabic" w:hint="cs"/>
          <w:sz w:val="32"/>
          <w:szCs w:val="32"/>
          <w:rtl/>
        </w:rPr>
        <w:t>.</w:t>
      </w:r>
    </w:p>
    <w:p w:rsidR="00805E8C" w:rsidRPr="00202FAA" w:rsidRDefault="00805E8C" w:rsidP="001F360E">
      <w:pPr>
        <w:pStyle w:val="a6"/>
        <w:rPr>
          <w:rtl/>
        </w:rPr>
      </w:pPr>
      <w:r w:rsidRPr="00202FAA">
        <w:rPr>
          <w:rFonts w:hint="cs"/>
          <w:rtl/>
        </w:rPr>
        <w:t>المصدر</w:t>
      </w:r>
      <w:r w:rsidR="00202FAA">
        <w:rPr>
          <w:rFonts w:hint="cs"/>
          <w:rtl/>
        </w:rPr>
        <w:t xml:space="preserve">: </w:t>
      </w:r>
      <w:r w:rsidRPr="00202FAA">
        <w:rPr>
          <w:rFonts w:hint="cs"/>
          <w:rtl/>
        </w:rPr>
        <w:t>مدينة الملك عبدالعزيز للعلوم والتقنية</w:t>
      </w:r>
      <w:r w:rsidR="00806052" w:rsidRPr="00202FAA">
        <w:rPr>
          <w:rFonts w:hint="cs"/>
          <w:rtl/>
        </w:rPr>
        <w:t xml:space="preserve">، </w:t>
      </w:r>
      <w:r w:rsidRPr="00202FAA">
        <w:rPr>
          <w:rFonts w:hint="cs"/>
          <w:rtl/>
        </w:rPr>
        <w:t>والترميز من عمل الباحثين.</w:t>
      </w:r>
    </w:p>
    <w:p w:rsidR="00805E8C" w:rsidRPr="00202FAA" w:rsidRDefault="00805E8C" w:rsidP="001F360E">
      <w:pPr>
        <w:pStyle w:val="2"/>
        <w:rPr>
          <w:rtl/>
        </w:rPr>
      </w:pPr>
      <w:r w:rsidRPr="00202FAA">
        <w:rPr>
          <w:rFonts w:hint="cs"/>
          <w:rtl/>
        </w:rPr>
        <w:t>1</w:t>
      </w:r>
      <w:r w:rsidR="00314A61">
        <w:rPr>
          <w:rFonts w:hint="cs"/>
          <w:rtl/>
        </w:rPr>
        <w:t xml:space="preserve">- </w:t>
      </w:r>
      <w:r w:rsidRPr="00202FAA">
        <w:rPr>
          <w:rFonts w:hint="cs"/>
          <w:rtl/>
        </w:rPr>
        <w:t>2المطاعم</w:t>
      </w:r>
      <w:r w:rsidR="00202FAA">
        <w:rPr>
          <w:rFonts w:hint="cs"/>
          <w:rtl/>
        </w:rPr>
        <w:t xml:space="preserve">: </w:t>
      </w:r>
    </w:p>
    <w:p w:rsidR="00805E8C" w:rsidRPr="00202FAA" w:rsidRDefault="00805E8C" w:rsidP="001F360E">
      <w:pPr>
        <w:pStyle w:val="a6"/>
        <w:rPr>
          <w:rtl/>
        </w:rPr>
      </w:pPr>
      <w:r w:rsidRPr="00202FAA">
        <w:rPr>
          <w:rFonts w:hint="cs"/>
          <w:rtl/>
        </w:rPr>
        <w:t>تتنوع المطاعم في منطقة الدراسة فهناك المطاعم العالمية</w:t>
      </w:r>
      <w:r w:rsidR="00202FAA">
        <w:rPr>
          <w:rFonts w:hint="cs"/>
          <w:rtl/>
        </w:rPr>
        <w:t xml:space="preserve">: </w:t>
      </w:r>
      <w:r w:rsidRPr="00202FAA">
        <w:rPr>
          <w:rFonts w:hint="cs"/>
          <w:rtl/>
        </w:rPr>
        <w:t>مثل</w:t>
      </w:r>
      <w:r w:rsidR="00202FAA">
        <w:rPr>
          <w:rFonts w:hint="cs"/>
          <w:rtl/>
        </w:rPr>
        <w:t xml:space="preserve">: </w:t>
      </w:r>
      <w:r w:rsidR="00806052" w:rsidRPr="00202FAA">
        <w:rPr>
          <w:rFonts w:hint="cs"/>
          <w:rtl/>
        </w:rPr>
        <w:t>(</w:t>
      </w:r>
      <w:r w:rsidRPr="00202FAA">
        <w:rPr>
          <w:rFonts w:hint="cs"/>
          <w:rtl/>
        </w:rPr>
        <w:t>هرفي</w:t>
      </w:r>
      <w:r w:rsidR="00806052" w:rsidRPr="00202FAA">
        <w:rPr>
          <w:rFonts w:hint="cs"/>
          <w:rtl/>
        </w:rPr>
        <w:t xml:space="preserve">، </w:t>
      </w:r>
      <w:r w:rsidRPr="00202FAA">
        <w:rPr>
          <w:rFonts w:hint="cs"/>
          <w:rtl/>
        </w:rPr>
        <w:t>وكنتاكي</w:t>
      </w:r>
      <w:r w:rsidR="00806052" w:rsidRPr="00202FAA">
        <w:rPr>
          <w:rFonts w:hint="cs"/>
          <w:rtl/>
        </w:rPr>
        <w:t xml:space="preserve">، </w:t>
      </w:r>
      <w:proofErr w:type="spellStart"/>
      <w:r w:rsidRPr="00202FAA">
        <w:rPr>
          <w:rFonts w:hint="cs"/>
          <w:rtl/>
        </w:rPr>
        <w:t>وكودو</w:t>
      </w:r>
      <w:proofErr w:type="spellEnd"/>
      <w:r w:rsidRPr="00202FAA">
        <w:rPr>
          <w:rFonts w:hint="cs"/>
          <w:rtl/>
        </w:rPr>
        <w:t xml:space="preserve"> ...إلخ)</w:t>
      </w:r>
      <w:r w:rsidR="00806052" w:rsidRPr="00202FAA">
        <w:rPr>
          <w:rFonts w:hint="cs"/>
          <w:rtl/>
        </w:rPr>
        <w:t xml:space="preserve">، </w:t>
      </w:r>
      <w:r w:rsidRPr="00202FAA">
        <w:rPr>
          <w:rFonts w:hint="cs"/>
          <w:rtl/>
        </w:rPr>
        <w:t>وهناك المطاعم الشعبية</w:t>
      </w:r>
      <w:r w:rsidR="00806052" w:rsidRPr="00202FAA">
        <w:rPr>
          <w:rFonts w:hint="cs"/>
          <w:rtl/>
        </w:rPr>
        <w:t xml:space="preserve">، </w:t>
      </w:r>
      <w:r w:rsidRPr="00202FAA">
        <w:rPr>
          <w:rFonts w:hint="cs"/>
          <w:rtl/>
        </w:rPr>
        <w:t>والمطاعم الشاملة</w:t>
      </w:r>
      <w:r w:rsidR="00806052" w:rsidRPr="00202FAA">
        <w:rPr>
          <w:rFonts w:hint="cs"/>
          <w:rtl/>
        </w:rPr>
        <w:t xml:space="preserve">، </w:t>
      </w:r>
      <w:r w:rsidRPr="00202FAA">
        <w:rPr>
          <w:rFonts w:hint="cs"/>
          <w:rtl/>
        </w:rPr>
        <w:t>ولكن توزيع هذه المطاعم متركز في مدينة حائل</w:t>
      </w:r>
      <w:r w:rsidR="00806052" w:rsidRPr="00202FAA">
        <w:rPr>
          <w:rFonts w:hint="cs"/>
          <w:rtl/>
        </w:rPr>
        <w:t xml:space="preserve">، </w:t>
      </w:r>
      <w:r w:rsidRPr="00202FAA">
        <w:rPr>
          <w:rFonts w:hint="cs"/>
          <w:rtl/>
        </w:rPr>
        <w:t>وفي مواقع معينة من المدينة فقط</w:t>
      </w:r>
      <w:r w:rsidR="00806052" w:rsidRPr="00202FAA">
        <w:rPr>
          <w:rFonts w:hint="cs"/>
          <w:rtl/>
        </w:rPr>
        <w:t xml:space="preserve">، </w:t>
      </w:r>
      <w:r w:rsidRPr="00202FAA">
        <w:rPr>
          <w:rFonts w:hint="cs"/>
          <w:rtl/>
        </w:rPr>
        <w:t>إذ تتركز في الأجزاء الجنوبية والأجزاء الشمالية من مدينة حائل</w:t>
      </w:r>
      <w:r w:rsidR="00806052" w:rsidRPr="00202FAA">
        <w:rPr>
          <w:rFonts w:hint="cs"/>
          <w:rtl/>
        </w:rPr>
        <w:t xml:space="preserve">، </w:t>
      </w:r>
      <w:r w:rsidRPr="00202FAA">
        <w:rPr>
          <w:rFonts w:hint="cs"/>
          <w:rtl/>
        </w:rPr>
        <w:t>وكذلك تقل المطاعم العائلية في المدينة. شكل (24).</w:t>
      </w:r>
    </w:p>
    <w:p w:rsidR="00805E8C" w:rsidRPr="00202FAA" w:rsidRDefault="00805E8C" w:rsidP="001F360E">
      <w:pPr>
        <w:jc w:val="center"/>
        <w:rPr>
          <w:b/>
          <w:bCs/>
          <w:rtl/>
        </w:rPr>
      </w:pPr>
      <w:r w:rsidRPr="00202FAA">
        <w:rPr>
          <w:b/>
          <w:bCs/>
          <w:noProof/>
        </w:rPr>
        <w:lastRenderedPageBreak/>
        <w:drawing>
          <wp:anchor distT="0" distB="0" distL="114300" distR="114300" simplePos="0" relativeHeight="251663360" behindDoc="0" locked="0" layoutInCell="1" allowOverlap="1" wp14:anchorId="4C5822AA" wp14:editId="6C36A6ED">
            <wp:simplePos x="0" y="0"/>
            <wp:positionH relativeFrom="column">
              <wp:posOffset>-119380</wp:posOffset>
            </wp:positionH>
            <wp:positionV relativeFrom="paragraph">
              <wp:posOffset>361950</wp:posOffset>
            </wp:positionV>
            <wp:extent cx="5991225" cy="6266180"/>
            <wp:effectExtent l="0" t="0" r="9525" b="1270"/>
            <wp:wrapSquare wrapText="bothSides"/>
            <wp:docPr id="21" name="صورة 21" descr="مطاع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طاعم"/>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91225" cy="626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AA">
        <w:rPr>
          <w:rFonts w:hint="cs"/>
          <w:b/>
          <w:bCs/>
          <w:rtl/>
        </w:rPr>
        <w:t>شكل (24) مواقع المطاعم.</w:t>
      </w:r>
    </w:p>
    <w:p w:rsidR="00805E8C" w:rsidRPr="00202FAA" w:rsidRDefault="00805E8C" w:rsidP="001F360E">
      <w:pPr>
        <w:pStyle w:val="a6"/>
        <w:rPr>
          <w:rtl/>
        </w:rPr>
      </w:pPr>
      <w:r w:rsidRPr="00202FAA">
        <w:rPr>
          <w:rFonts w:hint="cs"/>
          <w:rtl/>
        </w:rPr>
        <w:t>المصدر</w:t>
      </w:r>
      <w:r w:rsidR="00202FAA">
        <w:rPr>
          <w:rFonts w:hint="cs"/>
          <w:rtl/>
        </w:rPr>
        <w:t xml:space="preserve">: </w:t>
      </w:r>
      <w:r w:rsidRPr="00202FAA">
        <w:rPr>
          <w:rFonts w:hint="cs"/>
          <w:rtl/>
        </w:rPr>
        <w:t>مدينة الملك عبدالعزيز للعلوم والتقنية</w:t>
      </w:r>
      <w:r w:rsidR="00806052" w:rsidRPr="00202FAA">
        <w:rPr>
          <w:rFonts w:hint="cs"/>
          <w:rtl/>
        </w:rPr>
        <w:t xml:space="preserve">، </w:t>
      </w:r>
      <w:r w:rsidRPr="00202FAA">
        <w:rPr>
          <w:rFonts w:hint="cs"/>
          <w:rtl/>
        </w:rPr>
        <w:t>والترميز من عمل الباحثين.</w:t>
      </w:r>
    </w:p>
    <w:p w:rsidR="00805E8C" w:rsidRPr="00202FAA" w:rsidRDefault="00805E8C" w:rsidP="001F360E">
      <w:pPr>
        <w:pStyle w:val="2"/>
        <w:rPr>
          <w:rtl/>
        </w:rPr>
      </w:pPr>
      <w:r w:rsidRPr="00202FAA">
        <w:rPr>
          <w:rFonts w:hint="cs"/>
          <w:rtl/>
        </w:rPr>
        <w:t>1</w:t>
      </w:r>
      <w:r w:rsidR="00314A61">
        <w:rPr>
          <w:rFonts w:hint="cs"/>
          <w:rtl/>
        </w:rPr>
        <w:t xml:space="preserve">- </w:t>
      </w:r>
      <w:r w:rsidRPr="00202FAA">
        <w:rPr>
          <w:rFonts w:hint="cs"/>
          <w:rtl/>
        </w:rPr>
        <w:t>3 مواقع الخدمات الأخرى</w:t>
      </w:r>
      <w:r w:rsidR="00202FAA">
        <w:rPr>
          <w:rFonts w:hint="cs"/>
          <w:rtl/>
        </w:rPr>
        <w:t xml:space="preserve">: </w:t>
      </w:r>
    </w:p>
    <w:p w:rsidR="00805E8C" w:rsidRPr="00202FAA" w:rsidRDefault="00805E8C" w:rsidP="00524536">
      <w:pPr>
        <w:pStyle w:val="a6"/>
        <w:rPr>
          <w:rtl/>
        </w:rPr>
      </w:pPr>
      <w:r w:rsidRPr="00202FAA">
        <w:rPr>
          <w:rFonts w:hint="cs"/>
          <w:rtl/>
        </w:rPr>
        <w:t>توجد في منطقة حائل العديد من الخدمات المتنوعة</w:t>
      </w:r>
      <w:r w:rsidR="00806052" w:rsidRPr="00202FAA">
        <w:rPr>
          <w:rFonts w:hint="cs"/>
          <w:rtl/>
        </w:rPr>
        <w:t xml:space="preserve">، </w:t>
      </w:r>
      <w:r w:rsidRPr="00202FAA">
        <w:rPr>
          <w:rFonts w:hint="cs"/>
          <w:rtl/>
        </w:rPr>
        <w:t>كالخدمات الصحية</w:t>
      </w:r>
      <w:r w:rsidR="00806052" w:rsidRPr="00202FAA">
        <w:rPr>
          <w:rFonts w:hint="cs"/>
          <w:rtl/>
        </w:rPr>
        <w:t xml:space="preserve">، </w:t>
      </w:r>
      <w:r w:rsidRPr="00202FAA">
        <w:rPr>
          <w:rFonts w:hint="cs"/>
          <w:rtl/>
        </w:rPr>
        <w:t>ووسائل النقل</w:t>
      </w:r>
      <w:r w:rsidR="00806052" w:rsidRPr="00202FAA">
        <w:rPr>
          <w:rFonts w:hint="cs"/>
          <w:rtl/>
        </w:rPr>
        <w:t xml:space="preserve">، </w:t>
      </w:r>
      <w:r w:rsidRPr="00202FAA">
        <w:rPr>
          <w:rFonts w:hint="cs"/>
          <w:rtl/>
        </w:rPr>
        <w:t>وغيرها</w:t>
      </w:r>
      <w:r w:rsidR="00806052" w:rsidRPr="00202FAA">
        <w:rPr>
          <w:rFonts w:hint="cs"/>
          <w:rtl/>
        </w:rPr>
        <w:t xml:space="preserve">، </w:t>
      </w:r>
      <w:r w:rsidRPr="00202FAA">
        <w:rPr>
          <w:rFonts w:hint="cs"/>
          <w:rtl/>
        </w:rPr>
        <w:t>وبدراسة توزيع مواقع هذه الخدمات نجد أن توزيع المراكز الصحية جيد نوعاً ما</w:t>
      </w:r>
      <w:r w:rsidR="00806052" w:rsidRPr="00202FAA">
        <w:rPr>
          <w:rFonts w:hint="cs"/>
          <w:rtl/>
        </w:rPr>
        <w:t xml:space="preserve">، </w:t>
      </w:r>
      <w:r w:rsidRPr="00202FAA">
        <w:rPr>
          <w:rFonts w:hint="cs"/>
          <w:rtl/>
        </w:rPr>
        <w:t>فهي تتوزع في المنطقة</w:t>
      </w:r>
      <w:r w:rsidR="00806052" w:rsidRPr="00202FAA">
        <w:rPr>
          <w:rFonts w:hint="cs"/>
          <w:rtl/>
        </w:rPr>
        <w:t xml:space="preserve">، </w:t>
      </w:r>
      <w:r w:rsidRPr="00202FAA">
        <w:rPr>
          <w:rFonts w:hint="cs"/>
          <w:rtl/>
        </w:rPr>
        <w:t>وتكثر في المدينة نفسها</w:t>
      </w:r>
      <w:r w:rsidR="00806052" w:rsidRPr="00202FAA">
        <w:rPr>
          <w:rFonts w:hint="cs"/>
          <w:rtl/>
        </w:rPr>
        <w:t xml:space="preserve">، </w:t>
      </w:r>
      <w:r w:rsidRPr="00202FAA">
        <w:rPr>
          <w:rFonts w:hint="cs"/>
          <w:rtl/>
        </w:rPr>
        <w:t>حيث يوجد فيها مراكز الرعاية الصحية</w:t>
      </w:r>
      <w:r w:rsidR="00806052" w:rsidRPr="00202FAA">
        <w:rPr>
          <w:rFonts w:hint="cs"/>
          <w:rtl/>
        </w:rPr>
        <w:t xml:space="preserve">، </w:t>
      </w:r>
      <w:r w:rsidRPr="00202FAA">
        <w:rPr>
          <w:rFonts w:hint="cs"/>
          <w:rtl/>
        </w:rPr>
        <w:t>كما يوجد بعض المستشفيات التي تخدم مناطق مختلفة</w:t>
      </w:r>
      <w:r w:rsidR="00806052" w:rsidRPr="00202FAA">
        <w:rPr>
          <w:rFonts w:hint="cs"/>
          <w:rtl/>
        </w:rPr>
        <w:t xml:space="preserve">، </w:t>
      </w:r>
      <w:r w:rsidRPr="00202FAA">
        <w:rPr>
          <w:rFonts w:hint="cs"/>
          <w:rtl/>
        </w:rPr>
        <w:t>أما المراكز الصحية الخاصة فتتركز في المدينة</w:t>
      </w:r>
      <w:r w:rsidR="00806052" w:rsidRPr="00202FAA">
        <w:rPr>
          <w:rFonts w:hint="cs"/>
          <w:rtl/>
        </w:rPr>
        <w:t xml:space="preserve">، </w:t>
      </w:r>
      <w:r w:rsidRPr="00202FAA">
        <w:rPr>
          <w:rFonts w:hint="cs"/>
          <w:rtl/>
        </w:rPr>
        <w:t>وتتوزع بشكل ملائم في مختلف اتجاهاتها</w:t>
      </w:r>
      <w:r w:rsidR="00806052" w:rsidRPr="00202FAA">
        <w:rPr>
          <w:rFonts w:hint="cs"/>
          <w:rtl/>
        </w:rPr>
        <w:t xml:space="preserve">، </w:t>
      </w:r>
      <w:r w:rsidRPr="00202FAA">
        <w:rPr>
          <w:rFonts w:hint="cs"/>
          <w:rtl/>
        </w:rPr>
        <w:t>أما بالنسبة لوسائل النقل فمكاتب تأجير السيارات متركزة على طرق معينه ومحددة داخل مدينة حائل فقط</w:t>
      </w:r>
      <w:r w:rsidR="00806052" w:rsidRPr="00202FAA">
        <w:rPr>
          <w:rFonts w:hint="cs"/>
          <w:rtl/>
        </w:rPr>
        <w:t xml:space="preserve">، </w:t>
      </w:r>
      <w:r w:rsidRPr="00202FAA">
        <w:rPr>
          <w:rFonts w:hint="cs"/>
          <w:rtl/>
        </w:rPr>
        <w:t>كما توجد محطة النقل الجماعي في وسط المدينة</w:t>
      </w:r>
      <w:r w:rsidR="00806052" w:rsidRPr="00202FAA">
        <w:rPr>
          <w:rFonts w:hint="cs"/>
          <w:rtl/>
        </w:rPr>
        <w:t xml:space="preserve">، </w:t>
      </w:r>
      <w:r w:rsidRPr="00202FAA">
        <w:rPr>
          <w:rFonts w:hint="cs"/>
          <w:rtl/>
        </w:rPr>
        <w:t xml:space="preserve">ويوجد بالقرب منها مواقف سيارات الأجرة بحائل. </w:t>
      </w:r>
    </w:p>
    <w:p w:rsidR="00805E8C" w:rsidRPr="00202FAA" w:rsidRDefault="00805E8C" w:rsidP="001F360E">
      <w:pPr>
        <w:pStyle w:val="a6"/>
        <w:rPr>
          <w:rtl/>
        </w:rPr>
      </w:pPr>
      <w:r w:rsidRPr="00202FAA">
        <w:rPr>
          <w:rFonts w:hint="cs"/>
          <w:rtl/>
        </w:rPr>
        <w:lastRenderedPageBreak/>
        <w:t>ومن خلال دراسة مواقع الخدمات نجد أنّه يوجد في منطقة حائل العديد من الخدمات</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مرافق الإيواء</w:t>
      </w:r>
      <w:r w:rsidR="00806052" w:rsidRPr="00202FAA">
        <w:rPr>
          <w:rFonts w:hint="cs"/>
          <w:rtl/>
        </w:rPr>
        <w:t xml:space="preserve">، </w:t>
      </w:r>
      <w:r w:rsidRPr="00202FAA">
        <w:rPr>
          <w:rFonts w:hint="cs"/>
          <w:rtl/>
        </w:rPr>
        <w:t>والمطاعم</w:t>
      </w:r>
      <w:r w:rsidR="00806052" w:rsidRPr="00202FAA">
        <w:rPr>
          <w:rFonts w:hint="cs"/>
          <w:rtl/>
        </w:rPr>
        <w:t xml:space="preserve">، </w:t>
      </w:r>
      <w:r w:rsidRPr="00202FAA">
        <w:rPr>
          <w:rFonts w:hint="cs"/>
          <w:rtl/>
        </w:rPr>
        <w:t>والخدمات الصحية</w:t>
      </w:r>
      <w:r w:rsidR="00806052" w:rsidRPr="00202FAA">
        <w:rPr>
          <w:rFonts w:hint="cs"/>
          <w:rtl/>
        </w:rPr>
        <w:t xml:space="preserve">، </w:t>
      </w:r>
      <w:r w:rsidRPr="00202FAA">
        <w:rPr>
          <w:rFonts w:hint="cs"/>
          <w:rtl/>
        </w:rPr>
        <w:t>والخدمات المصرفية</w:t>
      </w:r>
      <w:r w:rsidR="00806052" w:rsidRPr="00202FAA">
        <w:rPr>
          <w:rFonts w:hint="cs"/>
          <w:rtl/>
        </w:rPr>
        <w:t xml:space="preserve">، </w:t>
      </w:r>
      <w:r w:rsidRPr="00202FAA">
        <w:rPr>
          <w:rFonts w:hint="cs"/>
          <w:rtl/>
        </w:rPr>
        <w:t>والطرق ووسائل النقل</w:t>
      </w:r>
      <w:r w:rsidR="00806052" w:rsidRPr="00202FAA">
        <w:rPr>
          <w:rFonts w:hint="cs"/>
          <w:rtl/>
        </w:rPr>
        <w:t xml:space="preserve">، </w:t>
      </w:r>
      <w:r w:rsidRPr="00202FAA">
        <w:rPr>
          <w:rFonts w:hint="cs"/>
          <w:rtl/>
        </w:rPr>
        <w:t>وغيرها من الخدمات المساندة</w:t>
      </w:r>
      <w:r w:rsidR="00806052" w:rsidRPr="00202FAA">
        <w:rPr>
          <w:rFonts w:hint="cs"/>
          <w:rtl/>
        </w:rPr>
        <w:t xml:space="preserve">، </w:t>
      </w:r>
      <w:r w:rsidRPr="00202FAA">
        <w:rPr>
          <w:rFonts w:hint="cs"/>
          <w:rtl/>
        </w:rPr>
        <w:t>وبدراسة التوزيع المكاني لهذه الخدمات بالنسبة للأماكن السياحية نجد أن هذه الخدمات تتركز في مدينة حائل فقط دون المحافظات والمناطق الأخرى</w:t>
      </w:r>
      <w:r w:rsidR="00806052" w:rsidRPr="00202FAA">
        <w:rPr>
          <w:rFonts w:hint="cs"/>
          <w:rtl/>
        </w:rPr>
        <w:t xml:space="preserve">، </w:t>
      </w:r>
      <w:r w:rsidRPr="00202FAA">
        <w:rPr>
          <w:rFonts w:hint="cs"/>
          <w:rtl/>
        </w:rPr>
        <w:t>وتركزها أيضاً في أجزاء معينة من المدينة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وسط المدنية</w:t>
      </w:r>
      <w:r w:rsidR="00806052" w:rsidRPr="00202FAA">
        <w:rPr>
          <w:rFonts w:hint="cs"/>
          <w:rtl/>
        </w:rPr>
        <w:t xml:space="preserve">، </w:t>
      </w:r>
      <w:r w:rsidRPr="00202FAA">
        <w:rPr>
          <w:rFonts w:hint="cs"/>
          <w:rtl/>
        </w:rPr>
        <w:t>والأحياء الجنوبية</w:t>
      </w:r>
      <w:r w:rsidR="00806052" w:rsidRPr="00202FAA">
        <w:rPr>
          <w:rFonts w:hint="cs"/>
          <w:rtl/>
        </w:rPr>
        <w:t xml:space="preserve">، </w:t>
      </w:r>
      <w:r w:rsidRPr="00202FAA">
        <w:rPr>
          <w:rFonts w:hint="cs"/>
          <w:rtl/>
        </w:rPr>
        <w:t>وبعض الأطراف الشمالية</w:t>
      </w:r>
      <w:r w:rsidR="00806052" w:rsidRPr="00202FAA">
        <w:rPr>
          <w:rFonts w:hint="cs"/>
          <w:rtl/>
        </w:rPr>
        <w:t xml:space="preserve">، </w:t>
      </w:r>
      <w:r w:rsidRPr="00202FAA">
        <w:rPr>
          <w:rFonts w:hint="cs"/>
          <w:rtl/>
        </w:rPr>
        <w:t>وفي نطاقات محدودة على الطريق الدائري</w:t>
      </w:r>
      <w:r w:rsidR="00806052" w:rsidRPr="00202FAA">
        <w:rPr>
          <w:rFonts w:hint="cs"/>
          <w:rtl/>
        </w:rPr>
        <w:t xml:space="preserve">، </w:t>
      </w:r>
      <w:r w:rsidRPr="00202FAA">
        <w:rPr>
          <w:rFonts w:hint="cs"/>
          <w:rtl/>
        </w:rPr>
        <w:t>وهي بهذا التركز لا تخدم جميع الأماكن السياحية</w:t>
      </w:r>
      <w:r w:rsidR="00806052" w:rsidRPr="00202FAA">
        <w:rPr>
          <w:rFonts w:hint="cs"/>
          <w:rtl/>
        </w:rPr>
        <w:t xml:space="preserve">، </w:t>
      </w:r>
      <w:r w:rsidRPr="00202FAA">
        <w:rPr>
          <w:rFonts w:hint="cs"/>
          <w:rtl/>
        </w:rPr>
        <w:t>وتكون خدمتها بشكل أكبر للمواقع السياحية القريبة من مركز المدينة داخل نطاق الطريق الدائري</w:t>
      </w:r>
      <w:r w:rsidR="00806052" w:rsidRPr="00202FAA">
        <w:rPr>
          <w:rFonts w:hint="cs"/>
          <w:rtl/>
        </w:rPr>
        <w:t xml:space="preserve">، </w:t>
      </w:r>
      <w:r w:rsidRPr="00202FAA">
        <w:rPr>
          <w:rFonts w:hint="cs"/>
          <w:rtl/>
        </w:rPr>
        <w:t>والمواقع التي توجد في أطراف المدينة</w:t>
      </w:r>
      <w:r w:rsidR="00806052" w:rsidRPr="00202FAA">
        <w:rPr>
          <w:rFonts w:hint="cs"/>
          <w:rtl/>
        </w:rPr>
        <w:t xml:space="preserve">، </w:t>
      </w:r>
      <w:r w:rsidRPr="00202FAA">
        <w:rPr>
          <w:rFonts w:hint="cs"/>
          <w:rtl/>
        </w:rPr>
        <w:t>أما الأماكن السياحية الأخرى التي تمثل غالبية المواقع السياحية في منطقة الدراسة فلا يوجد بالقرب منها مقومات خدمية</w:t>
      </w:r>
      <w:r w:rsidR="00806052" w:rsidRPr="00202FAA">
        <w:rPr>
          <w:rFonts w:hint="cs"/>
          <w:rtl/>
        </w:rPr>
        <w:t xml:space="preserve">، </w:t>
      </w:r>
      <w:r w:rsidRPr="00202FAA">
        <w:rPr>
          <w:rFonts w:hint="cs"/>
          <w:rtl/>
        </w:rPr>
        <w:t xml:space="preserve">وهذا يؤثر على جاذبية هذه المواقع بالنسبة للسياح. </w:t>
      </w:r>
    </w:p>
    <w:p w:rsidR="00805E8C" w:rsidRPr="00202FAA" w:rsidRDefault="00805E8C" w:rsidP="001F360E">
      <w:pPr>
        <w:pStyle w:val="1"/>
      </w:pPr>
      <w:r w:rsidRPr="00202FAA">
        <w:rPr>
          <w:rFonts w:hint="cs"/>
          <w:rtl/>
        </w:rPr>
        <w:t>النتائج والتوصيات</w:t>
      </w:r>
      <w:r w:rsidR="00CE5662">
        <w:rPr>
          <w:rFonts w:hint="cs"/>
          <w:rtl/>
        </w:rPr>
        <w:t xml:space="preserve"> والمقترحات</w:t>
      </w:r>
      <w:r w:rsidR="00202FAA">
        <w:rPr>
          <w:rFonts w:hint="cs"/>
          <w:rtl/>
        </w:rPr>
        <w:t xml:space="preserve">: </w:t>
      </w:r>
    </w:p>
    <w:p w:rsidR="00805E8C" w:rsidRPr="00202FAA" w:rsidRDefault="00805E8C" w:rsidP="001F360E">
      <w:pPr>
        <w:pStyle w:val="2"/>
        <w:rPr>
          <w:rtl/>
        </w:rPr>
      </w:pPr>
      <w:r w:rsidRPr="00202FAA">
        <w:rPr>
          <w:rFonts w:hint="cs"/>
          <w:rtl/>
        </w:rPr>
        <w:t>أولاً النتائج</w:t>
      </w:r>
      <w:r w:rsidR="00202FAA">
        <w:rPr>
          <w:rFonts w:hint="cs"/>
          <w:rtl/>
        </w:rPr>
        <w:t xml:space="preserve">: </w:t>
      </w:r>
    </w:p>
    <w:p w:rsidR="00805E8C" w:rsidRPr="00202FAA" w:rsidRDefault="00805E8C" w:rsidP="008F10F4">
      <w:pPr>
        <w:pStyle w:val="a6"/>
        <w:numPr>
          <w:ilvl w:val="0"/>
          <w:numId w:val="19"/>
        </w:numPr>
        <w:rPr>
          <w:rtl/>
        </w:rPr>
      </w:pPr>
      <w:r w:rsidRPr="00202FAA">
        <w:rPr>
          <w:rFonts w:hint="cs"/>
          <w:rtl/>
        </w:rPr>
        <w:t>تتنوع الأماكن السياحية في منطقة حائل</w:t>
      </w:r>
      <w:r w:rsidR="00806052" w:rsidRPr="00202FAA">
        <w:rPr>
          <w:rFonts w:hint="cs"/>
          <w:rtl/>
        </w:rPr>
        <w:t xml:space="preserve">، </w:t>
      </w:r>
      <w:r w:rsidRPr="00202FAA">
        <w:rPr>
          <w:rFonts w:hint="cs"/>
          <w:rtl/>
        </w:rPr>
        <w:t>وهي أنواع</w:t>
      </w:r>
      <w:r w:rsidR="00202FAA">
        <w:rPr>
          <w:rFonts w:hint="cs"/>
          <w:rtl/>
        </w:rPr>
        <w:t xml:space="preserve">: </w:t>
      </w:r>
    </w:p>
    <w:p w:rsidR="00805E8C" w:rsidRPr="00202FAA" w:rsidRDefault="00805E8C" w:rsidP="008F10F4">
      <w:pPr>
        <w:pStyle w:val="a6"/>
        <w:numPr>
          <w:ilvl w:val="0"/>
          <w:numId w:val="20"/>
        </w:numPr>
        <w:rPr>
          <w:rtl/>
        </w:rPr>
      </w:pPr>
      <w:r w:rsidRPr="00202FAA">
        <w:rPr>
          <w:rFonts w:hint="cs"/>
          <w:rtl/>
        </w:rPr>
        <w:t>أماكن طبيعية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الجبال</w:t>
      </w:r>
      <w:r w:rsidR="00806052" w:rsidRPr="00202FAA">
        <w:rPr>
          <w:rFonts w:hint="cs"/>
          <w:rtl/>
        </w:rPr>
        <w:t xml:space="preserve">، </w:t>
      </w:r>
      <w:r w:rsidRPr="00202FAA">
        <w:rPr>
          <w:rFonts w:hint="cs"/>
          <w:rtl/>
        </w:rPr>
        <w:t>والأودية</w:t>
      </w:r>
      <w:r w:rsidR="00806052" w:rsidRPr="00202FAA">
        <w:rPr>
          <w:rFonts w:hint="cs"/>
          <w:rtl/>
        </w:rPr>
        <w:t xml:space="preserve">، </w:t>
      </w:r>
      <w:r w:rsidRPr="00202FAA">
        <w:rPr>
          <w:rFonts w:hint="cs"/>
          <w:rtl/>
        </w:rPr>
        <w:t>والمناطق الصحراوية (النفود).</w:t>
      </w:r>
    </w:p>
    <w:p w:rsidR="00805E8C" w:rsidRPr="00202FAA" w:rsidRDefault="00805E8C" w:rsidP="008F10F4">
      <w:pPr>
        <w:pStyle w:val="a6"/>
        <w:numPr>
          <w:ilvl w:val="0"/>
          <w:numId w:val="20"/>
        </w:numPr>
        <w:rPr>
          <w:rtl/>
        </w:rPr>
      </w:pPr>
      <w:r w:rsidRPr="00202FAA">
        <w:rPr>
          <w:rFonts w:hint="cs"/>
          <w:rtl/>
        </w:rPr>
        <w:t>وأماكن الحضارية</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مواقع النقوش</w:t>
      </w:r>
      <w:r w:rsidR="00806052" w:rsidRPr="00202FAA">
        <w:rPr>
          <w:rFonts w:hint="cs"/>
          <w:rtl/>
        </w:rPr>
        <w:t xml:space="preserve">، </w:t>
      </w:r>
      <w:r w:rsidRPr="00202FAA">
        <w:rPr>
          <w:rFonts w:hint="cs"/>
          <w:rtl/>
        </w:rPr>
        <w:t>والآثار القديمة</w:t>
      </w:r>
      <w:r w:rsidR="00806052" w:rsidRPr="00202FAA">
        <w:rPr>
          <w:rFonts w:hint="cs"/>
          <w:rtl/>
        </w:rPr>
        <w:t xml:space="preserve">، </w:t>
      </w:r>
      <w:r w:rsidRPr="00202FAA">
        <w:rPr>
          <w:rFonts w:hint="cs"/>
          <w:rtl/>
        </w:rPr>
        <w:t>ومواقع النقوش الإسلامية</w:t>
      </w:r>
      <w:r w:rsidR="00806052" w:rsidRPr="00202FAA">
        <w:rPr>
          <w:rFonts w:hint="cs"/>
          <w:rtl/>
        </w:rPr>
        <w:t xml:space="preserve">، </w:t>
      </w:r>
      <w:r w:rsidRPr="00202FAA">
        <w:rPr>
          <w:rFonts w:hint="cs"/>
          <w:rtl/>
        </w:rPr>
        <w:t>وتنتشر في أجزاء متفرقة منها.</w:t>
      </w:r>
    </w:p>
    <w:p w:rsidR="00805E8C" w:rsidRPr="00202FAA" w:rsidRDefault="00805E8C" w:rsidP="008F10F4">
      <w:pPr>
        <w:pStyle w:val="a6"/>
        <w:numPr>
          <w:ilvl w:val="0"/>
          <w:numId w:val="20"/>
        </w:numPr>
        <w:rPr>
          <w:rtl/>
        </w:rPr>
      </w:pPr>
      <w:r w:rsidRPr="00202FAA">
        <w:rPr>
          <w:rFonts w:hint="cs"/>
          <w:rtl/>
        </w:rPr>
        <w:t>وأماكن ترفيهية.</w:t>
      </w:r>
    </w:p>
    <w:p w:rsidR="00805E8C" w:rsidRPr="00202FAA" w:rsidRDefault="00805E8C" w:rsidP="0026369C">
      <w:pPr>
        <w:pStyle w:val="a6"/>
        <w:numPr>
          <w:ilvl w:val="0"/>
          <w:numId w:val="19"/>
        </w:numPr>
        <w:rPr>
          <w:rtl/>
        </w:rPr>
      </w:pPr>
      <w:r w:rsidRPr="00202FAA">
        <w:rPr>
          <w:rFonts w:hint="cs"/>
          <w:rtl/>
        </w:rPr>
        <w:t>بينت الدراسة أن نسبة السياح من مدينة حائل بلغت 69</w:t>
      </w:r>
      <w:r w:rsidR="0026369C">
        <w:rPr>
          <w:rFonts w:hint="cs"/>
          <w:rtl/>
        </w:rPr>
        <w:t>.</w:t>
      </w:r>
      <w:r w:rsidRPr="00202FAA">
        <w:rPr>
          <w:rFonts w:hint="cs"/>
          <w:rtl/>
        </w:rPr>
        <w:t>9 % مقارنة بالسياح من خارج المدينة</w:t>
      </w:r>
      <w:r w:rsidR="00806052" w:rsidRPr="00202FAA">
        <w:rPr>
          <w:rFonts w:hint="cs"/>
          <w:rtl/>
        </w:rPr>
        <w:t xml:space="preserve">، </w:t>
      </w:r>
      <w:r w:rsidRPr="00202FAA">
        <w:rPr>
          <w:rFonts w:hint="cs"/>
          <w:rtl/>
        </w:rPr>
        <w:t>حيث بلغت نسبتهم 17</w:t>
      </w:r>
      <w:r w:rsidR="0026369C">
        <w:rPr>
          <w:rFonts w:hint="cs"/>
          <w:rtl/>
        </w:rPr>
        <w:t>.</w:t>
      </w:r>
      <w:r w:rsidRPr="00202FAA">
        <w:rPr>
          <w:rFonts w:hint="cs"/>
          <w:rtl/>
        </w:rPr>
        <w:t>0 %</w:t>
      </w:r>
      <w:r w:rsidR="00806052" w:rsidRPr="00202FAA">
        <w:rPr>
          <w:rFonts w:hint="cs"/>
          <w:rtl/>
        </w:rPr>
        <w:t xml:space="preserve">، </w:t>
      </w:r>
      <w:r w:rsidRPr="00202FAA">
        <w:rPr>
          <w:rFonts w:hint="cs"/>
          <w:rtl/>
        </w:rPr>
        <w:t>ومن خارج المنطقة الذين بلغت نسبتهم 13</w:t>
      </w:r>
      <w:r w:rsidR="0026369C">
        <w:rPr>
          <w:rFonts w:hint="cs"/>
          <w:rtl/>
        </w:rPr>
        <w:t>.</w:t>
      </w:r>
      <w:r w:rsidRPr="00202FAA">
        <w:rPr>
          <w:rFonts w:hint="cs"/>
          <w:rtl/>
        </w:rPr>
        <w:t>1%.</w:t>
      </w:r>
    </w:p>
    <w:p w:rsidR="00805E8C" w:rsidRPr="00202FAA" w:rsidRDefault="00805E8C" w:rsidP="00CE5662">
      <w:pPr>
        <w:pStyle w:val="a6"/>
        <w:numPr>
          <w:ilvl w:val="0"/>
          <w:numId w:val="19"/>
        </w:numPr>
        <w:rPr>
          <w:rtl/>
        </w:rPr>
      </w:pPr>
      <w:r w:rsidRPr="00202FAA">
        <w:rPr>
          <w:rFonts w:hint="cs"/>
          <w:rtl/>
        </w:rPr>
        <w:t>أوضحت الدراسة أن المنطقة ذات جذب سياحي عائلي؛ حيث بلغت نسبة السياح مع الأسرة 67</w:t>
      </w:r>
      <w:r w:rsidR="00CE5662">
        <w:rPr>
          <w:rFonts w:hint="cs"/>
          <w:rtl/>
        </w:rPr>
        <w:t>.</w:t>
      </w:r>
      <w:r w:rsidRPr="00202FAA">
        <w:rPr>
          <w:rFonts w:hint="cs"/>
          <w:rtl/>
        </w:rPr>
        <w:t>2 % مقارنة بالسياح مع الأصدقاء بنسبة بلغت17</w:t>
      </w:r>
      <w:r w:rsidR="00CE5662">
        <w:rPr>
          <w:rFonts w:hint="cs"/>
          <w:rtl/>
        </w:rPr>
        <w:t>.</w:t>
      </w:r>
      <w:r w:rsidRPr="00202FAA">
        <w:rPr>
          <w:rFonts w:hint="cs"/>
          <w:rtl/>
        </w:rPr>
        <w:t>6 % ومنفرداً بنسبة بلغت 15</w:t>
      </w:r>
      <w:r w:rsidR="00CE5662">
        <w:rPr>
          <w:rFonts w:hint="cs"/>
          <w:rtl/>
        </w:rPr>
        <w:t>.</w:t>
      </w:r>
      <w:r w:rsidRPr="00202FAA">
        <w:rPr>
          <w:rFonts w:hint="cs"/>
          <w:rtl/>
        </w:rPr>
        <w:t>2 % .</w:t>
      </w:r>
    </w:p>
    <w:p w:rsidR="00805E8C" w:rsidRPr="00202FAA" w:rsidRDefault="00805E8C" w:rsidP="00CE5662">
      <w:pPr>
        <w:pStyle w:val="a6"/>
        <w:numPr>
          <w:ilvl w:val="0"/>
          <w:numId w:val="19"/>
        </w:numPr>
        <w:rPr>
          <w:rtl/>
        </w:rPr>
      </w:pPr>
      <w:r w:rsidRPr="00202FAA">
        <w:rPr>
          <w:rFonts w:hint="cs"/>
          <w:rtl/>
        </w:rPr>
        <w:t>من نتائج الدراسة أن السياح يفضلون المواقع الترفيهية بنسبة 40</w:t>
      </w:r>
      <w:r w:rsidR="00CE5662">
        <w:rPr>
          <w:rFonts w:hint="cs"/>
          <w:rtl/>
        </w:rPr>
        <w:t>.</w:t>
      </w:r>
      <w:r w:rsidRPr="00202FAA">
        <w:rPr>
          <w:rFonts w:hint="cs"/>
          <w:rtl/>
        </w:rPr>
        <w:t>1 %</w:t>
      </w:r>
      <w:r w:rsidR="00806052" w:rsidRPr="00202FAA">
        <w:rPr>
          <w:rFonts w:hint="cs"/>
          <w:rtl/>
        </w:rPr>
        <w:t xml:space="preserve">، </w:t>
      </w:r>
      <w:r w:rsidRPr="00202FAA">
        <w:rPr>
          <w:rFonts w:hint="cs"/>
          <w:rtl/>
        </w:rPr>
        <w:t>والمواقع البرية بنسبة 40%</w:t>
      </w:r>
      <w:r w:rsidR="00806052" w:rsidRPr="00202FAA">
        <w:rPr>
          <w:rFonts w:hint="cs"/>
          <w:rtl/>
        </w:rPr>
        <w:t xml:space="preserve">، </w:t>
      </w:r>
      <w:r w:rsidRPr="00202FAA">
        <w:rPr>
          <w:rFonts w:hint="cs"/>
          <w:rtl/>
        </w:rPr>
        <w:t>والمواقع التاريخية بنسبة 19</w:t>
      </w:r>
      <w:r w:rsidR="00CE5662">
        <w:rPr>
          <w:rFonts w:hint="cs"/>
          <w:rtl/>
        </w:rPr>
        <w:t>.</w:t>
      </w:r>
      <w:r w:rsidRPr="00202FAA">
        <w:rPr>
          <w:rFonts w:hint="cs"/>
          <w:rtl/>
        </w:rPr>
        <w:t>9 %.</w:t>
      </w:r>
    </w:p>
    <w:p w:rsidR="00805E8C" w:rsidRPr="00202FAA" w:rsidRDefault="00805E8C" w:rsidP="00CE5662">
      <w:pPr>
        <w:pStyle w:val="a6"/>
        <w:numPr>
          <w:ilvl w:val="0"/>
          <w:numId w:val="19"/>
        </w:numPr>
        <w:rPr>
          <w:rtl/>
        </w:rPr>
      </w:pPr>
      <w:r w:rsidRPr="00202FAA">
        <w:rPr>
          <w:rFonts w:hint="cs"/>
          <w:rtl/>
        </w:rPr>
        <w:t>بينت الدراسة أن النسبة الأكبر من أفراد عينة الدراسة تتكون أسرهم من 6</w:t>
      </w:r>
      <w:r w:rsidR="00314A61">
        <w:rPr>
          <w:rFonts w:hint="cs"/>
          <w:rtl/>
        </w:rPr>
        <w:t xml:space="preserve">- </w:t>
      </w:r>
      <w:r w:rsidRPr="00202FAA">
        <w:rPr>
          <w:rFonts w:hint="cs"/>
          <w:rtl/>
        </w:rPr>
        <w:t>10 أفراد بنسبة بلغت 46</w:t>
      </w:r>
      <w:r w:rsidR="00CE5662">
        <w:rPr>
          <w:rFonts w:hint="cs"/>
          <w:rtl/>
        </w:rPr>
        <w:t>.</w:t>
      </w:r>
      <w:r w:rsidRPr="00202FAA">
        <w:rPr>
          <w:rFonts w:hint="cs"/>
          <w:rtl/>
        </w:rPr>
        <w:t>5 % مقارنة بعدد الأسر التي تتكون من 2</w:t>
      </w:r>
      <w:r w:rsidR="00314A61">
        <w:rPr>
          <w:rFonts w:hint="cs"/>
          <w:rtl/>
        </w:rPr>
        <w:t xml:space="preserve">- </w:t>
      </w:r>
      <w:r w:rsidRPr="00202FAA">
        <w:rPr>
          <w:rFonts w:hint="cs"/>
          <w:rtl/>
        </w:rPr>
        <w:t>5 أفراد بنسبة 32</w:t>
      </w:r>
      <w:r w:rsidR="00CE5662">
        <w:rPr>
          <w:rFonts w:hint="cs"/>
          <w:rtl/>
        </w:rPr>
        <w:t>.</w:t>
      </w:r>
      <w:r w:rsidRPr="00202FAA">
        <w:rPr>
          <w:rFonts w:hint="cs"/>
          <w:rtl/>
        </w:rPr>
        <w:t>9 %</w:t>
      </w:r>
      <w:r w:rsidR="00806052" w:rsidRPr="00202FAA">
        <w:rPr>
          <w:rFonts w:hint="cs"/>
          <w:rtl/>
        </w:rPr>
        <w:t xml:space="preserve">، </w:t>
      </w:r>
      <w:r w:rsidRPr="00202FAA">
        <w:rPr>
          <w:rFonts w:hint="cs"/>
          <w:rtl/>
        </w:rPr>
        <w:t>والأسر أكثر من 10 أفراد بنسبة 20</w:t>
      </w:r>
      <w:r w:rsidR="00CE5662">
        <w:rPr>
          <w:rFonts w:hint="cs"/>
          <w:rtl/>
        </w:rPr>
        <w:t>.</w:t>
      </w:r>
      <w:r w:rsidRPr="00202FAA">
        <w:rPr>
          <w:rFonts w:hint="cs"/>
          <w:rtl/>
        </w:rPr>
        <w:t>6 % .</w:t>
      </w:r>
    </w:p>
    <w:p w:rsidR="00805E8C" w:rsidRPr="00202FAA" w:rsidRDefault="00805E8C" w:rsidP="00CE5662">
      <w:pPr>
        <w:pStyle w:val="a6"/>
        <w:numPr>
          <w:ilvl w:val="0"/>
          <w:numId w:val="19"/>
        </w:numPr>
        <w:rPr>
          <w:rtl/>
        </w:rPr>
      </w:pPr>
      <w:r w:rsidRPr="00202FAA">
        <w:rPr>
          <w:rFonts w:hint="cs"/>
          <w:rtl/>
        </w:rPr>
        <w:t>تشير النتائج إلى وجود ارتباط بين مقر السكن ونوعية المرافقين؛ حيث بلغت النسبة المئوية الكلية للسائحين قريبي السكن 69</w:t>
      </w:r>
      <w:r w:rsidR="00CE5662">
        <w:rPr>
          <w:rFonts w:hint="cs"/>
          <w:rtl/>
        </w:rPr>
        <w:t>.</w:t>
      </w:r>
      <w:r w:rsidRPr="00202FAA">
        <w:rPr>
          <w:rFonts w:hint="cs"/>
          <w:rtl/>
        </w:rPr>
        <w:t>9 % فقرب مقر السكن من المواقع السياحية يزيد من درجة جاذبيتها.</w:t>
      </w:r>
    </w:p>
    <w:p w:rsidR="00805E8C" w:rsidRPr="00202FAA" w:rsidRDefault="00805E8C" w:rsidP="008F10F4">
      <w:pPr>
        <w:pStyle w:val="a6"/>
        <w:numPr>
          <w:ilvl w:val="0"/>
          <w:numId w:val="19"/>
        </w:numPr>
        <w:rPr>
          <w:rtl/>
        </w:rPr>
      </w:pPr>
      <w:r w:rsidRPr="00202FAA">
        <w:rPr>
          <w:rFonts w:hint="cs"/>
          <w:rtl/>
        </w:rPr>
        <w:t>بينت النتائج وجود (11) موقعاً سياحياً بدرجة جاذبية مرتفعة</w:t>
      </w:r>
      <w:r w:rsidR="00806052" w:rsidRPr="00202FAA">
        <w:rPr>
          <w:rFonts w:hint="cs"/>
          <w:rtl/>
        </w:rPr>
        <w:t xml:space="preserve">، </w:t>
      </w:r>
      <w:r w:rsidRPr="00202FAA">
        <w:rPr>
          <w:rFonts w:hint="cs"/>
          <w:rtl/>
        </w:rPr>
        <w:t>و(26) موقعاً بجاذبية متوسطة</w:t>
      </w:r>
      <w:r w:rsidR="00806052" w:rsidRPr="00202FAA">
        <w:rPr>
          <w:rFonts w:hint="cs"/>
          <w:rtl/>
        </w:rPr>
        <w:t xml:space="preserve">، </w:t>
      </w:r>
      <w:r w:rsidRPr="00202FAA">
        <w:rPr>
          <w:rFonts w:hint="cs"/>
          <w:rtl/>
        </w:rPr>
        <w:t>و(2) من المواقع منخفضة الجاذبية من وجهة نظر السياح</w:t>
      </w:r>
      <w:r w:rsidR="00806052" w:rsidRPr="00202FAA">
        <w:rPr>
          <w:rFonts w:hint="cs"/>
          <w:rtl/>
        </w:rPr>
        <w:t xml:space="preserve">، </w:t>
      </w:r>
      <w:r w:rsidRPr="00202FAA">
        <w:rPr>
          <w:rFonts w:hint="cs"/>
          <w:rtl/>
        </w:rPr>
        <w:t>أما عن طريق استخراج المتوسط الحسابي والوزن المئوي فقد تبين وجود (29) موقعاً جاذباً للسياح</w:t>
      </w:r>
      <w:r w:rsidR="00806052" w:rsidRPr="00202FAA">
        <w:rPr>
          <w:rFonts w:hint="cs"/>
          <w:rtl/>
        </w:rPr>
        <w:t xml:space="preserve">، </w:t>
      </w:r>
      <w:r w:rsidRPr="00202FAA">
        <w:rPr>
          <w:rFonts w:hint="cs"/>
          <w:rtl/>
        </w:rPr>
        <w:t>و(10) مواقع غير جاذبة لهم.</w:t>
      </w:r>
    </w:p>
    <w:p w:rsidR="00805E8C" w:rsidRPr="00202FAA" w:rsidRDefault="00805E8C" w:rsidP="008F10F4">
      <w:pPr>
        <w:pStyle w:val="a6"/>
        <w:numPr>
          <w:ilvl w:val="0"/>
          <w:numId w:val="19"/>
        </w:numPr>
        <w:rPr>
          <w:rtl/>
        </w:rPr>
      </w:pPr>
      <w:r w:rsidRPr="00202FAA">
        <w:rPr>
          <w:rFonts w:hint="cs"/>
          <w:rtl/>
        </w:rPr>
        <w:t>أشارت النتائج إلى أن المواقع السياحية تكثر في شمال مدينة حائل</w:t>
      </w:r>
      <w:r w:rsidR="00806052" w:rsidRPr="00202FAA">
        <w:rPr>
          <w:rFonts w:hint="cs"/>
          <w:rtl/>
        </w:rPr>
        <w:t xml:space="preserve">، </w:t>
      </w:r>
      <w:r w:rsidRPr="00202FAA">
        <w:rPr>
          <w:rFonts w:hint="cs"/>
          <w:rtl/>
        </w:rPr>
        <w:t>وبالتحديد في جبال أجا</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توران</w:t>
      </w:r>
      <w:r w:rsidR="00806052" w:rsidRPr="00202FAA">
        <w:rPr>
          <w:rFonts w:hint="cs"/>
          <w:rtl/>
        </w:rPr>
        <w:t xml:space="preserve">، </w:t>
      </w:r>
      <w:r w:rsidRPr="00202FAA">
        <w:rPr>
          <w:rFonts w:hint="cs"/>
          <w:rtl/>
        </w:rPr>
        <w:t>وجو</w:t>
      </w:r>
      <w:r w:rsidR="00806052" w:rsidRPr="00202FAA">
        <w:rPr>
          <w:rFonts w:hint="cs"/>
          <w:rtl/>
        </w:rPr>
        <w:t xml:space="preserve">، </w:t>
      </w:r>
      <w:r w:rsidRPr="00202FAA">
        <w:rPr>
          <w:rFonts w:hint="cs"/>
          <w:rtl/>
        </w:rPr>
        <w:t>والشعبين</w:t>
      </w:r>
      <w:r w:rsidR="00806052" w:rsidRPr="00202FAA">
        <w:rPr>
          <w:rFonts w:hint="cs"/>
          <w:rtl/>
        </w:rPr>
        <w:t xml:space="preserve">، </w:t>
      </w:r>
      <w:r w:rsidRPr="00202FAA">
        <w:rPr>
          <w:rFonts w:hint="cs"/>
          <w:rtl/>
        </w:rPr>
        <w:t>واستراحات القاعد.</w:t>
      </w:r>
    </w:p>
    <w:p w:rsidR="00805E8C" w:rsidRPr="00202FAA" w:rsidRDefault="00805E8C" w:rsidP="008F10F4">
      <w:pPr>
        <w:pStyle w:val="a6"/>
        <w:numPr>
          <w:ilvl w:val="0"/>
          <w:numId w:val="19"/>
        </w:numPr>
        <w:rPr>
          <w:rtl/>
        </w:rPr>
      </w:pPr>
      <w:r w:rsidRPr="00202FAA">
        <w:rPr>
          <w:rFonts w:hint="cs"/>
          <w:rtl/>
        </w:rPr>
        <w:t>اتضح أن تركز الخدمات كالفنادق</w:t>
      </w:r>
      <w:r w:rsidR="00806052" w:rsidRPr="00202FAA">
        <w:rPr>
          <w:rFonts w:hint="cs"/>
          <w:rtl/>
        </w:rPr>
        <w:t xml:space="preserve">، </w:t>
      </w:r>
      <w:r w:rsidRPr="00202FAA">
        <w:rPr>
          <w:rFonts w:hint="cs"/>
          <w:rtl/>
        </w:rPr>
        <w:t>والشقق المفروشة</w:t>
      </w:r>
      <w:r w:rsidR="00806052" w:rsidRPr="00202FAA">
        <w:rPr>
          <w:rFonts w:hint="cs"/>
          <w:rtl/>
        </w:rPr>
        <w:t xml:space="preserve">، </w:t>
      </w:r>
      <w:r w:rsidRPr="00202FAA">
        <w:rPr>
          <w:rFonts w:hint="cs"/>
          <w:rtl/>
        </w:rPr>
        <w:t>والمطاعم في وسط مدينة حائل</w:t>
      </w:r>
      <w:r w:rsidR="00806052" w:rsidRPr="00202FAA">
        <w:rPr>
          <w:rFonts w:hint="cs"/>
          <w:rtl/>
        </w:rPr>
        <w:t xml:space="preserve">، </w:t>
      </w:r>
      <w:r w:rsidRPr="00202FAA">
        <w:rPr>
          <w:rFonts w:hint="cs"/>
          <w:rtl/>
        </w:rPr>
        <w:t>وفي أجزاء معينة منها</w:t>
      </w:r>
      <w:r w:rsidR="00806052" w:rsidRPr="00202FAA">
        <w:rPr>
          <w:rFonts w:hint="cs"/>
          <w:rtl/>
        </w:rPr>
        <w:t xml:space="preserve">، </w:t>
      </w:r>
      <w:r w:rsidRPr="00202FAA">
        <w:rPr>
          <w:rFonts w:hint="cs"/>
          <w:rtl/>
        </w:rPr>
        <w:t>بينما تقل خارج المدينة.</w:t>
      </w:r>
    </w:p>
    <w:p w:rsidR="00805E8C" w:rsidRPr="00202FAA" w:rsidRDefault="00805E8C" w:rsidP="008F10F4">
      <w:pPr>
        <w:pStyle w:val="a6"/>
        <w:numPr>
          <w:ilvl w:val="0"/>
          <w:numId w:val="19"/>
        </w:numPr>
        <w:rPr>
          <w:rtl/>
        </w:rPr>
      </w:pPr>
      <w:r w:rsidRPr="00202FAA">
        <w:rPr>
          <w:rFonts w:hint="cs"/>
          <w:rtl/>
        </w:rPr>
        <w:lastRenderedPageBreak/>
        <w:t>تبين من الدراسة أن أغلب المواقع تميزت بالمقومات الطبيعية التي أدت إلى جذب السياح على الرغم من افتقارها للخدمات</w:t>
      </w:r>
      <w:r w:rsidR="00806052" w:rsidRPr="00202FAA">
        <w:rPr>
          <w:rFonts w:hint="cs"/>
          <w:rtl/>
        </w:rPr>
        <w:t xml:space="preserve">، </w:t>
      </w:r>
      <w:r w:rsidRPr="00202FAA">
        <w:rPr>
          <w:rFonts w:hint="cs"/>
          <w:rtl/>
        </w:rPr>
        <w:t>مثل</w:t>
      </w:r>
      <w:r w:rsidR="00202FAA">
        <w:rPr>
          <w:rFonts w:hint="cs"/>
          <w:rtl/>
        </w:rPr>
        <w:t xml:space="preserve">: </w:t>
      </w:r>
      <w:proofErr w:type="spellStart"/>
      <w:r w:rsidRPr="00202FAA">
        <w:rPr>
          <w:rFonts w:hint="cs"/>
          <w:rtl/>
        </w:rPr>
        <w:t>النهايد</w:t>
      </w:r>
      <w:proofErr w:type="spellEnd"/>
      <w:r w:rsidR="00806052" w:rsidRPr="00202FAA">
        <w:rPr>
          <w:rFonts w:hint="cs"/>
          <w:rtl/>
        </w:rPr>
        <w:t xml:space="preserve">، </w:t>
      </w:r>
      <w:proofErr w:type="spellStart"/>
      <w:r w:rsidRPr="00202FAA">
        <w:rPr>
          <w:rFonts w:hint="cs"/>
          <w:rtl/>
        </w:rPr>
        <w:t>ونايلات</w:t>
      </w:r>
      <w:proofErr w:type="spellEnd"/>
      <w:r w:rsidRPr="00202FAA">
        <w:rPr>
          <w:rFonts w:hint="cs"/>
          <w:rtl/>
        </w:rPr>
        <w:t>.</w:t>
      </w:r>
    </w:p>
    <w:p w:rsidR="00805E8C" w:rsidRPr="00202FAA" w:rsidRDefault="00805E8C" w:rsidP="008F10F4">
      <w:pPr>
        <w:pStyle w:val="a6"/>
        <w:numPr>
          <w:ilvl w:val="0"/>
          <w:numId w:val="19"/>
        </w:numPr>
        <w:rPr>
          <w:rtl/>
        </w:rPr>
      </w:pPr>
      <w:r w:rsidRPr="00202FAA">
        <w:rPr>
          <w:rFonts w:hint="cs"/>
          <w:rtl/>
        </w:rPr>
        <w:t>بينت الدراسة أن هناك نقصاً في وجود الطرق المناسبة المؤدية للأماكن السياحية</w:t>
      </w:r>
      <w:r w:rsidR="00806052" w:rsidRPr="00202FAA">
        <w:rPr>
          <w:rFonts w:hint="cs"/>
          <w:rtl/>
        </w:rPr>
        <w:t xml:space="preserve">، </w:t>
      </w:r>
      <w:r w:rsidRPr="00202FAA">
        <w:rPr>
          <w:rFonts w:hint="cs"/>
          <w:rtl/>
        </w:rPr>
        <w:t>وخصوصا مواقع الآثار؛ حيث إن غالبيتها ترتبط بشبكة طرق صحراوية؛ وذلك يؤثر في سهولة الوصول إليها.</w:t>
      </w:r>
    </w:p>
    <w:p w:rsidR="00805E8C" w:rsidRPr="00202FAA" w:rsidRDefault="00805E8C" w:rsidP="008F10F4">
      <w:pPr>
        <w:pStyle w:val="a6"/>
        <w:numPr>
          <w:ilvl w:val="0"/>
          <w:numId w:val="19"/>
        </w:numPr>
        <w:rPr>
          <w:rtl/>
        </w:rPr>
      </w:pPr>
      <w:r w:rsidRPr="00202FAA">
        <w:rPr>
          <w:rFonts w:hint="cs"/>
          <w:rtl/>
        </w:rPr>
        <w:t>الخروج بتصور أن هناك شحاً في معرفة السياح بالمواقع التاريخية والأثرية على الرغم من كثرتها في منطقة الدراسة.</w:t>
      </w:r>
    </w:p>
    <w:p w:rsidR="00805E8C" w:rsidRPr="00202FAA" w:rsidRDefault="00CE5662" w:rsidP="001F360E">
      <w:pPr>
        <w:pStyle w:val="2"/>
        <w:rPr>
          <w:rtl/>
        </w:rPr>
      </w:pPr>
      <w:r>
        <w:rPr>
          <w:rFonts w:hint="cs"/>
          <w:rtl/>
        </w:rPr>
        <w:t xml:space="preserve">ثانياً/ </w:t>
      </w:r>
      <w:r w:rsidR="00805E8C" w:rsidRPr="00202FAA">
        <w:rPr>
          <w:rFonts w:hint="cs"/>
          <w:rtl/>
        </w:rPr>
        <w:t>التوصيات</w:t>
      </w:r>
      <w:r>
        <w:rPr>
          <w:rFonts w:hint="cs"/>
          <w:rtl/>
          <w:lang w:bidi="ar-YE"/>
        </w:rPr>
        <w:t xml:space="preserve"> والمقترحات</w:t>
      </w:r>
      <w:r w:rsidR="00202FAA">
        <w:rPr>
          <w:rFonts w:hint="cs"/>
          <w:rtl/>
        </w:rPr>
        <w:t xml:space="preserve">: </w:t>
      </w:r>
    </w:p>
    <w:p w:rsidR="00805E8C" w:rsidRPr="00202FAA" w:rsidRDefault="00805E8C" w:rsidP="008F10F4">
      <w:pPr>
        <w:pStyle w:val="a6"/>
        <w:numPr>
          <w:ilvl w:val="0"/>
          <w:numId w:val="21"/>
        </w:numPr>
        <w:rPr>
          <w:rtl/>
        </w:rPr>
      </w:pPr>
      <w:r w:rsidRPr="00202FAA">
        <w:rPr>
          <w:rFonts w:hint="cs"/>
          <w:rtl/>
        </w:rPr>
        <w:t>السعي إلى زيادة الخدمات المساندة واستحداثها</w:t>
      </w:r>
      <w:r w:rsidR="00806052" w:rsidRPr="00202FAA">
        <w:rPr>
          <w:rFonts w:hint="cs"/>
          <w:rtl/>
        </w:rPr>
        <w:t xml:space="preserve">، </w:t>
      </w:r>
      <w:r w:rsidRPr="00202FAA">
        <w:rPr>
          <w:rFonts w:hint="cs"/>
          <w:rtl/>
        </w:rPr>
        <w:t>مثل</w:t>
      </w:r>
      <w:r w:rsidR="00202FAA">
        <w:rPr>
          <w:rFonts w:hint="cs"/>
          <w:rtl/>
        </w:rPr>
        <w:t xml:space="preserve">: </w:t>
      </w:r>
      <w:r w:rsidRPr="00202FAA">
        <w:rPr>
          <w:rFonts w:hint="cs"/>
          <w:rtl/>
        </w:rPr>
        <w:t>المطاعم</w:t>
      </w:r>
      <w:r w:rsidR="00806052" w:rsidRPr="00202FAA">
        <w:rPr>
          <w:rFonts w:hint="cs"/>
          <w:rtl/>
        </w:rPr>
        <w:t xml:space="preserve">، </w:t>
      </w:r>
      <w:r w:rsidRPr="00202FAA">
        <w:rPr>
          <w:rFonts w:hint="cs"/>
          <w:rtl/>
        </w:rPr>
        <w:t>والفنادق</w:t>
      </w:r>
      <w:r w:rsidR="00806052" w:rsidRPr="00202FAA">
        <w:rPr>
          <w:rFonts w:hint="cs"/>
          <w:rtl/>
        </w:rPr>
        <w:t xml:space="preserve">، </w:t>
      </w:r>
      <w:r w:rsidRPr="00202FAA">
        <w:rPr>
          <w:rFonts w:hint="cs"/>
          <w:rtl/>
        </w:rPr>
        <w:t xml:space="preserve">في الأحياء الشمالية خارج نطاق الطريق الدائري </w:t>
      </w:r>
      <w:proofErr w:type="spellStart"/>
      <w:r w:rsidRPr="00202FAA">
        <w:rPr>
          <w:rFonts w:hint="cs"/>
          <w:rtl/>
        </w:rPr>
        <w:t>لشحها</w:t>
      </w:r>
      <w:proofErr w:type="spellEnd"/>
      <w:r w:rsidRPr="00202FAA">
        <w:rPr>
          <w:rFonts w:hint="cs"/>
          <w:rtl/>
        </w:rPr>
        <w:t xml:space="preserve"> في هذا الاتجاه.</w:t>
      </w:r>
    </w:p>
    <w:p w:rsidR="00805E8C" w:rsidRPr="00202FAA" w:rsidRDefault="00805E8C" w:rsidP="008F10F4">
      <w:pPr>
        <w:pStyle w:val="a6"/>
        <w:numPr>
          <w:ilvl w:val="0"/>
          <w:numId w:val="21"/>
        </w:numPr>
        <w:rPr>
          <w:rtl/>
        </w:rPr>
      </w:pPr>
      <w:r w:rsidRPr="00202FAA">
        <w:rPr>
          <w:rFonts w:hint="cs"/>
          <w:rtl/>
        </w:rPr>
        <w:t>ربط المواقع السياحية بشبكة طرق معبدة وعلى الأخص الأثرية منها مع توسعة الطرق المعبدة الحالية.</w:t>
      </w:r>
    </w:p>
    <w:p w:rsidR="00805E8C" w:rsidRPr="00202FAA" w:rsidRDefault="00805E8C" w:rsidP="008F10F4">
      <w:pPr>
        <w:pStyle w:val="a6"/>
        <w:numPr>
          <w:ilvl w:val="0"/>
          <w:numId w:val="21"/>
        </w:numPr>
        <w:rPr>
          <w:rtl/>
        </w:rPr>
      </w:pPr>
      <w:r w:rsidRPr="00202FAA">
        <w:rPr>
          <w:rFonts w:hint="cs"/>
          <w:rtl/>
        </w:rPr>
        <w:t>تطوير بعض المواقع داخل مدينة حائل والمواقع الجنوبية من المنطقة</w:t>
      </w:r>
      <w:r w:rsidR="00806052" w:rsidRPr="00202FAA">
        <w:rPr>
          <w:rFonts w:hint="cs"/>
          <w:rtl/>
        </w:rPr>
        <w:t xml:space="preserve">، </w:t>
      </w:r>
      <w:r w:rsidRPr="00202FAA">
        <w:rPr>
          <w:rFonts w:hint="cs"/>
          <w:rtl/>
        </w:rPr>
        <w:t>وإنشاء منتجعات</w:t>
      </w:r>
      <w:r w:rsidR="00806052" w:rsidRPr="00202FAA">
        <w:rPr>
          <w:rFonts w:hint="cs"/>
          <w:rtl/>
        </w:rPr>
        <w:t xml:space="preserve">، </w:t>
      </w:r>
      <w:r w:rsidRPr="00202FAA">
        <w:rPr>
          <w:rFonts w:hint="cs"/>
          <w:rtl/>
        </w:rPr>
        <w:t>وقرى سياحية خصوصاً في جبال أجا من جهة الجنوب.</w:t>
      </w:r>
    </w:p>
    <w:p w:rsidR="00805E8C" w:rsidRPr="00202FAA" w:rsidRDefault="00805E8C" w:rsidP="008F10F4">
      <w:pPr>
        <w:pStyle w:val="a6"/>
        <w:numPr>
          <w:ilvl w:val="0"/>
          <w:numId w:val="21"/>
        </w:numPr>
        <w:rPr>
          <w:rtl/>
        </w:rPr>
      </w:pPr>
      <w:r w:rsidRPr="00202FAA">
        <w:rPr>
          <w:rFonts w:hint="cs"/>
          <w:rtl/>
        </w:rPr>
        <w:t>طبيعة المنطقة الجبلية ملائمة لإقامة رياضة تسلق الجبال وبالتحديد جبال أجا</w:t>
      </w:r>
      <w:r w:rsidR="00806052" w:rsidRPr="00202FAA">
        <w:rPr>
          <w:rFonts w:hint="cs"/>
          <w:rtl/>
        </w:rPr>
        <w:t xml:space="preserve">، </w:t>
      </w:r>
      <w:r w:rsidRPr="00202FAA">
        <w:rPr>
          <w:rFonts w:hint="cs"/>
          <w:rtl/>
        </w:rPr>
        <w:t>وهذا يمكن أن يوجه للهيئة الوطنية للسياحة بالمنطقة.</w:t>
      </w:r>
    </w:p>
    <w:p w:rsidR="00805E8C" w:rsidRPr="00202FAA" w:rsidRDefault="00805E8C" w:rsidP="008F10F4">
      <w:pPr>
        <w:pStyle w:val="a6"/>
        <w:numPr>
          <w:ilvl w:val="0"/>
          <w:numId w:val="21"/>
        </w:numPr>
        <w:rPr>
          <w:rtl/>
        </w:rPr>
      </w:pPr>
      <w:r w:rsidRPr="00202FAA">
        <w:rPr>
          <w:rFonts w:hint="cs"/>
          <w:rtl/>
        </w:rPr>
        <w:t>إنشاء تلفريك يربط المواقع السياحية الجبلية القريبة من بعضها؛ وذلك لزيادة جاذبيتها السياحية</w:t>
      </w:r>
      <w:r w:rsidR="00806052" w:rsidRPr="00202FAA">
        <w:rPr>
          <w:rFonts w:hint="cs"/>
          <w:rtl/>
        </w:rPr>
        <w:t xml:space="preserve">، </w:t>
      </w:r>
      <w:r w:rsidRPr="00202FAA">
        <w:rPr>
          <w:rFonts w:hint="cs"/>
          <w:rtl/>
        </w:rPr>
        <w:t>مثل ربط منتزه المغواة بمنتزه مشار الوطني.</w:t>
      </w:r>
    </w:p>
    <w:p w:rsidR="00805E8C" w:rsidRPr="00202FAA" w:rsidRDefault="00805E8C" w:rsidP="008F10F4">
      <w:pPr>
        <w:pStyle w:val="a6"/>
        <w:numPr>
          <w:ilvl w:val="0"/>
          <w:numId w:val="21"/>
        </w:numPr>
        <w:rPr>
          <w:rtl/>
        </w:rPr>
      </w:pPr>
      <w:r w:rsidRPr="00202FAA">
        <w:rPr>
          <w:rFonts w:hint="cs"/>
          <w:rtl/>
        </w:rPr>
        <w:t>الاهتمام بالمواقع التاريخية والأثرية وإبرازها للسياح عن طريق وسائل الإعلام</w:t>
      </w:r>
      <w:r w:rsidR="00806052" w:rsidRPr="00202FAA">
        <w:rPr>
          <w:rFonts w:hint="cs"/>
          <w:rtl/>
        </w:rPr>
        <w:t xml:space="preserve">، </w:t>
      </w:r>
      <w:r w:rsidRPr="00202FAA">
        <w:rPr>
          <w:rFonts w:hint="cs"/>
          <w:rtl/>
        </w:rPr>
        <w:t>وقنوات التواصل</w:t>
      </w:r>
      <w:r w:rsidR="00806052" w:rsidRPr="00202FAA">
        <w:rPr>
          <w:rFonts w:hint="cs"/>
          <w:rtl/>
        </w:rPr>
        <w:t xml:space="preserve">، </w:t>
      </w:r>
      <w:r w:rsidRPr="00202FAA">
        <w:rPr>
          <w:rFonts w:hint="cs"/>
          <w:rtl/>
        </w:rPr>
        <w:t>فالمنطقة تكثر بها هذه المواقع لكنها تعاني من الأقبال مقارنة بغيرها.</w:t>
      </w:r>
    </w:p>
    <w:p w:rsidR="00805E8C" w:rsidRPr="00202FAA" w:rsidRDefault="00805E8C" w:rsidP="008F10F4">
      <w:pPr>
        <w:pStyle w:val="a6"/>
        <w:numPr>
          <w:ilvl w:val="0"/>
          <w:numId w:val="21"/>
        </w:numPr>
        <w:rPr>
          <w:rtl/>
        </w:rPr>
      </w:pPr>
      <w:r w:rsidRPr="00202FAA">
        <w:rPr>
          <w:rFonts w:hint="cs"/>
          <w:rtl/>
        </w:rPr>
        <w:t>تعبيد طريق درب زبيدة وإحيائه بإنشاء منتجعات سياحية على طول الطريق لما له من تاريخ عريق.</w:t>
      </w:r>
    </w:p>
    <w:p w:rsidR="00805E8C" w:rsidRPr="00202FAA" w:rsidRDefault="00805E8C" w:rsidP="008F10F4">
      <w:pPr>
        <w:pStyle w:val="a6"/>
        <w:numPr>
          <w:ilvl w:val="0"/>
          <w:numId w:val="21"/>
        </w:numPr>
        <w:rPr>
          <w:rtl/>
        </w:rPr>
      </w:pPr>
      <w:r w:rsidRPr="00202FAA">
        <w:rPr>
          <w:rFonts w:hint="cs"/>
          <w:rtl/>
        </w:rPr>
        <w:t>أظهرت الدراسة تزايد سياحة الأسر</w:t>
      </w:r>
      <w:r w:rsidR="00806052" w:rsidRPr="00202FAA">
        <w:rPr>
          <w:rFonts w:hint="cs"/>
          <w:rtl/>
        </w:rPr>
        <w:t xml:space="preserve">، </w:t>
      </w:r>
      <w:r w:rsidRPr="00202FAA">
        <w:rPr>
          <w:rFonts w:hint="cs"/>
          <w:rtl/>
        </w:rPr>
        <w:t>وهي أسر ذات حجم كبير بالنسبة للأطفال</w:t>
      </w:r>
      <w:r w:rsidR="00806052" w:rsidRPr="00202FAA">
        <w:rPr>
          <w:rFonts w:hint="cs"/>
          <w:rtl/>
        </w:rPr>
        <w:t xml:space="preserve">، </w:t>
      </w:r>
      <w:r w:rsidRPr="00202FAA">
        <w:rPr>
          <w:rFonts w:hint="cs"/>
          <w:rtl/>
        </w:rPr>
        <w:t>وهذا يطرح أهمية زيادة المطاعم العائلية</w:t>
      </w:r>
      <w:r w:rsidR="00806052" w:rsidRPr="00202FAA">
        <w:rPr>
          <w:rFonts w:hint="cs"/>
          <w:rtl/>
        </w:rPr>
        <w:t xml:space="preserve">، </w:t>
      </w:r>
      <w:r w:rsidRPr="00202FAA">
        <w:rPr>
          <w:rFonts w:hint="cs"/>
          <w:rtl/>
        </w:rPr>
        <w:t>حيث إنها تقل في المنطقة بشكل عام</w:t>
      </w:r>
      <w:r w:rsidR="00806052" w:rsidRPr="00202FAA">
        <w:rPr>
          <w:rFonts w:hint="cs"/>
          <w:rtl/>
        </w:rPr>
        <w:t xml:space="preserve">، </w:t>
      </w:r>
      <w:r w:rsidRPr="00202FAA">
        <w:rPr>
          <w:rFonts w:hint="cs"/>
          <w:rtl/>
        </w:rPr>
        <w:t>وفي المدينة بشكل خاص</w:t>
      </w:r>
      <w:r w:rsidR="00806052" w:rsidRPr="00202FAA">
        <w:rPr>
          <w:rFonts w:hint="cs"/>
          <w:rtl/>
        </w:rPr>
        <w:t xml:space="preserve">، </w:t>
      </w:r>
      <w:r w:rsidRPr="00202FAA">
        <w:rPr>
          <w:rFonts w:hint="cs"/>
          <w:rtl/>
        </w:rPr>
        <w:t>إلى جانب التوسع في مواقع ترفيه الأطفال على الأخص.</w:t>
      </w:r>
    </w:p>
    <w:p w:rsidR="00805E8C" w:rsidRPr="00202FAA" w:rsidRDefault="00805E8C" w:rsidP="008F10F4">
      <w:pPr>
        <w:pStyle w:val="a6"/>
        <w:numPr>
          <w:ilvl w:val="0"/>
          <w:numId w:val="21"/>
        </w:numPr>
        <w:rPr>
          <w:rtl/>
        </w:rPr>
      </w:pPr>
      <w:r w:rsidRPr="00202FAA">
        <w:rPr>
          <w:rFonts w:hint="cs"/>
          <w:rtl/>
        </w:rPr>
        <w:t>دراسة وحساب درجة رضا السياح للأماكن السياحية حيث إن هذه الدراسة لم تشمل درجة الرضا وهي تختلف عن درجة الجذب السياحي.</w:t>
      </w:r>
    </w:p>
    <w:p w:rsidR="00805E8C" w:rsidRPr="00202FAA" w:rsidRDefault="00CE5662" w:rsidP="001F360E">
      <w:pPr>
        <w:pStyle w:val="1"/>
        <w:rPr>
          <w:rtl/>
        </w:rPr>
      </w:pPr>
      <w:r>
        <w:rPr>
          <w:rFonts w:hint="cs"/>
          <w:rtl/>
        </w:rPr>
        <w:t xml:space="preserve">قائمة </w:t>
      </w:r>
      <w:r w:rsidR="00805E8C" w:rsidRPr="00202FAA">
        <w:rPr>
          <w:rFonts w:hint="cs"/>
          <w:rtl/>
        </w:rPr>
        <w:t>المراجع</w:t>
      </w:r>
      <w:r w:rsidR="00202FAA">
        <w:rPr>
          <w:rFonts w:hint="cs"/>
          <w:rtl/>
        </w:rPr>
        <w:t xml:space="preserve">: </w:t>
      </w:r>
    </w:p>
    <w:p w:rsidR="00805E8C" w:rsidRPr="00202FAA" w:rsidRDefault="00805E8C" w:rsidP="008F10F4">
      <w:pPr>
        <w:pStyle w:val="a6"/>
        <w:numPr>
          <w:ilvl w:val="0"/>
          <w:numId w:val="22"/>
        </w:numPr>
        <w:rPr>
          <w:rtl/>
        </w:rPr>
      </w:pPr>
      <w:r w:rsidRPr="00202FAA">
        <w:rPr>
          <w:rFonts w:hint="cs"/>
          <w:rtl/>
        </w:rPr>
        <w:t>إبراهيم</w:t>
      </w:r>
      <w:r w:rsidR="00806052" w:rsidRPr="00202FAA">
        <w:rPr>
          <w:rFonts w:hint="cs"/>
          <w:rtl/>
        </w:rPr>
        <w:t xml:space="preserve">، </w:t>
      </w:r>
      <w:r w:rsidRPr="00202FAA">
        <w:rPr>
          <w:rFonts w:hint="cs"/>
          <w:rtl/>
        </w:rPr>
        <w:t>وفاء زكي (2006</w:t>
      </w:r>
      <w:r w:rsidR="00806052" w:rsidRPr="00202FAA">
        <w:rPr>
          <w:rFonts w:hint="cs"/>
          <w:rtl/>
        </w:rPr>
        <w:t>)</w:t>
      </w:r>
      <w:r w:rsidRPr="00202FAA">
        <w:rPr>
          <w:rFonts w:hint="cs"/>
          <w:rtl/>
        </w:rPr>
        <w:t xml:space="preserve"> </w:t>
      </w:r>
      <w:r w:rsidRPr="00202FAA">
        <w:rPr>
          <w:rFonts w:hint="cs"/>
          <w:b/>
          <w:bCs/>
          <w:rtl/>
        </w:rPr>
        <w:t>دور السياحة في التنمية الاجتماعية</w:t>
      </w:r>
      <w:r w:rsidR="00806052" w:rsidRPr="00202FAA">
        <w:rPr>
          <w:rFonts w:hint="cs"/>
          <w:rtl/>
        </w:rPr>
        <w:t xml:space="preserve">، </w:t>
      </w:r>
      <w:r w:rsidRPr="00202FAA">
        <w:rPr>
          <w:rFonts w:hint="cs"/>
          <w:rtl/>
        </w:rPr>
        <w:t>المكتب الجامعي الحديث</w:t>
      </w:r>
      <w:r w:rsidR="00806052" w:rsidRPr="00202FAA">
        <w:rPr>
          <w:rFonts w:hint="cs"/>
          <w:rtl/>
        </w:rPr>
        <w:t xml:space="preserve">، </w:t>
      </w:r>
      <w:r w:rsidRPr="00202FAA">
        <w:rPr>
          <w:rFonts w:hint="cs"/>
          <w:rtl/>
        </w:rPr>
        <w:t>الإسكندرية</w:t>
      </w:r>
      <w:r w:rsidR="00806052" w:rsidRPr="00202FAA">
        <w:rPr>
          <w:rFonts w:hint="cs"/>
          <w:rtl/>
        </w:rPr>
        <w:t xml:space="preserve">، </w:t>
      </w:r>
      <w:r w:rsidRPr="00202FAA">
        <w:rPr>
          <w:rFonts w:hint="cs"/>
          <w:rtl/>
        </w:rPr>
        <w:t>مصر.</w:t>
      </w:r>
    </w:p>
    <w:p w:rsidR="00805E8C" w:rsidRPr="00202FAA" w:rsidRDefault="00805E8C" w:rsidP="008F10F4">
      <w:pPr>
        <w:pStyle w:val="a6"/>
        <w:numPr>
          <w:ilvl w:val="0"/>
          <w:numId w:val="22"/>
        </w:numPr>
        <w:rPr>
          <w:rtl/>
        </w:rPr>
      </w:pPr>
      <w:r w:rsidRPr="00202FAA">
        <w:rPr>
          <w:rFonts w:hint="cs"/>
          <w:rtl/>
        </w:rPr>
        <w:t>الأنصاري</w:t>
      </w:r>
      <w:r w:rsidR="00806052" w:rsidRPr="00202FAA">
        <w:rPr>
          <w:rFonts w:hint="cs"/>
          <w:rtl/>
        </w:rPr>
        <w:t xml:space="preserve">، </w:t>
      </w:r>
      <w:r w:rsidRPr="00202FAA">
        <w:rPr>
          <w:rFonts w:hint="cs"/>
          <w:rtl/>
        </w:rPr>
        <w:t>عبدالرحمن الطيب</w:t>
      </w:r>
      <w:r w:rsidR="00806052" w:rsidRPr="00202FAA">
        <w:rPr>
          <w:rFonts w:hint="cs"/>
          <w:rtl/>
        </w:rPr>
        <w:t xml:space="preserve">، </w:t>
      </w:r>
      <w:r w:rsidRPr="00202FAA">
        <w:rPr>
          <w:rFonts w:hint="cs"/>
          <w:rtl/>
        </w:rPr>
        <w:t>وفرج الله أحمد</w:t>
      </w:r>
      <w:r w:rsidR="00806052" w:rsidRPr="00202FAA">
        <w:rPr>
          <w:rFonts w:hint="cs"/>
          <w:rtl/>
        </w:rPr>
        <w:t>، (</w:t>
      </w:r>
      <w:r w:rsidRPr="00202FAA">
        <w:rPr>
          <w:rFonts w:hint="cs"/>
          <w:rtl/>
        </w:rPr>
        <w:t>1426 هـ</w:t>
      </w:r>
      <w:r w:rsidR="00806052" w:rsidRPr="00202FAA">
        <w:rPr>
          <w:rFonts w:hint="cs"/>
          <w:rtl/>
        </w:rPr>
        <w:t xml:space="preserve">)، </w:t>
      </w:r>
      <w:r w:rsidRPr="00202FAA">
        <w:rPr>
          <w:rFonts w:hint="cs"/>
          <w:b/>
          <w:bCs/>
          <w:rtl/>
        </w:rPr>
        <w:t>حائل ديرة حاتم</w:t>
      </w:r>
      <w:r w:rsidR="00806052" w:rsidRPr="00202FAA">
        <w:rPr>
          <w:rFonts w:hint="cs"/>
          <w:rtl/>
        </w:rPr>
        <w:t xml:space="preserve">، </w:t>
      </w:r>
      <w:r w:rsidRPr="00202FAA">
        <w:rPr>
          <w:rFonts w:hint="cs"/>
          <w:rtl/>
        </w:rPr>
        <w:t>دار القوافل</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rtl/>
        </w:rPr>
      </w:pPr>
      <w:proofErr w:type="spellStart"/>
      <w:r w:rsidRPr="00202FAA">
        <w:rPr>
          <w:rFonts w:hint="cs"/>
          <w:rtl/>
        </w:rPr>
        <w:t>الجخيدب</w:t>
      </w:r>
      <w:proofErr w:type="spellEnd"/>
      <w:r w:rsidR="00806052" w:rsidRPr="00202FAA">
        <w:rPr>
          <w:rFonts w:hint="cs"/>
          <w:rtl/>
        </w:rPr>
        <w:t xml:space="preserve">، </w:t>
      </w:r>
      <w:r w:rsidRPr="00202FAA">
        <w:rPr>
          <w:rFonts w:hint="cs"/>
          <w:rtl/>
        </w:rPr>
        <w:t>مساعد عبدالرحمن (1418هـ</w:t>
      </w:r>
      <w:r w:rsidR="00CE5662">
        <w:rPr>
          <w:rFonts w:hint="cs"/>
          <w:rtl/>
        </w:rPr>
        <w:t>)</w:t>
      </w:r>
      <w:r w:rsidR="00806052" w:rsidRPr="00202FAA">
        <w:rPr>
          <w:rFonts w:hint="cs"/>
          <w:rtl/>
        </w:rPr>
        <w:t xml:space="preserve">، </w:t>
      </w:r>
      <w:r w:rsidRPr="00202FAA">
        <w:rPr>
          <w:rFonts w:hint="cs"/>
          <w:b/>
          <w:bCs/>
          <w:rtl/>
        </w:rPr>
        <w:t>السياحة الصحراوية</w:t>
      </w:r>
      <w:r w:rsidR="00806052" w:rsidRPr="00202FAA">
        <w:rPr>
          <w:rFonts w:hint="cs"/>
          <w:rtl/>
        </w:rPr>
        <w:t xml:space="preserve">، </w:t>
      </w:r>
      <w:r w:rsidRPr="00202FAA">
        <w:rPr>
          <w:rFonts w:hint="cs"/>
          <w:rtl/>
        </w:rPr>
        <w:t>مجلة العقيق</w:t>
      </w:r>
      <w:r w:rsidR="00806052" w:rsidRPr="00202FAA">
        <w:rPr>
          <w:rFonts w:hint="cs"/>
          <w:rtl/>
        </w:rPr>
        <w:t xml:space="preserve">، </w:t>
      </w:r>
      <w:r w:rsidRPr="00202FAA">
        <w:rPr>
          <w:rFonts w:hint="cs"/>
          <w:rtl/>
        </w:rPr>
        <w:t>مجلد 16</w:t>
      </w:r>
      <w:r w:rsidR="00806052" w:rsidRPr="00202FAA">
        <w:rPr>
          <w:rFonts w:hint="cs"/>
          <w:rtl/>
        </w:rPr>
        <w:t xml:space="preserve">، </w:t>
      </w:r>
      <w:r w:rsidRPr="00202FAA">
        <w:rPr>
          <w:rFonts w:hint="cs"/>
          <w:rtl/>
        </w:rPr>
        <w:t>نادي المدينة المنورة الأدبي</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rtl/>
        </w:rPr>
      </w:pPr>
      <w:proofErr w:type="spellStart"/>
      <w:r w:rsidRPr="00202FAA">
        <w:rPr>
          <w:rFonts w:hint="cs"/>
          <w:rtl/>
        </w:rPr>
        <w:t>الجخيدب</w:t>
      </w:r>
      <w:proofErr w:type="spellEnd"/>
      <w:r w:rsidR="00806052" w:rsidRPr="00202FAA">
        <w:rPr>
          <w:rFonts w:hint="cs"/>
          <w:rtl/>
        </w:rPr>
        <w:t xml:space="preserve">، </w:t>
      </w:r>
      <w:r w:rsidRPr="00202FAA">
        <w:rPr>
          <w:rFonts w:hint="cs"/>
          <w:rtl/>
        </w:rPr>
        <w:t>مساعد عبدالرحمن (1429هـ</w:t>
      </w:r>
      <w:r w:rsidR="00CE5662">
        <w:rPr>
          <w:rFonts w:hint="cs"/>
          <w:rtl/>
        </w:rPr>
        <w:t>)</w:t>
      </w:r>
      <w:r w:rsidR="00806052" w:rsidRPr="00202FAA">
        <w:rPr>
          <w:rFonts w:hint="cs"/>
          <w:rtl/>
        </w:rPr>
        <w:t xml:space="preserve">، </w:t>
      </w:r>
      <w:r w:rsidRPr="00202FAA">
        <w:rPr>
          <w:rFonts w:hint="cs"/>
          <w:b/>
          <w:bCs/>
          <w:rtl/>
        </w:rPr>
        <w:t>التفاعل السياحي مع المقومات والإمكانات المتاحة بمنطقة القصيم</w:t>
      </w:r>
      <w:r w:rsidR="00806052" w:rsidRPr="00202FAA">
        <w:rPr>
          <w:rFonts w:hint="cs"/>
          <w:rtl/>
        </w:rPr>
        <w:t xml:space="preserve">، </w:t>
      </w:r>
      <w:r w:rsidRPr="00202FAA">
        <w:rPr>
          <w:rFonts w:hint="cs"/>
          <w:rtl/>
        </w:rPr>
        <w:t>سلسلة بحوث جغرافية</w:t>
      </w:r>
      <w:r w:rsidR="00202FAA">
        <w:rPr>
          <w:rFonts w:hint="cs"/>
          <w:rtl/>
        </w:rPr>
        <w:t xml:space="preserve">: </w:t>
      </w:r>
      <w:r w:rsidRPr="00202FAA">
        <w:rPr>
          <w:rFonts w:hint="cs"/>
          <w:rtl/>
        </w:rPr>
        <w:t>تصدرها الجمعية الجغرافية الكويتية العدد (335) جامعة الكويت</w:t>
      </w:r>
      <w:r w:rsidR="00806052" w:rsidRPr="00202FAA">
        <w:rPr>
          <w:rFonts w:hint="cs"/>
          <w:rtl/>
        </w:rPr>
        <w:t xml:space="preserve">، </w:t>
      </w:r>
      <w:r w:rsidRPr="00202FAA">
        <w:rPr>
          <w:rFonts w:hint="cs"/>
          <w:rtl/>
        </w:rPr>
        <w:t>الكويت.</w:t>
      </w:r>
    </w:p>
    <w:p w:rsidR="00805E8C" w:rsidRPr="00202FAA" w:rsidRDefault="00805E8C" w:rsidP="008F10F4">
      <w:pPr>
        <w:pStyle w:val="a6"/>
        <w:numPr>
          <w:ilvl w:val="0"/>
          <w:numId w:val="22"/>
        </w:numPr>
        <w:rPr>
          <w:rtl/>
        </w:rPr>
      </w:pPr>
      <w:r w:rsidRPr="00202FAA">
        <w:rPr>
          <w:rFonts w:hint="cs"/>
          <w:rtl/>
        </w:rPr>
        <w:lastRenderedPageBreak/>
        <w:t>الحواس</w:t>
      </w:r>
      <w:r w:rsidR="00806052" w:rsidRPr="00202FAA">
        <w:rPr>
          <w:rFonts w:hint="cs"/>
          <w:rtl/>
        </w:rPr>
        <w:t xml:space="preserve">، </w:t>
      </w:r>
      <w:r w:rsidRPr="00202FAA">
        <w:rPr>
          <w:rFonts w:hint="cs"/>
          <w:rtl/>
        </w:rPr>
        <w:t>فهد صالح (1423هـ</w:t>
      </w:r>
      <w:r w:rsidR="00CE5662">
        <w:rPr>
          <w:rFonts w:hint="cs"/>
          <w:rtl/>
        </w:rPr>
        <w:t>)</w:t>
      </w:r>
      <w:r w:rsidR="00806052" w:rsidRPr="00202FAA">
        <w:rPr>
          <w:rFonts w:hint="cs"/>
          <w:rtl/>
        </w:rPr>
        <w:t xml:space="preserve">، </w:t>
      </w:r>
      <w:r w:rsidRPr="00202FAA">
        <w:rPr>
          <w:rFonts w:hint="cs"/>
          <w:b/>
          <w:bCs/>
          <w:rtl/>
        </w:rPr>
        <w:t>عمارة المنزل بمنطقة حائل</w:t>
      </w:r>
      <w:r w:rsidR="00806052" w:rsidRPr="00202FAA">
        <w:rPr>
          <w:rFonts w:hint="cs"/>
          <w:rtl/>
        </w:rPr>
        <w:t xml:space="preserve">، </w:t>
      </w:r>
      <w:r w:rsidRPr="00202FAA">
        <w:rPr>
          <w:rFonts w:hint="cs"/>
          <w:rtl/>
        </w:rPr>
        <w:t>وكالة الآثار والمتاحف</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rtl/>
        </w:rPr>
      </w:pPr>
      <w:r w:rsidRPr="00202FAA">
        <w:rPr>
          <w:rFonts w:hint="cs"/>
          <w:rtl/>
        </w:rPr>
        <w:t>الحوامدة</w:t>
      </w:r>
      <w:r w:rsidR="00806052" w:rsidRPr="00202FAA">
        <w:rPr>
          <w:rFonts w:hint="cs"/>
          <w:rtl/>
        </w:rPr>
        <w:t xml:space="preserve">، </w:t>
      </w:r>
      <w:r w:rsidRPr="00202FAA">
        <w:rPr>
          <w:rFonts w:hint="cs"/>
          <w:rtl/>
        </w:rPr>
        <w:t>نبيل زعل وموفق الحميري</w:t>
      </w:r>
      <w:r w:rsidR="00806052" w:rsidRPr="00202FAA">
        <w:rPr>
          <w:rFonts w:hint="cs"/>
          <w:rtl/>
        </w:rPr>
        <w:t>، (</w:t>
      </w:r>
      <w:r w:rsidRPr="00202FAA">
        <w:rPr>
          <w:rFonts w:hint="cs"/>
          <w:rtl/>
        </w:rPr>
        <w:t>2006</w:t>
      </w:r>
      <w:r w:rsidR="00806052" w:rsidRPr="00202FAA">
        <w:rPr>
          <w:rFonts w:hint="cs"/>
          <w:rtl/>
        </w:rPr>
        <w:t xml:space="preserve">)، </w:t>
      </w:r>
      <w:r w:rsidRPr="00202FAA">
        <w:rPr>
          <w:rFonts w:hint="cs"/>
          <w:b/>
          <w:bCs/>
          <w:rtl/>
        </w:rPr>
        <w:t>الجغرافيا السياحية في القرن الحادي والعشرين</w:t>
      </w:r>
      <w:r w:rsidR="00806052" w:rsidRPr="00202FAA">
        <w:rPr>
          <w:rFonts w:hint="cs"/>
          <w:rtl/>
        </w:rPr>
        <w:t xml:space="preserve">، </w:t>
      </w:r>
      <w:r w:rsidRPr="00202FAA">
        <w:rPr>
          <w:rFonts w:hint="cs"/>
          <w:rtl/>
        </w:rPr>
        <w:t>دار الحامد للنشر والتوزيع</w:t>
      </w:r>
      <w:r w:rsidR="00806052" w:rsidRPr="00202FAA">
        <w:rPr>
          <w:rFonts w:hint="cs"/>
          <w:rtl/>
        </w:rPr>
        <w:t xml:space="preserve">، </w:t>
      </w:r>
      <w:r w:rsidRPr="00202FAA">
        <w:rPr>
          <w:rFonts w:hint="cs"/>
          <w:rtl/>
        </w:rPr>
        <w:t>عمان</w:t>
      </w:r>
      <w:r w:rsidR="00806052" w:rsidRPr="00202FAA">
        <w:rPr>
          <w:rFonts w:hint="cs"/>
          <w:rtl/>
        </w:rPr>
        <w:t xml:space="preserve">، </w:t>
      </w:r>
      <w:r w:rsidRPr="00202FAA">
        <w:rPr>
          <w:rFonts w:hint="cs"/>
          <w:rtl/>
        </w:rPr>
        <w:t>الأردن .</w:t>
      </w:r>
    </w:p>
    <w:p w:rsidR="00805E8C" w:rsidRPr="00202FAA" w:rsidRDefault="00805E8C" w:rsidP="008F10F4">
      <w:pPr>
        <w:pStyle w:val="a6"/>
        <w:numPr>
          <w:ilvl w:val="0"/>
          <w:numId w:val="22"/>
        </w:numPr>
        <w:rPr>
          <w:rtl/>
        </w:rPr>
      </w:pPr>
      <w:r w:rsidRPr="00202FAA">
        <w:rPr>
          <w:rFonts w:hint="cs"/>
          <w:rtl/>
        </w:rPr>
        <w:t>الراشد</w:t>
      </w:r>
      <w:r w:rsidR="00806052" w:rsidRPr="00202FAA">
        <w:rPr>
          <w:rFonts w:hint="cs"/>
          <w:rtl/>
        </w:rPr>
        <w:t xml:space="preserve">، </w:t>
      </w:r>
      <w:r w:rsidRPr="00202FAA">
        <w:rPr>
          <w:rFonts w:hint="cs"/>
          <w:rtl/>
        </w:rPr>
        <w:t>سعد عبدالعزيز وآخرون</w:t>
      </w:r>
      <w:r w:rsidR="00806052" w:rsidRPr="00202FAA">
        <w:rPr>
          <w:rFonts w:hint="cs"/>
          <w:rtl/>
        </w:rPr>
        <w:t>، (</w:t>
      </w:r>
      <w:r w:rsidR="00CE5662">
        <w:rPr>
          <w:rFonts w:hint="cs"/>
          <w:rtl/>
        </w:rPr>
        <w:t>1425</w:t>
      </w:r>
      <w:r w:rsidRPr="00202FAA">
        <w:rPr>
          <w:rFonts w:hint="cs"/>
          <w:rtl/>
        </w:rPr>
        <w:t>هـ)</w:t>
      </w:r>
      <w:r w:rsidR="00806052" w:rsidRPr="00202FAA">
        <w:rPr>
          <w:rFonts w:hint="cs"/>
          <w:rtl/>
        </w:rPr>
        <w:t xml:space="preserve">، </w:t>
      </w:r>
      <w:r w:rsidRPr="00202FAA">
        <w:rPr>
          <w:rFonts w:hint="cs"/>
          <w:b/>
          <w:bCs/>
          <w:rtl/>
        </w:rPr>
        <w:t>دليل متحف حائل للآثار والتراث</w:t>
      </w:r>
      <w:r w:rsidR="00806052" w:rsidRPr="00202FAA">
        <w:rPr>
          <w:rFonts w:hint="cs"/>
          <w:rtl/>
        </w:rPr>
        <w:t xml:space="preserve">، </w:t>
      </w:r>
      <w:r w:rsidRPr="00202FAA">
        <w:rPr>
          <w:rFonts w:hint="cs"/>
          <w:rtl/>
        </w:rPr>
        <w:t>وكالة الآثار والمتاحف</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 .</w:t>
      </w:r>
    </w:p>
    <w:p w:rsidR="00805E8C" w:rsidRPr="00202FAA" w:rsidRDefault="00805E8C" w:rsidP="008F10F4">
      <w:pPr>
        <w:pStyle w:val="a6"/>
        <w:numPr>
          <w:ilvl w:val="0"/>
          <w:numId w:val="22"/>
        </w:numPr>
        <w:rPr>
          <w:rtl/>
        </w:rPr>
      </w:pPr>
      <w:r w:rsidRPr="00202FAA">
        <w:rPr>
          <w:rFonts w:hint="cs"/>
          <w:rtl/>
        </w:rPr>
        <w:t>السعيد</w:t>
      </w:r>
      <w:r w:rsidR="00806052" w:rsidRPr="00202FAA">
        <w:rPr>
          <w:rFonts w:hint="cs"/>
          <w:rtl/>
        </w:rPr>
        <w:t xml:space="preserve">، </w:t>
      </w:r>
      <w:r w:rsidRPr="00202FAA">
        <w:rPr>
          <w:rFonts w:hint="cs"/>
          <w:rtl/>
        </w:rPr>
        <w:t>سعيد فايز وآخرون</w:t>
      </w:r>
      <w:r w:rsidR="00806052" w:rsidRPr="00202FAA">
        <w:rPr>
          <w:rFonts w:hint="cs"/>
          <w:rtl/>
        </w:rPr>
        <w:t>، (</w:t>
      </w:r>
      <w:r w:rsidR="00CE5662">
        <w:rPr>
          <w:rFonts w:hint="cs"/>
          <w:rtl/>
        </w:rPr>
        <w:t>1423</w:t>
      </w:r>
      <w:r w:rsidRPr="00202FAA">
        <w:rPr>
          <w:rFonts w:hint="cs"/>
          <w:rtl/>
        </w:rPr>
        <w:t>هـ</w:t>
      </w:r>
      <w:r w:rsidR="00806052" w:rsidRPr="00202FAA">
        <w:rPr>
          <w:rFonts w:hint="cs"/>
          <w:rtl/>
        </w:rPr>
        <w:t xml:space="preserve">)، </w:t>
      </w:r>
      <w:r w:rsidRPr="00202FAA">
        <w:rPr>
          <w:rFonts w:hint="cs"/>
          <w:b/>
          <w:bCs/>
          <w:rtl/>
        </w:rPr>
        <w:t>سلسلة آثار المملكة العربية السعودية</w:t>
      </w:r>
      <w:r w:rsidR="00806052" w:rsidRPr="00202FAA">
        <w:rPr>
          <w:rFonts w:hint="cs"/>
          <w:b/>
          <w:bCs/>
          <w:rtl/>
        </w:rPr>
        <w:t xml:space="preserve">، </w:t>
      </w:r>
      <w:r w:rsidRPr="00202FAA">
        <w:rPr>
          <w:rFonts w:hint="cs"/>
          <w:b/>
          <w:bCs/>
          <w:rtl/>
        </w:rPr>
        <w:t>آثار منطقة حائل</w:t>
      </w:r>
      <w:r w:rsidR="00806052" w:rsidRPr="00202FAA">
        <w:rPr>
          <w:rFonts w:hint="cs"/>
          <w:rtl/>
        </w:rPr>
        <w:t xml:space="preserve">، </w:t>
      </w:r>
      <w:r w:rsidRPr="00202FAA">
        <w:rPr>
          <w:rFonts w:hint="cs"/>
          <w:rtl/>
        </w:rPr>
        <w:t>وكالة لآثار والمتاحف</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 xml:space="preserve">المملكة العربية السعودية. </w:t>
      </w:r>
    </w:p>
    <w:p w:rsidR="00805E8C" w:rsidRPr="00202FAA" w:rsidRDefault="00805E8C" w:rsidP="008F10F4">
      <w:pPr>
        <w:pStyle w:val="a6"/>
        <w:numPr>
          <w:ilvl w:val="0"/>
          <w:numId w:val="22"/>
        </w:numPr>
        <w:rPr>
          <w:rtl/>
        </w:rPr>
      </w:pPr>
      <w:r w:rsidRPr="00202FAA">
        <w:rPr>
          <w:rFonts w:hint="cs"/>
          <w:rtl/>
        </w:rPr>
        <w:t>الشبعان</w:t>
      </w:r>
      <w:r w:rsidR="00806052" w:rsidRPr="00202FAA">
        <w:rPr>
          <w:rFonts w:hint="cs"/>
          <w:rtl/>
        </w:rPr>
        <w:t xml:space="preserve">، </w:t>
      </w:r>
      <w:r w:rsidR="00CE5662">
        <w:rPr>
          <w:rFonts w:hint="cs"/>
          <w:rtl/>
        </w:rPr>
        <w:t>أحمد محمد (1428</w:t>
      </w:r>
      <w:r w:rsidRPr="00202FAA">
        <w:rPr>
          <w:rFonts w:hint="cs"/>
          <w:rtl/>
        </w:rPr>
        <w:t>هـ)</w:t>
      </w:r>
      <w:r w:rsidR="00806052" w:rsidRPr="00202FAA">
        <w:rPr>
          <w:rFonts w:hint="cs"/>
          <w:rtl/>
        </w:rPr>
        <w:t xml:space="preserve">، </w:t>
      </w:r>
      <w:r w:rsidRPr="00202FAA">
        <w:rPr>
          <w:rFonts w:hint="cs"/>
          <w:b/>
          <w:bCs/>
          <w:rtl/>
        </w:rPr>
        <w:t>السياحة في منطقة الخبوب بالمملكة العربية السعودية رؤية مستقبلية</w:t>
      </w:r>
      <w:r w:rsidR="00806052" w:rsidRPr="00202FAA">
        <w:rPr>
          <w:rFonts w:hint="cs"/>
          <w:rtl/>
        </w:rPr>
        <w:t xml:space="preserve">، </w:t>
      </w:r>
      <w:r w:rsidRPr="00202FAA">
        <w:rPr>
          <w:rFonts w:hint="cs"/>
          <w:rtl/>
        </w:rPr>
        <w:t>سلسلة بحوث جغرافية</w:t>
      </w:r>
      <w:r w:rsidR="00202FAA">
        <w:rPr>
          <w:rFonts w:hint="cs"/>
          <w:rtl/>
        </w:rPr>
        <w:t xml:space="preserve">: </w:t>
      </w:r>
      <w:r w:rsidRPr="00202FAA">
        <w:rPr>
          <w:rFonts w:hint="cs"/>
          <w:rtl/>
        </w:rPr>
        <w:t>تصدرها الجمعية الجغرافية الكويتية العدد (325) جامعة الكويت</w:t>
      </w:r>
      <w:r w:rsidR="00806052" w:rsidRPr="00202FAA">
        <w:rPr>
          <w:rFonts w:hint="cs"/>
          <w:rtl/>
        </w:rPr>
        <w:t xml:space="preserve">، </w:t>
      </w:r>
      <w:r w:rsidRPr="00202FAA">
        <w:rPr>
          <w:rFonts w:hint="cs"/>
          <w:rtl/>
        </w:rPr>
        <w:t>الكويت.</w:t>
      </w:r>
    </w:p>
    <w:p w:rsidR="00805E8C" w:rsidRPr="00202FAA" w:rsidRDefault="00805E8C" w:rsidP="008F10F4">
      <w:pPr>
        <w:pStyle w:val="a6"/>
        <w:numPr>
          <w:ilvl w:val="0"/>
          <w:numId w:val="22"/>
        </w:numPr>
        <w:rPr>
          <w:rtl/>
        </w:rPr>
      </w:pPr>
      <w:r w:rsidRPr="00202FAA">
        <w:rPr>
          <w:rFonts w:hint="cs"/>
          <w:rtl/>
        </w:rPr>
        <w:t>الشمري</w:t>
      </w:r>
      <w:r w:rsidR="00806052" w:rsidRPr="00202FAA">
        <w:rPr>
          <w:rFonts w:hint="cs"/>
          <w:rtl/>
        </w:rPr>
        <w:t xml:space="preserve">، </w:t>
      </w:r>
      <w:r w:rsidRPr="00202FAA">
        <w:rPr>
          <w:rFonts w:hint="cs"/>
          <w:rtl/>
        </w:rPr>
        <w:t>بشير عبيد (1429هـ)</w:t>
      </w:r>
      <w:r w:rsidR="00806052" w:rsidRPr="00202FAA">
        <w:rPr>
          <w:rFonts w:hint="cs"/>
          <w:rtl/>
        </w:rPr>
        <w:t xml:space="preserve">، </w:t>
      </w:r>
      <w:r w:rsidRPr="00202FAA">
        <w:rPr>
          <w:rFonts w:hint="cs"/>
          <w:b/>
          <w:bCs/>
          <w:rtl/>
        </w:rPr>
        <w:t>التنـزه والسياحة البرية عند سكان مدينة حائل</w:t>
      </w:r>
      <w:r w:rsidR="00202FAA">
        <w:rPr>
          <w:rFonts w:hint="cs"/>
          <w:b/>
          <w:bCs/>
          <w:rtl/>
        </w:rPr>
        <w:t xml:space="preserve">: </w:t>
      </w:r>
      <w:r w:rsidRPr="00202FAA">
        <w:rPr>
          <w:rFonts w:hint="cs"/>
          <w:b/>
          <w:bCs/>
          <w:rtl/>
        </w:rPr>
        <w:t>دراسة في جغرافية السياحة</w:t>
      </w:r>
      <w:r w:rsidR="00806052" w:rsidRPr="00202FAA">
        <w:rPr>
          <w:rFonts w:hint="cs"/>
          <w:rtl/>
        </w:rPr>
        <w:t xml:space="preserve">، </w:t>
      </w:r>
      <w:r w:rsidRPr="00202FAA">
        <w:rPr>
          <w:rFonts w:hint="cs"/>
          <w:rtl/>
        </w:rPr>
        <w:t>رسالة ماجستير غير منشورة مقدمة لقسم الجغرافيا بجامعة الإمام محمد بن سعود</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pPr>
      <w:r w:rsidRPr="00202FAA">
        <w:rPr>
          <w:rFonts w:hint="cs"/>
          <w:rtl/>
        </w:rPr>
        <w:t>العساف</w:t>
      </w:r>
      <w:r w:rsidR="00202FAA">
        <w:rPr>
          <w:rFonts w:hint="cs"/>
          <w:rtl/>
        </w:rPr>
        <w:t xml:space="preserve">: </w:t>
      </w:r>
      <w:r w:rsidRPr="00202FAA">
        <w:rPr>
          <w:rFonts w:hint="cs"/>
          <w:rtl/>
        </w:rPr>
        <w:t>الح حمد</w:t>
      </w:r>
      <w:r w:rsidR="00806052" w:rsidRPr="00202FAA">
        <w:rPr>
          <w:rFonts w:hint="cs"/>
          <w:rtl/>
        </w:rPr>
        <w:t xml:space="preserve">، </w:t>
      </w:r>
      <w:r w:rsidR="00CE5662">
        <w:rPr>
          <w:rFonts w:hint="cs"/>
          <w:rtl/>
        </w:rPr>
        <w:t>(1427</w:t>
      </w:r>
      <w:r w:rsidRPr="00202FAA">
        <w:rPr>
          <w:rFonts w:hint="cs"/>
          <w:rtl/>
        </w:rPr>
        <w:t>هـ)</w:t>
      </w:r>
      <w:r w:rsidR="00806052" w:rsidRPr="00202FAA">
        <w:rPr>
          <w:rFonts w:hint="cs"/>
          <w:rtl/>
        </w:rPr>
        <w:t xml:space="preserve">، </w:t>
      </w:r>
      <w:r w:rsidRPr="00202FAA">
        <w:rPr>
          <w:rFonts w:hint="cs"/>
          <w:b/>
          <w:bCs/>
          <w:rtl/>
        </w:rPr>
        <w:t>المدخل إلى البحث في العلوم السلوكية</w:t>
      </w:r>
      <w:r w:rsidR="00806052" w:rsidRPr="00202FAA">
        <w:rPr>
          <w:rFonts w:hint="cs"/>
          <w:rtl/>
        </w:rPr>
        <w:t xml:space="preserve">، </w:t>
      </w:r>
      <w:r w:rsidRPr="00202FAA">
        <w:rPr>
          <w:rFonts w:hint="cs"/>
          <w:rtl/>
        </w:rPr>
        <w:t>ط(4) دار العبيكان للنشر</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rtl/>
        </w:rPr>
      </w:pPr>
      <w:r w:rsidRPr="00202FAA">
        <w:rPr>
          <w:rFonts w:hint="cs"/>
          <w:rtl/>
        </w:rPr>
        <w:t>القحطاني</w:t>
      </w:r>
      <w:r w:rsidR="00806052" w:rsidRPr="00202FAA">
        <w:rPr>
          <w:rFonts w:hint="cs"/>
          <w:rtl/>
        </w:rPr>
        <w:t xml:space="preserve">، </w:t>
      </w:r>
      <w:r w:rsidRPr="00202FAA">
        <w:rPr>
          <w:rFonts w:hint="cs"/>
          <w:rtl/>
        </w:rPr>
        <w:t>محمد مفرح وآخرون</w:t>
      </w:r>
      <w:r w:rsidR="00806052" w:rsidRPr="00202FAA">
        <w:rPr>
          <w:rFonts w:hint="cs"/>
          <w:rtl/>
        </w:rPr>
        <w:t xml:space="preserve">، </w:t>
      </w:r>
      <w:r w:rsidRPr="00202FAA">
        <w:rPr>
          <w:rFonts w:hint="cs"/>
          <w:rtl/>
        </w:rPr>
        <w:t>(1417هـ)</w:t>
      </w:r>
      <w:r w:rsidR="00806052" w:rsidRPr="00202FAA">
        <w:rPr>
          <w:rFonts w:hint="cs"/>
          <w:rtl/>
        </w:rPr>
        <w:t xml:space="preserve">، </w:t>
      </w:r>
      <w:r w:rsidRPr="00202FAA">
        <w:rPr>
          <w:rFonts w:hint="cs"/>
          <w:b/>
          <w:bCs/>
          <w:rtl/>
        </w:rPr>
        <w:t>السياحة الأسس والمفاهيم</w:t>
      </w:r>
      <w:r w:rsidR="00806052" w:rsidRPr="00202FAA">
        <w:rPr>
          <w:rFonts w:hint="cs"/>
          <w:rtl/>
        </w:rPr>
        <w:t xml:space="preserve">، </w:t>
      </w:r>
      <w:r w:rsidRPr="00202FAA">
        <w:rPr>
          <w:rFonts w:hint="cs"/>
          <w:rtl/>
        </w:rPr>
        <w:t>ط (1) دار العلم</w:t>
      </w:r>
      <w:r w:rsidR="00806052" w:rsidRPr="00202FAA">
        <w:rPr>
          <w:rFonts w:hint="cs"/>
          <w:rtl/>
        </w:rPr>
        <w:t xml:space="preserve">، </w:t>
      </w:r>
      <w:r w:rsidRPr="00202FAA">
        <w:rPr>
          <w:rFonts w:hint="cs"/>
          <w:rtl/>
        </w:rPr>
        <w:t>جدة</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rtl/>
        </w:rPr>
      </w:pPr>
      <w:proofErr w:type="spellStart"/>
      <w:r w:rsidRPr="00202FAA">
        <w:rPr>
          <w:rFonts w:hint="cs"/>
          <w:rtl/>
        </w:rPr>
        <w:t>القرادي</w:t>
      </w:r>
      <w:proofErr w:type="spellEnd"/>
      <w:r w:rsidR="00806052" w:rsidRPr="00202FAA">
        <w:rPr>
          <w:rFonts w:hint="cs"/>
          <w:rtl/>
        </w:rPr>
        <w:t xml:space="preserve">، </w:t>
      </w:r>
      <w:r w:rsidRPr="00202FAA">
        <w:rPr>
          <w:rFonts w:hint="cs"/>
          <w:rtl/>
        </w:rPr>
        <w:t xml:space="preserve">مفرح </w:t>
      </w:r>
      <w:proofErr w:type="spellStart"/>
      <w:r w:rsidRPr="00202FAA">
        <w:rPr>
          <w:rFonts w:hint="cs"/>
          <w:rtl/>
        </w:rPr>
        <w:t>ضايم</w:t>
      </w:r>
      <w:proofErr w:type="spellEnd"/>
      <w:r w:rsidRPr="00202FAA">
        <w:rPr>
          <w:rFonts w:hint="cs"/>
          <w:rtl/>
        </w:rPr>
        <w:t xml:space="preserve"> (1428هـ)</w:t>
      </w:r>
      <w:r w:rsidR="00806052" w:rsidRPr="00202FAA">
        <w:rPr>
          <w:rFonts w:hint="cs"/>
          <w:rtl/>
        </w:rPr>
        <w:t xml:space="preserve">، </w:t>
      </w:r>
      <w:r w:rsidRPr="00202FAA">
        <w:rPr>
          <w:rFonts w:hint="cs"/>
          <w:b/>
          <w:bCs/>
          <w:rtl/>
        </w:rPr>
        <w:t>دور نظم المعلومات الجغرافية في تحليل حاضر ومستقبل السياحة بمنطقة جازان</w:t>
      </w:r>
      <w:r w:rsidR="00806052" w:rsidRPr="00202FAA">
        <w:rPr>
          <w:rFonts w:hint="cs"/>
          <w:rtl/>
        </w:rPr>
        <w:t xml:space="preserve">، </w:t>
      </w:r>
      <w:r w:rsidRPr="00202FAA">
        <w:rPr>
          <w:rFonts w:hint="cs"/>
          <w:rtl/>
        </w:rPr>
        <w:t>رسالة ماجستير غير منشورة</w:t>
      </w:r>
      <w:r w:rsidR="00806052" w:rsidRPr="00202FAA">
        <w:rPr>
          <w:rFonts w:hint="cs"/>
          <w:rtl/>
        </w:rPr>
        <w:t xml:space="preserve">، </w:t>
      </w:r>
      <w:r w:rsidRPr="00202FAA">
        <w:rPr>
          <w:rFonts w:hint="cs"/>
          <w:rtl/>
        </w:rPr>
        <w:t>قسم الجغرافيا جامعة الملك سعود</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rtl/>
        </w:rPr>
      </w:pPr>
      <w:r w:rsidRPr="00202FAA">
        <w:rPr>
          <w:rFonts w:hint="cs"/>
          <w:rtl/>
        </w:rPr>
        <w:t xml:space="preserve">الهيئة العامة للسياحة والآثار </w:t>
      </w:r>
      <w:r w:rsidR="00806052" w:rsidRPr="00202FAA">
        <w:rPr>
          <w:rFonts w:hint="cs"/>
          <w:rtl/>
        </w:rPr>
        <w:t>(</w:t>
      </w:r>
      <w:r w:rsidRPr="00202FAA">
        <w:rPr>
          <w:rFonts w:hint="cs"/>
          <w:rtl/>
        </w:rPr>
        <w:t>2003</w:t>
      </w:r>
      <w:r w:rsidR="00806052" w:rsidRPr="00202FAA">
        <w:rPr>
          <w:rFonts w:hint="cs"/>
          <w:rtl/>
        </w:rPr>
        <w:t xml:space="preserve">)، </w:t>
      </w:r>
      <w:r w:rsidRPr="00202FAA">
        <w:rPr>
          <w:rFonts w:hint="cs"/>
          <w:b/>
          <w:bCs/>
          <w:rtl/>
        </w:rPr>
        <w:t>استراتيجية التنمية السياحية بمنطقة حائل</w:t>
      </w:r>
      <w:r w:rsidR="00806052" w:rsidRPr="00202FAA">
        <w:rPr>
          <w:rFonts w:hint="cs"/>
          <w:rtl/>
        </w:rPr>
        <w:t xml:space="preserve">، </w:t>
      </w:r>
      <w:r w:rsidRPr="00202FAA">
        <w:rPr>
          <w:rFonts w:hint="cs"/>
          <w:rtl/>
        </w:rPr>
        <w:t>الهيئة العامة للسياحة والآثار</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rtl/>
        </w:rPr>
      </w:pPr>
      <w:r w:rsidRPr="00202FAA">
        <w:rPr>
          <w:rFonts w:hint="cs"/>
          <w:rtl/>
        </w:rPr>
        <w:t>الواصل</w:t>
      </w:r>
      <w:r w:rsidR="00806052" w:rsidRPr="00202FAA">
        <w:rPr>
          <w:rFonts w:hint="cs"/>
          <w:rtl/>
        </w:rPr>
        <w:t xml:space="preserve">، </w:t>
      </w:r>
      <w:r w:rsidRPr="00202FAA">
        <w:rPr>
          <w:rFonts w:hint="cs"/>
          <w:rtl/>
        </w:rPr>
        <w:t>عبد الرحمن عبد الله (1426هـ)</w:t>
      </w:r>
      <w:r w:rsidR="00806052" w:rsidRPr="00202FAA">
        <w:rPr>
          <w:rFonts w:hint="cs"/>
          <w:rtl/>
        </w:rPr>
        <w:t xml:space="preserve">، </w:t>
      </w:r>
      <w:r w:rsidRPr="00202FAA">
        <w:rPr>
          <w:rFonts w:hint="cs"/>
          <w:b/>
          <w:bCs/>
          <w:rtl/>
        </w:rPr>
        <w:t>مراكز استقطاب الخدمات الريفيّة ودورها في تنمية القرى في منطقة حائل</w:t>
      </w:r>
      <w:r w:rsidR="00806052" w:rsidRPr="00202FAA">
        <w:rPr>
          <w:rFonts w:hint="cs"/>
          <w:b/>
          <w:bCs/>
          <w:rtl/>
        </w:rPr>
        <w:t xml:space="preserve">، </w:t>
      </w:r>
      <w:r w:rsidRPr="00202FAA">
        <w:rPr>
          <w:rFonts w:hint="cs"/>
          <w:rtl/>
        </w:rPr>
        <w:t>رسالة دكتوراه غير منشورة</w:t>
      </w:r>
      <w:r w:rsidR="00806052" w:rsidRPr="00202FAA">
        <w:rPr>
          <w:rFonts w:hint="cs"/>
          <w:rtl/>
        </w:rPr>
        <w:t xml:space="preserve">، </w:t>
      </w:r>
      <w:r w:rsidRPr="00202FAA">
        <w:rPr>
          <w:rFonts w:hint="cs"/>
          <w:rtl/>
        </w:rPr>
        <w:t>قسم الجغرافيا</w:t>
      </w:r>
      <w:r w:rsidR="00806052" w:rsidRPr="00202FAA">
        <w:rPr>
          <w:rFonts w:hint="cs"/>
          <w:rtl/>
        </w:rPr>
        <w:t xml:space="preserve">، </w:t>
      </w:r>
      <w:r w:rsidRPr="00202FAA">
        <w:rPr>
          <w:rFonts w:hint="cs"/>
          <w:rtl/>
        </w:rPr>
        <w:t>جامعة الإمام محمد بن سعود الإسلامية</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 .</w:t>
      </w:r>
    </w:p>
    <w:p w:rsidR="00805E8C" w:rsidRPr="00202FAA" w:rsidRDefault="00805E8C" w:rsidP="008F10F4">
      <w:pPr>
        <w:pStyle w:val="a6"/>
        <w:numPr>
          <w:ilvl w:val="0"/>
          <w:numId w:val="22"/>
        </w:numPr>
        <w:rPr>
          <w:rtl/>
        </w:rPr>
      </w:pPr>
      <w:proofErr w:type="spellStart"/>
      <w:r w:rsidRPr="00202FAA">
        <w:rPr>
          <w:rFonts w:hint="cs"/>
          <w:rtl/>
        </w:rPr>
        <w:t>بظاظو</w:t>
      </w:r>
      <w:proofErr w:type="spellEnd"/>
      <w:r w:rsidR="00806052" w:rsidRPr="00202FAA">
        <w:rPr>
          <w:rFonts w:hint="cs"/>
          <w:rtl/>
        </w:rPr>
        <w:t xml:space="preserve">، </w:t>
      </w:r>
      <w:r w:rsidRPr="00202FAA">
        <w:rPr>
          <w:rFonts w:hint="cs"/>
          <w:rtl/>
        </w:rPr>
        <w:t xml:space="preserve">إبراهيم خليل </w:t>
      </w:r>
      <w:r w:rsidR="00806052" w:rsidRPr="00202FAA">
        <w:rPr>
          <w:rFonts w:hint="cs"/>
          <w:rtl/>
        </w:rPr>
        <w:t>(</w:t>
      </w:r>
      <w:r w:rsidRPr="00202FAA">
        <w:rPr>
          <w:rFonts w:hint="cs"/>
          <w:rtl/>
        </w:rPr>
        <w:t>2010</w:t>
      </w:r>
      <w:r w:rsidR="00806052" w:rsidRPr="00202FAA">
        <w:rPr>
          <w:rFonts w:hint="cs"/>
          <w:rtl/>
        </w:rPr>
        <w:t xml:space="preserve">)، </w:t>
      </w:r>
      <w:r w:rsidRPr="00202FAA">
        <w:rPr>
          <w:rFonts w:hint="cs"/>
          <w:b/>
          <w:bCs/>
          <w:rtl/>
        </w:rPr>
        <w:t>الجغرافيا السياحية</w:t>
      </w:r>
      <w:r w:rsidR="00806052" w:rsidRPr="00202FAA">
        <w:rPr>
          <w:rFonts w:hint="cs"/>
          <w:rtl/>
        </w:rPr>
        <w:t xml:space="preserve">، </w:t>
      </w:r>
      <w:r w:rsidRPr="00202FAA">
        <w:rPr>
          <w:rFonts w:hint="cs"/>
          <w:rtl/>
        </w:rPr>
        <w:t>ط (1)</w:t>
      </w:r>
      <w:r w:rsidR="00806052" w:rsidRPr="00202FAA">
        <w:rPr>
          <w:rFonts w:hint="cs"/>
          <w:rtl/>
        </w:rPr>
        <w:t xml:space="preserve">، </w:t>
      </w:r>
      <w:r w:rsidRPr="00202FAA">
        <w:rPr>
          <w:rFonts w:hint="cs"/>
          <w:rtl/>
        </w:rPr>
        <w:t>مؤسسة الوراق للنشر والتوزيع</w:t>
      </w:r>
      <w:r w:rsidR="00806052" w:rsidRPr="00202FAA">
        <w:rPr>
          <w:rFonts w:hint="cs"/>
          <w:rtl/>
        </w:rPr>
        <w:t xml:space="preserve">، </w:t>
      </w:r>
      <w:r w:rsidRPr="00202FAA">
        <w:rPr>
          <w:rFonts w:hint="cs"/>
          <w:rtl/>
        </w:rPr>
        <w:t>عمان</w:t>
      </w:r>
      <w:r w:rsidR="00806052" w:rsidRPr="00202FAA">
        <w:rPr>
          <w:rFonts w:hint="cs"/>
          <w:rtl/>
        </w:rPr>
        <w:t xml:space="preserve">، </w:t>
      </w:r>
      <w:r w:rsidRPr="00202FAA">
        <w:rPr>
          <w:rFonts w:hint="cs"/>
          <w:rtl/>
        </w:rPr>
        <w:t>الأردن.</w:t>
      </w:r>
    </w:p>
    <w:p w:rsidR="00805E8C" w:rsidRPr="00202FAA" w:rsidRDefault="00805E8C" w:rsidP="008F10F4">
      <w:pPr>
        <w:pStyle w:val="a6"/>
        <w:numPr>
          <w:ilvl w:val="0"/>
          <w:numId w:val="22"/>
        </w:numPr>
        <w:rPr>
          <w:rtl/>
        </w:rPr>
      </w:pPr>
      <w:proofErr w:type="spellStart"/>
      <w:r w:rsidRPr="00202FAA">
        <w:rPr>
          <w:rFonts w:hint="cs"/>
          <w:rtl/>
        </w:rPr>
        <w:t>بظاظو</w:t>
      </w:r>
      <w:proofErr w:type="spellEnd"/>
      <w:r w:rsidR="00806052" w:rsidRPr="00202FAA">
        <w:rPr>
          <w:rFonts w:hint="cs"/>
          <w:rtl/>
        </w:rPr>
        <w:t xml:space="preserve">، </w:t>
      </w:r>
      <w:r w:rsidRPr="00202FAA">
        <w:rPr>
          <w:rFonts w:hint="cs"/>
          <w:rtl/>
        </w:rPr>
        <w:t>إبراهيم خليل</w:t>
      </w:r>
      <w:r w:rsidR="00806052" w:rsidRPr="00202FAA">
        <w:rPr>
          <w:rFonts w:hint="cs"/>
          <w:rtl/>
        </w:rPr>
        <w:t xml:space="preserve">، </w:t>
      </w:r>
      <w:r w:rsidRPr="00202FAA">
        <w:rPr>
          <w:rFonts w:hint="cs"/>
          <w:rtl/>
        </w:rPr>
        <w:t>(2009</w:t>
      </w:r>
      <w:r w:rsidR="00806052" w:rsidRPr="00202FAA">
        <w:rPr>
          <w:rFonts w:hint="cs"/>
          <w:rtl/>
        </w:rPr>
        <w:t>)</w:t>
      </w:r>
      <w:r w:rsidR="00806052" w:rsidRPr="00202FAA">
        <w:rPr>
          <w:rFonts w:hint="cs"/>
          <w:b/>
          <w:bCs/>
          <w:rtl/>
        </w:rPr>
        <w:t xml:space="preserve">، </w:t>
      </w:r>
      <w:r w:rsidRPr="00202FAA">
        <w:rPr>
          <w:rFonts w:hint="cs"/>
          <w:b/>
          <w:bCs/>
          <w:rtl/>
        </w:rPr>
        <w:t>الجغرافيا والمعالم السياحية</w:t>
      </w:r>
      <w:r w:rsidR="00806052" w:rsidRPr="00202FAA">
        <w:rPr>
          <w:rFonts w:hint="cs"/>
          <w:rtl/>
        </w:rPr>
        <w:t xml:space="preserve">، </w:t>
      </w:r>
      <w:r w:rsidRPr="00202FAA">
        <w:rPr>
          <w:rFonts w:hint="cs"/>
          <w:rtl/>
        </w:rPr>
        <w:t>ط(1)</w:t>
      </w:r>
      <w:r w:rsidR="00806052" w:rsidRPr="00202FAA">
        <w:rPr>
          <w:rFonts w:hint="cs"/>
          <w:rtl/>
        </w:rPr>
        <w:t xml:space="preserve">، </w:t>
      </w:r>
      <w:r w:rsidRPr="00202FAA">
        <w:rPr>
          <w:rFonts w:hint="cs"/>
          <w:rtl/>
        </w:rPr>
        <w:t>مؤسسة الوراق للنشر والتوزيع</w:t>
      </w:r>
      <w:r w:rsidR="00806052" w:rsidRPr="00202FAA">
        <w:rPr>
          <w:rFonts w:hint="cs"/>
          <w:rtl/>
        </w:rPr>
        <w:t xml:space="preserve">، </w:t>
      </w:r>
      <w:r w:rsidRPr="00202FAA">
        <w:rPr>
          <w:rFonts w:hint="cs"/>
          <w:rtl/>
        </w:rPr>
        <w:t>عمان</w:t>
      </w:r>
      <w:r w:rsidR="00806052" w:rsidRPr="00202FAA">
        <w:rPr>
          <w:rFonts w:hint="cs"/>
          <w:rtl/>
        </w:rPr>
        <w:t xml:space="preserve">، </w:t>
      </w:r>
      <w:r w:rsidRPr="00202FAA">
        <w:rPr>
          <w:rFonts w:hint="cs"/>
          <w:rtl/>
        </w:rPr>
        <w:t>الأردن.</w:t>
      </w:r>
    </w:p>
    <w:p w:rsidR="00805E8C" w:rsidRPr="00202FAA" w:rsidRDefault="00805E8C" w:rsidP="008F10F4">
      <w:pPr>
        <w:pStyle w:val="a6"/>
        <w:numPr>
          <w:ilvl w:val="0"/>
          <w:numId w:val="22"/>
        </w:numPr>
        <w:rPr>
          <w:color w:val="0F243E"/>
          <w:rtl/>
        </w:rPr>
      </w:pPr>
      <w:r w:rsidRPr="00202FAA">
        <w:rPr>
          <w:rFonts w:hint="cs"/>
          <w:rtl/>
        </w:rPr>
        <w:t>حلبي</w:t>
      </w:r>
      <w:r w:rsidR="00806052" w:rsidRPr="00202FAA">
        <w:rPr>
          <w:rFonts w:hint="cs"/>
          <w:rtl/>
        </w:rPr>
        <w:t xml:space="preserve">، </w:t>
      </w:r>
      <w:r w:rsidRPr="00202FAA">
        <w:rPr>
          <w:rFonts w:hint="cs"/>
          <w:rtl/>
        </w:rPr>
        <w:t>رائد صالح (2003</w:t>
      </w:r>
      <w:r w:rsidR="00806052" w:rsidRPr="00202FAA">
        <w:rPr>
          <w:rFonts w:hint="cs"/>
          <w:rtl/>
        </w:rPr>
        <w:t>)</w:t>
      </w:r>
      <w:r w:rsidR="00806052" w:rsidRPr="00202FAA">
        <w:rPr>
          <w:rFonts w:hint="cs"/>
          <w:color w:val="0F243E"/>
          <w:rtl/>
        </w:rPr>
        <w:t xml:space="preserve">، </w:t>
      </w:r>
      <w:r w:rsidRPr="00202FAA">
        <w:rPr>
          <w:rFonts w:hint="cs"/>
          <w:b/>
          <w:bCs/>
          <w:rtl/>
        </w:rPr>
        <w:t>استخدام تقنية نظم المعلومات الجغرافية في دراسة استعمالات الأراضي في مدينة نابلس</w:t>
      </w:r>
      <w:r w:rsidR="00806052" w:rsidRPr="00202FAA">
        <w:rPr>
          <w:rFonts w:hint="cs"/>
          <w:color w:val="0F243E"/>
          <w:rtl/>
        </w:rPr>
        <w:t xml:space="preserve">، </w:t>
      </w:r>
      <w:r w:rsidRPr="00202FAA">
        <w:rPr>
          <w:rFonts w:hint="cs"/>
          <w:rtl/>
        </w:rPr>
        <w:t>رسالة ماجستير غير منشورة</w:t>
      </w:r>
      <w:r w:rsidR="00806052" w:rsidRPr="00202FAA">
        <w:rPr>
          <w:rFonts w:hint="cs"/>
          <w:rtl/>
        </w:rPr>
        <w:t xml:space="preserve">، </w:t>
      </w:r>
      <w:r w:rsidRPr="00202FAA">
        <w:rPr>
          <w:rFonts w:hint="cs"/>
          <w:rtl/>
        </w:rPr>
        <w:t>قسم الجغرافيا جامعة النجاح الوطنية</w:t>
      </w:r>
      <w:r w:rsidR="00806052" w:rsidRPr="00202FAA">
        <w:rPr>
          <w:rFonts w:hint="cs"/>
          <w:rtl/>
        </w:rPr>
        <w:t xml:space="preserve">، </w:t>
      </w:r>
      <w:r w:rsidRPr="00202FAA">
        <w:rPr>
          <w:rFonts w:hint="cs"/>
          <w:rtl/>
        </w:rPr>
        <w:t>نابلس</w:t>
      </w:r>
      <w:r w:rsidR="00806052" w:rsidRPr="00202FAA">
        <w:rPr>
          <w:rFonts w:hint="cs"/>
          <w:rtl/>
        </w:rPr>
        <w:t xml:space="preserve">، </w:t>
      </w:r>
      <w:r w:rsidRPr="00202FAA">
        <w:rPr>
          <w:rFonts w:hint="cs"/>
          <w:rtl/>
        </w:rPr>
        <w:t>فلسطين</w:t>
      </w:r>
      <w:r w:rsidRPr="00202FAA">
        <w:rPr>
          <w:rFonts w:hint="cs"/>
          <w:color w:val="0F243E"/>
          <w:rtl/>
        </w:rPr>
        <w:t>.</w:t>
      </w:r>
    </w:p>
    <w:p w:rsidR="00805E8C" w:rsidRPr="00202FAA" w:rsidRDefault="00805E8C" w:rsidP="008F10F4">
      <w:pPr>
        <w:pStyle w:val="a6"/>
        <w:numPr>
          <w:ilvl w:val="0"/>
          <w:numId w:val="22"/>
        </w:numPr>
        <w:rPr>
          <w:rtl/>
        </w:rPr>
      </w:pPr>
      <w:r w:rsidRPr="00202FAA">
        <w:rPr>
          <w:rFonts w:hint="cs"/>
          <w:rtl/>
        </w:rPr>
        <w:t>عيسى</w:t>
      </w:r>
      <w:r w:rsidR="00806052" w:rsidRPr="00202FAA">
        <w:rPr>
          <w:rFonts w:hint="cs"/>
          <w:rtl/>
        </w:rPr>
        <w:t xml:space="preserve">، </w:t>
      </w:r>
      <w:r w:rsidRPr="00202FAA">
        <w:rPr>
          <w:rFonts w:hint="cs"/>
          <w:rtl/>
        </w:rPr>
        <w:t>أحمد محمود</w:t>
      </w:r>
      <w:r w:rsidR="00806052" w:rsidRPr="00202FAA">
        <w:rPr>
          <w:rFonts w:hint="cs"/>
          <w:rtl/>
        </w:rPr>
        <w:t xml:space="preserve">، </w:t>
      </w:r>
      <w:r w:rsidRPr="00202FAA">
        <w:rPr>
          <w:rFonts w:hint="cs"/>
          <w:rtl/>
        </w:rPr>
        <w:t>(1427هـ)</w:t>
      </w:r>
      <w:r w:rsidR="00202FAA">
        <w:rPr>
          <w:rFonts w:hint="cs"/>
          <w:b/>
          <w:bCs/>
          <w:rtl/>
        </w:rPr>
        <w:t xml:space="preserve">: </w:t>
      </w:r>
      <w:proofErr w:type="spellStart"/>
      <w:r w:rsidRPr="00202FAA">
        <w:rPr>
          <w:rFonts w:hint="cs"/>
          <w:b/>
          <w:bCs/>
          <w:rtl/>
        </w:rPr>
        <w:t>ناعة</w:t>
      </w:r>
      <w:proofErr w:type="spellEnd"/>
      <w:r w:rsidRPr="00202FAA">
        <w:rPr>
          <w:rFonts w:hint="cs"/>
          <w:b/>
          <w:bCs/>
          <w:rtl/>
        </w:rPr>
        <w:t xml:space="preserve"> السياحة الحديثة واتجاهاتها</w:t>
      </w:r>
      <w:r w:rsidR="00806052" w:rsidRPr="00202FAA">
        <w:rPr>
          <w:rFonts w:hint="cs"/>
          <w:b/>
          <w:bCs/>
          <w:rtl/>
        </w:rPr>
        <w:t xml:space="preserve">، </w:t>
      </w:r>
      <w:r w:rsidRPr="00202FAA">
        <w:rPr>
          <w:rFonts w:hint="cs"/>
          <w:rtl/>
        </w:rPr>
        <w:t>مؤسسة ركن الطباعة</w:t>
      </w:r>
      <w:r w:rsidR="00806052" w:rsidRPr="00202FAA">
        <w:rPr>
          <w:rFonts w:hint="cs"/>
          <w:rtl/>
        </w:rPr>
        <w:t xml:space="preserve">، </w:t>
      </w:r>
      <w:r w:rsidRPr="00202FAA">
        <w:rPr>
          <w:rFonts w:hint="cs"/>
          <w:rtl/>
        </w:rPr>
        <w:t>المملكة العربية السعودية.</w:t>
      </w:r>
    </w:p>
    <w:p w:rsidR="00805E8C" w:rsidRPr="00202FAA" w:rsidRDefault="00805E8C" w:rsidP="008F10F4">
      <w:pPr>
        <w:pStyle w:val="a6"/>
        <w:numPr>
          <w:ilvl w:val="0"/>
          <w:numId w:val="22"/>
        </w:numPr>
        <w:rPr>
          <w:color w:val="0F243E"/>
          <w:rtl/>
        </w:rPr>
      </w:pPr>
      <w:r w:rsidRPr="00202FAA">
        <w:rPr>
          <w:rFonts w:hint="cs"/>
          <w:rtl/>
        </w:rPr>
        <w:t>كفاح</w:t>
      </w:r>
      <w:r w:rsidR="00806052" w:rsidRPr="00202FAA">
        <w:rPr>
          <w:rFonts w:hint="cs"/>
          <w:rtl/>
        </w:rPr>
        <w:t xml:space="preserve">، </w:t>
      </w:r>
      <w:r w:rsidRPr="00202FAA">
        <w:rPr>
          <w:rFonts w:hint="cs"/>
          <w:rtl/>
        </w:rPr>
        <w:t>عبدالله صالح (2007</w:t>
      </w:r>
      <w:r w:rsidR="00806052" w:rsidRPr="00202FAA">
        <w:rPr>
          <w:rFonts w:hint="cs"/>
          <w:rtl/>
        </w:rPr>
        <w:t xml:space="preserve">)، </w:t>
      </w:r>
      <w:r w:rsidRPr="00202FAA">
        <w:rPr>
          <w:rFonts w:hint="cs"/>
          <w:b/>
          <w:bCs/>
          <w:rtl/>
        </w:rPr>
        <w:t>توزيع الخدمات العامة وتخطيطها في طمون (محافظة طوباس) بالاستعانة بنظم المعلومات الجغرافية</w:t>
      </w:r>
      <w:r w:rsidR="00806052" w:rsidRPr="00202FAA">
        <w:rPr>
          <w:rFonts w:hint="cs"/>
          <w:rtl/>
        </w:rPr>
        <w:t xml:space="preserve">، </w:t>
      </w:r>
      <w:r w:rsidRPr="00202FAA">
        <w:rPr>
          <w:rFonts w:hint="cs"/>
          <w:rtl/>
        </w:rPr>
        <w:t>رسالة ماجستير</w:t>
      </w:r>
      <w:r w:rsidR="00806052" w:rsidRPr="00202FAA">
        <w:rPr>
          <w:rFonts w:hint="cs"/>
          <w:rtl/>
        </w:rPr>
        <w:t xml:space="preserve">، </w:t>
      </w:r>
      <w:r w:rsidRPr="00202FAA">
        <w:rPr>
          <w:rFonts w:hint="cs"/>
          <w:rtl/>
        </w:rPr>
        <w:t>قسم التخطيط الحضري والإقليمي جامعة النجاح الوطنية</w:t>
      </w:r>
      <w:r w:rsidR="00806052" w:rsidRPr="00202FAA">
        <w:rPr>
          <w:rFonts w:hint="cs"/>
          <w:rtl/>
        </w:rPr>
        <w:t xml:space="preserve">، </w:t>
      </w:r>
      <w:r w:rsidRPr="00202FAA">
        <w:rPr>
          <w:rFonts w:hint="cs"/>
          <w:rtl/>
        </w:rPr>
        <w:t>نابلس</w:t>
      </w:r>
      <w:r w:rsidR="00806052" w:rsidRPr="00202FAA">
        <w:rPr>
          <w:rFonts w:hint="cs"/>
          <w:rtl/>
        </w:rPr>
        <w:t xml:space="preserve">، </w:t>
      </w:r>
      <w:r w:rsidRPr="00202FAA">
        <w:rPr>
          <w:rFonts w:hint="cs"/>
          <w:rtl/>
        </w:rPr>
        <w:t>فلسطين.</w:t>
      </w:r>
    </w:p>
    <w:p w:rsidR="00805E8C" w:rsidRPr="00202FAA" w:rsidRDefault="00805E8C" w:rsidP="00CE5662">
      <w:pPr>
        <w:pStyle w:val="a6"/>
        <w:numPr>
          <w:ilvl w:val="0"/>
          <w:numId w:val="22"/>
        </w:numPr>
        <w:rPr>
          <w:rtl/>
        </w:rPr>
      </w:pPr>
      <w:r w:rsidRPr="00202FAA">
        <w:rPr>
          <w:rFonts w:hint="cs"/>
          <w:rtl/>
        </w:rPr>
        <w:lastRenderedPageBreak/>
        <w:t xml:space="preserve">مصلحة الإحصاءات العامة </w:t>
      </w:r>
      <w:r w:rsidR="00806052" w:rsidRPr="00202FAA">
        <w:rPr>
          <w:rFonts w:hint="cs"/>
          <w:rtl/>
        </w:rPr>
        <w:t>(</w:t>
      </w:r>
      <w:r w:rsidRPr="00202FAA">
        <w:rPr>
          <w:rFonts w:hint="cs"/>
          <w:rtl/>
        </w:rPr>
        <w:t>1431هـ</w:t>
      </w:r>
      <w:r w:rsidR="00806052" w:rsidRPr="00202FAA">
        <w:rPr>
          <w:rFonts w:hint="cs"/>
          <w:rtl/>
        </w:rPr>
        <w:t>)</w:t>
      </w:r>
      <w:r w:rsidRPr="00202FAA">
        <w:rPr>
          <w:rFonts w:hint="cs"/>
          <w:rtl/>
        </w:rPr>
        <w:t xml:space="preserve"> </w:t>
      </w:r>
      <w:r w:rsidRPr="00202FAA">
        <w:rPr>
          <w:rFonts w:hint="cs"/>
          <w:b/>
          <w:bCs/>
          <w:rtl/>
        </w:rPr>
        <w:t>التعداد العام للسكان والمساكن</w:t>
      </w:r>
      <w:r w:rsidR="00806052" w:rsidRPr="00202FAA">
        <w:rPr>
          <w:rFonts w:hint="cs"/>
          <w:rtl/>
        </w:rPr>
        <w:t xml:space="preserve">، </w:t>
      </w:r>
      <w:r w:rsidRPr="00202FAA">
        <w:rPr>
          <w:rFonts w:hint="cs"/>
          <w:rtl/>
        </w:rPr>
        <w:t>وزارة التخطيط</w:t>
      </w:r>
      <w:r w:rsidR="00806052" w:rsidRPr="00202FAA">
        <w:rPr>
          <w:rFonts w:hint="cs"/>
          <w:rtl/>
        </w:rPr>
        <w:t xml:space="preserve">، </w:t>
      </w:r>
      <w:r w:rsidRPr="00202FAA">
        <w:rPr>
          <w:rFonts w:hint="cs"/>
          <w:rtl/>
        </w:rPr>
        <w:t>الرياض</w:t>
      </w:r>
      <w:r w:rsidR="00806052" w:rsidRPr="00202FAA">
        <w:rPr>
          <w:rFonts w:hint="cs"/>
          <w:rtl/>
        </w:rPr>
        <w:t xml:space="preserve">، </w:t>
      </w:r>
      <w:r w:rsidRPr="00202FAA">
        <w:rPr>
          <w:rFonts w:hint="cs"/>
          <w:rtl/>
        </w:rPr>
        <w:t>المملكة العربية السعودية.</w:t>
      </w:r>
      <w:r w:rsidR="00CE5662">
        <w:rPr>
          <w:rFonts w:hint="cs"/>
          <w:rtl/>
        </w:rPr>
        <w:t xml:space="preserve"> </w:t>
      </w:r>
      <w:r w:rsidRPr="00202FAA">
        <w:rPr>
          <w:rFonts w:hint="cs"/>
          <w:rtl/>
        </w:rPr>
        <w:t>مدينة الملك عبدالعزيز للعلوم والتقنية.</w:t>
      </w:r>
    </w:p>
    <w:p w:rsidR="00CE5662" w:rsidRPr="00CE5662" w:rsidRDefault="00805E8C" w:rsidP="00CE5662">
      <w:pPr>
        <w:pStyle w:val="a6"/>
        <w:numPr>
          <w:ilvl w:val="0"/>
          <w:numId w:val="22"/>
        </w:numPr>
        <w:rPr>
          <w:color w:val="0F243E"/>
        </w:rPr>
      </w:pPr>
      <w:r w:rsidRPr="00202FAA">
        <w:rPr>
          <w:rFonts w:hint="cs"/>
          <w:rtl/>
        </w:rPr>
        <w:t>هناء</w:t>
      </w:r>
      <w:r w:rsidR="00806052" w:rsidRPr="00202FAA">
        <w:rPr>
          <w:rFonts w:hint="cs"/>
          <w:rtl/>
        </w:rPr>
        <w:t xml:space="preserve">، </w:t>
      </w:r>
      <w:r w:rsidRPr="00202FAA">
        <w:rPr>
          <w:rFonts w:hint="cs"/>
          <w:rtl/>
        </w:rPr>
        <w:t>نظير كفاح (2001</w:t>
      </w:r>
      <w:r w:rsidR="00806052" w:rsidRPr="00202FAA">
        <w:rPr>
          <w:rFonts w:hint="cs"/>
          <w:rtl/>
        </w:rPr>
        <w:t>)</w:t>
      </w:r>
      <w:r w:rsidR="00806052" w:rsidRPr="00CE5662">
        <w:rPr>
          <w:rFonts w:hint="cs"/>
          <w:color w:val="0F243E"/>
          <w:rtl/>
        </w:rPr>
        <w:t xml:space="preserve">، </w:t>
      </w:r>
      <w:r w:rsidRPr="00CE5662">
        <w:rPr>
          <w:rFonts w:hint="cs"/>
          <w:b/>
          <w:bCs/>
          <w:rtl/>
        </w:rPr>
        <w:t>استخدام نظم المعلومات الجغرافية في تطوير وتنمية المناطق الأثرية والسياحية بمحافظة الفيوم</w:t>
      </w:r>
      <w:r w:rsidR="00806052" w:rsidRPr="00202FAA">
        <w:rPr>
          <w:rFonts w:hint="cs"/>
          <w:rtl/>
        </w:rPr>
        <w:t xml:space="preserve">، </w:t>
      </w:r>
      <w:r w:rsidRPr="00202FAA">
        <w:rPr>
          <w:rFonts w:hint="cs"/>
          <w:rtl/>
        </w:rPr>
        <w:t>مؤتمر الفيوم الأول</w:t>
      </w:r>
      <w:r w:rsidR="00806052" w:rsidRPr="00202FAA">
        <w:rPr>
          <w:rFonts w:hint="cs"/>
          <w:rtl/>
        </w:rPr>
        <w:t xml:space="preserve">، </w:t>
      </w:r>
      <w:r w:rsidRPr="00202FAA">
        <w:rPr>
          <w:rFonts w:hint="cs"/>
          <w:rtl/>
        </w:rPr>
        <w:t>مصر</w:t>
      </w:r>
      <w:r w:rsidRPr="00CE5662">
        <w:rPr>
          <w:rFonts w:hint="cs"/>
          <w:color w:val="0F243E"/>
          <w:rtl/>
        </w:rPr>
        <w:t>.</w:t>
      </w:r>
    </w:p>
    <w:p w:rsidR="00805E8C" w:rsidRPr="00CE5662" w:rsidRDefault="00805E8C" w:rsidP="00CE5662">
      <w:pPr>
        <w:pStyle w:val="a6"/>
        <w:numPr>
          <w:ilvl w:val="0"/>
          <w:numId w:val="22"/>
        </w:numPr>
        <w:rPr>
          <w:color w:val="0F243E"/>
          <w:rtl/>
        </w:rPr>
      </w:pPr>
      <w:r w:rsidRPr="00CE5662">
        <w:rPr>
          <w:rFonts w:hint="cs"/>
          <w:sz w:val="32"/>
          <w:szCs w:val="32"/>
          <w:rtl/>
        </w:rPr>
        <w:t>هيئة تطوير حائل 1425هـ.</w:t>
      </w:r>
    </w:p>
    <w:p w:rsidR="00805E8C" w:rsidRPr="00202FAA" w:rsidRDefault="00805E8C" w:rsidP="001F360E">
      <w:pPr>
        <w:pStyle w:val="2"/>
        <w:rPr>
          <w:rtl/>
        </w:rPr>
      </w:pPr>
      <w:r w:rsidRPr="00202FAA">
        <w:rPr>
          <w:rFonts w:hint="cs"/>
          <w:rtl/>
        </w:rPr>
        <w:t>المراجع غير العربية</w:t>
      </w:r>
      <w:r w:rsidR="00202FAA">
        <w:rPr>
          <w:rFonts w:hint="cs"/>
          <w:rtl/>
        </w:rPr>
        <w:t xml:space="preserve">: </w:t>
      </w:r>
    </w:p>
    <w:p w:rsidR="00805E8C" w:rsidRPr="00202FAA" w:rsidRDefault="00805E8C" w:rsidP="008F10F4">
      <w:pPr>
        <w:pStyle w:val="a6"/>
        <w:numPr>
          <w:ilvl w:val="0"/>
          <w:numId w:val="23"/>
        </w:numPr>
        <w:bidi w:val="0"/>
      </w:pPr>
      <w:r w:rsidRPr="00202FAA">
        <w:t>ESRI</w:t>
      </w:r>
      <w:r w:rsidR="00806052" w:rsidRPr="00202FAA">
        <w:rPr>
          <w:rtl/>
        </w:rPr>
        <w:t xml:space="preserve">، </w:t>
      </w:r>
      <w:r w:rsidRPr="00202FAA">
        <w:t xml:space="preserve">Using </w:t>
      </w:r>
      <w:proofErr w:type="spellStart"/>
      <w:r w:rsidRPr="00202FAA">
        <w:t>ArcScan</w:t>
      </w:r>
      <w:proofErr w:type="spellEnd"/>
      <w:r w:rsidRPr="00202FAA">
        <w:t xml:space="preserve"> for ArcGIS .(2000)</w:t>
      </w:r>
      <w:r w:rsidR="00806052" w:rsidRPr="00202FAA">
        <w:rPr>
          <w:rtl/>
        </w:rPr>
        <w:t xml:space="preserve">، </w:t>
      </w:r>
      <w:r w:rsidRPr="00202FAA">
        <w:t xml:space="preserve">USA </w:t>
      </w:r>
      <w:r w:rsidRPr="00202FAA">
        <w:rPr>
          <w:rFonts w:hint="cs"/>
          <w:rtl/>
        </w:rPr>
        <w:t>.</w:t>
      </w:r>
      <w:r w:rsidRPr="00202FAA">
        <w:t xml:space="preserve"> </w:t>
      </w:r>
    </w:p>
    <w:p w:rsidR="00805E8C" w:rsidRPr="00202FAA" w:rsidRDefault="00805E8C" w:rsidP="008F10F4">
      <w:pPr>
        <w:pStyle w:val="a6"/>
        <w:numPr>
          <w:ilvl w:val="0"/>
          <w:numId w:val="23"/>
        </w:numPr>
        <w:bidi w:val="0"/>
        <w:rPr>
          <w:rtl/>
        </w:rPr>
      </w:pPr>
      <w:proofErr w:type="spellStart"/>
      <w:r w:rsidRPr="00202FAA">
        <w:t>C.Dana</w:t>
      </w:r>
      <w:proofErr w:type="spellEnd"/>
      <w:r w:rsidRPr="00202FAA">
        <w:t xml:space="preserve"> Tomlin</w:t>
      </w:r>
      <w:r w:rsidR="00806052" w:rsidRPr="00202FAA">
        <w:rPr>
          <w:rtl/>
        </w:rPr>
        <w:t xml:space="preserve">، </w:t>
      </w:r>
      <w:r w:rsidRPr="00202FAA">
        <w:t>(1990) Geographic Information Systems And Cartographic Modeling</w:t>
      </w:r>
      <w:r w:rsidR="00806052" w:rsidRPr="00202FAA">
        <w:rPr>
          <w:rtl/>
        </w:rPr>
        <w:t xml:space="preserve">، </w:t>
      </w:r>
      <w:r w:rsidRPr="00202FAA">
        <w:t>USA</w:t>
      </w:r>
      <w:r w:rsidRPr="00202FAA">
        <w:rPr>
          <w:rFonts w:hint="cs"/>
          <w:rtl/>
        </w:rPr>
        <w:t>.</w:t>
      </w:r>
    </w:p>
    <w:p w:rsidR="00805E8C" w:rsidRPr="00202FAA" w:rsidRDefault="00805E8C" w:rsidP="008F10F4">
      <w:pPr>
        <w:pStyle w:val="a6"/>
        <w:numPr>
          <w:ilvl w:val="0"/>
          <w:numId w:val="23"/>
        </w:numPr>
        <w:bidi w:val="0"/>
      </w:pPr>
      <w:r w:rsidRPr="00202FAA">
        <w:t>ESRI</w:t>
      </w:r>
      <w:r w:rsidR="00806052" w:rsidRPr="00202FAA">
        <w:rPr>
          <w:rtl/>
        </w:rPr>
        <w:t xml:space="preserve">، </w:t>
      </w:r>
      <w:r w:rsidRPr="00202FAA">
        <w:t>Editing in Arc Map (2000)</w:t>
      </w:r>
      <w:r w:rsidR="00806052" w:rsidRPr="00202FAA">
        <w:rPr>
          <w:rtl/>
        </w:rPr>
        <w:t xml:space="preserve">، </w:t>
      </w:r>
      <w:r w:rsidRPr="00202FAA">
        <w:t xml:space="preserve">USA </w:t>
      </w:r>
      <w:r w:rsidRPr="00202FAA">
        <w:rPr>
          <w:rFonts w:hint="cs"/>
          <w:rtl/>
        </w:rPr>
        <w:t>.</w:t>
      </w:r>
    </w:p>
    <w:p w:rsidR="00805E8C" w:rsidRPr="00202FAA" w:rsidRDefault="00805E8C" w:rsidP="008F10F4">
      <w:pPr>
        <w:pStyle w:val="a6"/>
        <w:numPr>
          <w:ilvl w:val="0"/>
          <w:numId w:val="23"/>
        </w:numPr>
        <w:bidi w:val="0"/>
      </w:pPr>
      <w:r w:rsidRPr="00202FAA">
        <w:t>ESRI</w:t>
      </w:r>
      <w:r w:rsidR="00806052" w:rsidRPr="00202FAA">
        <w:rPr>
          <w:rtl/>
        </w:rPr>
        <w:t xml:space="preserve">، </w:t>
      </w:r>
      <w:r w:rsidRPr="00202FAA">
        <w:t>Using 3DAnalyst</w:t>
      </w:r>
      <w:r w:rsidR="00806052" w:rsidRPr="00202FAA">
        <w:rPr>
          <w:rtl/>
        </w:rPr>
        <w:t xml:space="preserve">، </w:t>
      </w:r>
      <w:r w:rsidRPr="00202FAA">
        <w:t>(2000)</w:t>
      </w:r>
      <w:r w:rsidRPr="00202FAA">
        <w:rPr>
          <w:rFonts w:hint="cs"/>
          <w:rtl/>
        </w:rPr>
        <w:t>.</w:t>
      </w:r>
    </w:p>
    <w:p w:rsidR="00805E8C" w:rsidRPr="00202FAA" w:rsidRDefault="00805E8C" w:rsidP="008F10F4">
      <w:pPr>
        <w:pStyle w:val="a6"/>
        <w:numPr>
          <w:ilvl w:val="0"/>
          <w:numId w:val="23"/>
        </w:numPr>
        <w:bidi w:val="0"/>
      </w:pPr>
      <w:r w:rsidRPr="00202FAA">
        <w:t>ESRI</w:t>
      </w:r>
      <w:r w:rsidR="00806052" w:rsidRPr="00202FAA">
        <w:rPr>
          <w:rtl/>
        </w:rPr>
        <w:t xml:space="preserve">، </w:t>
      </w:r>
      <w:r w:rsidRPr="00202FAA">
        <w:t>Using Geostatistical Analyst (2000)</w:t>
      </w:r>
      <w:r w:rsidR="00806052" w:rsidRPr="00202FAA">
        <w:rPr>
          <w:rtl/>
        </w:rPr>
        <w:t xml:space="preserve">، </w:t>
      </w:r>
      <w:r w:rsidRPr="00202FAA">
        <w:t>USA</w:t>
      </w:r>
      <w:r w:rsidRPr="00202FAA">
        <w:rPr>
          <w:rFonts w:hint="cs"/>
          <w:rtl/>
        </w:rPr>
        <w:t>.</w:t>
      </w:r>
      <w:r w:rsidRPr="00202FAA">
        <w:rPr>
          <w:rFonts w:hint="cs"/>
        </w:rPr>
        <w:t xml:space="preserve"> </w:t>
      </w:r>
    </w:p>
    <w:p w:rsidR="00805E8C" w:rsidRPr="00202FAA" w:rsidRDefault="00805E8C" w:rsidP="008F10F4">
      <w:pPr>
        <w:pStyle w:val="a6"/>
        <w:numPr>
          <w:ilvl w:val="0"/>
          <w:numId w:val="23"/>
        </w:numPr>
        <w:bidi w:val="0"/>
      </w:pPr>
      <w:r w:rsidRPr="00202FAA">
        <w:t>Wayne Giles . “</w:t>
      </w:r>
      <w:proofErr w:type="spellStart"/>
      <w:r w:rsidRPr="00202FAA">
        <w:t>gis</w:t>
      </w:r>
      <w:proofErr w:type="spellEnd"/>
      <w:r w:rsidRPr="00202FAA">
        <w:t xml:space="preserve"> Applications in Tourism Planning” November 26</w:t>
      </w:r>
      <w:r w:rsidR="00806052" w:rsidRPr="00202FAA">
        <w:rPr>
          <w:rtl/>
        </w:rPr>
        <w:t xml:space="preserve">، </w:t>
      </w:r>
      <w:r w:rsidRPr="00202FAA">
        <w:t>2003.</w:t>
      </w:r>
    </w:p>
    <w:p w:rsidR="00805E8C" w:rsidRPr="00202FAA" w:rsidRDefault="00805E8C" w:rsidP="008F10F4">
      <w:pPr>
        <w:pStyle w:val="a6"/>
        <w:numPr>
          <w:ilvl w:val="0"/>
          <w:numId w:val="23"/>
        </w:numPr>
        <w:bidi w:val="0"/>
        <w:rPr>
          <w:rtl/>
        </w:rPr>
      </w:pPr>
      <w:r w:rsidRPr="00202FAA">
        <w:t>Ritter</w:t>
      </w:r>
      <w:r w:rsidR="00806052" w:rsidRPr="00202FAA">
        <w:rPr>
          <w:rtl/>
        </w:rPr>
        <w:t xml:space="preserve">، </w:t>
      </w:r>
      <w:proofErr w:type="spellStart"/>
      <w:r w:rsidRPr="00202FAA">
        <w:t>W.”Tourism</w:t>
      </w:r>
      <w:proofErr w:type="spellEnd"/>
      <w:r w:rsidRPr="00202FAA">
        <w:t xml:space="preserve"> Comes to the United Arab Emirates“</w:t>
      </w:r>
      <w:r w:rsidR="00806052" w:rsidRPr="00202FAA">
        <w:rPr>
          <w:rtl/>
        </w:rPr>
        <w:t xml:space="preserve">، </w:t>
      </w:r>
      <w:r w:rsidRPr="00202FAA">
        <w:t>Tourism Recreation Research</w:t>
      </w:r>
      <w:r w:rsidR="00806052" w:rsidRPr="00202FAA">
        <w:rPr>
          <w:rtl/>
        </w:rPr>
        <w:t xml:space="preserve">، </w:t>
      </w:r>
      <w:r w:rsidRPr="00202FAA">
        <w:t>Vol.8(2) 1984</w:t>
      </w:r>
      <w:r w:rsidR="00806052" w:rsidRPr="00202FAA">
        <w:rPr>
          <w:rtl/>
        </w:rPr>
        <w:t xml:space="preserve">، </w:t>
      </w:r>
      <w:r w:rsidRPr="00202FAA">
        <w:t>pp.11</w:t>
      </w:r>
      <w:r w:rsidR="00314A61">
        <w:t xml:space="preserve">- </w:t>
      </w:r>
      <w:r w:rsidRPr="00202FAA">
        <w:t>15.</w:t>
      </w:r>
    </w:p>
    <w:p w:rsidR="00805E8C" w:rsidRPr="00202FAA" w:rsidRDefault="00805E8C" w:rsidP="008F10F4">
      <w:pPr>
        <w:pStyle w:val="a6"/>
        <w:numPr>
          <w:ilvl w:val="0"/>
          <w:numId w:val="23"/>
        </w:numPr>
        <w:bidi w:val="0"/>
      </w:pPr>
      <w:r w:rsidRPr="00202FAA">
        <w:t>Diane Pearson</w:t>
      </w:r>
      <w:r w:rsidR="00806052" w:rsidRPr="00202FAA">
        <w:rPr>
          <w:rtl/>
        </w:rPr>
        <w:t xml:space="preserve">، </w:t>
      </w:r>
      <w:r w:rsidRPr="00202FAA">
        <w:t>Pascal Tremblay and Yue Zhang “Using GIS for sustainable management of the Top End’s wildlife tourism icons”</w:t>
      </w:r>
      <w:r w:rsidR="00806052" w:rsidRPr="00202FAA">
        <w:rPr>
          <w:rtl/>
        </w:rPr>
        <w:t xml:space="preserve">، </w:t>
      </w:r>
      <w:r w:rsidRPr="00202FAA">
        <w:t>2001</w:t>
      </w:r>
    </w:p>
    <w:p w:rsidR="00805E8C" w:rsidRPr="00202FAA" w:rsidRDefault="00805E8C" w:rsidP="008F10F4">
      <w:pPr>
        <w:pStyle w:val="a6"/>
        <w:numPr>
          <w:ilvl w:val="0"/>
          <w:numId w:val="23"/>
        </w:numPr>
        <w:bidi w:val="0"/>
      </w:pPr>
      <w:r w:rsidRPr="00202FAA">
        <w:t>Poser</w:t>
      </w:r>
      <w:r w:rsidR="00806052" w:rsidRPr="00202FAA">
        <w:rPr>
          <w:rtl/>
        </w:rPr>
        <w:t xml:space="preserve">، </w:t>
      </w:r>
      <w:r w:rsidRPr="00202FAA">
        <w:t>H. “</w:t>
      </w:r>
      <w:proofErr w:type="spellStart"/>
      <w:r w:rsidRPr="00202FAA">
        <w:t>Geographische</w:t>
      </w:r>
      <w:proofErr w:type="spellEnd"/>
      <w:r w:rsidRPr="00202FAA">
        <w:t xml:space="preserve"> </w:t>
      </w:r>
      <w:proofErr w:type="spellStart"/>
      <w:r w:rsidRPr="00202FAA">
        <w:t>Studien</w:t>
      </w:r>
      <w:proofErr w:type="spellEnd"/>
      <w:r w:rsidRPr="00202FAA">
        <w:t xml:space="preserve"> under den </w:t>
      </w:r>
      <w:proofErr w:type="spellStart"/>
      <w:r w:rsidRPr="00202FAA">
        <w:t>Fremdenverkehr</w:t>
      </w:r>
      <w:proofErr w:type="spellEnd"/>
      <w:r w:rsidRPr="00202FAA">
        <w:t xml:space="preserve"> </w:t>
      </w:r>
      <w:proofErr w:type="spellStart"/>
      <w:r w:rsidRPr="00202FAA">
        <w:t>im</w:t>
      </w:r>
      <w:proofErr w:type="spellEnd"/>
      <w:r w:rsidRPr="00202FAA">
        <w:t xml:space="preserve"> </w:t>
      </w:r>
      <w:proofErr w:type="spellStart"/>
      <w:r w:rsidRPr="00202FAA">
        <w:t>Riesengebirge</w:t>
      </w:r>
      <w:proofErr w:type="spellEnd"/>
      <w:r w:rsidRPr="00202FAA">
        <w:t>“</w:t>
      </w:r>
      <w:r w:rsidR="00202FAA">
        <w:t xml:space="preserve">: </w:t>
      </w:r>
      <w:proofErr w:type="spellStart"/>
      <w:r w:rsidRPr="00202FAA">
        <w:t>Ein</w:t>
      </w:r>
      <w:proofErr w:type="spellEnd"/>
      <w:r w:rsidRPr="00202FAA">
        <w:t xml:space="preserve"> </w:t>
      </w:r>
      <w:proofErr w:type="spellStart"/>
      <w:r w:rsidRPr="00202FAA">
        <w:t>Beitrag</w:t>
      </w:r>
      <w:proofErr w:type="spellEnd"/>
      <w:r w:rsidRPr="00202FAA">
        <w:t xml:space="preserve"> </w:t>
      </w:r>
      <w:proofErr w:type="spellStart"/>
      <w:r w:rsidRPr="00202FAA">
        <w:t>zur</w:t>
      </w:r>
      <w:proofErr w:type="spellEnd"/>
      <w:r w:rsidRPr="00202FAA">
        <w:t xml:space="preserve"> </w:t>
      </w:r>
      <w:proofErr w:type="spellStart"/>
      <w:r w:rsidRPr="00202FAA">
        <w:t>Geographischen</w:t>
      </w:r>
      <w:proofErr w:type="spellEnd"/>
      <w:r w:rsidRPr="00202FAA">
        <w:t xml:space="preserve"> der </w:t>
      </w:r>
      <w:proofErr w:type="spellStart"/>
      <w:r w:rsidRPr="00202FAA">
        <w:t>Mathematisch</w:t>
      </w:r>
      <w:proofErr w:type="spellEnd"/>
      <w:r w:rsidRPr="00202FAA">
        <w:t xml:space="preserve"> – </w:t>
      </w:r>
      <w:proofErr w:type="spellStart"/>
      <w:r w:rsidRPr="00202FAA">
        <w:t>Physikalische</w:t>
      </w:r>
      <w:proofErr w:type="spellEnd"/>
      <w:r w:rsidRPr="00202FAA">
        <w:t xml:space="preserve"> </w:t>
      </w:r>
      <w:proofErr w:type="spellStart"/>
      <w:r w:rsidRPr="00202FAA">
        <w:t>Klasse</w:t>
      </w:r>
      <w:proofErr w:type="spellEnd"/>
      <w:r w:rsidR="00806052" w:rsidRPr="00202FAA">
        <w:rPr>
          <w:rtl/>
        </w:rPr>
        <w:t xml:space="preserve">، </w:t>
      </w:r>
      <w:proofErr w:type="spellStart"/>
      <w:r w:rsidRPr="00202FAA">
        <w:t>Dritte</w:t>
      </w:r>
      <w:proofErr w:type="spellEnd"/>
      <w:r w:rsidRPr="00202FAA">
        <w:t xml:space="preserve"> </w:t>
      </w:r>
      <w:proofErr w:type="spellStart"/>
      <w:r w:rsidRPr="00202FAA">
        <w:t>Folge</w:t>
      </w:r>
      <w:proofErr w:type="spellEnd"/>
      <w:r w:rsidR="00806052" w:rsidRPr="00202FAA">
        <w:rPr>
          <w:rtl/>
        </w:rPr>
        <w:t xml:space="preserve">، </w:t>
      </w:r>
      <w:r w:rsidRPr="00202FAA">
        <w:t>Heft 20 1939</w:t>
      </w:r>
      <w:r w:rsidR="00806052" w:rsidRPr="00202FAA">
        <w:rPr>
          <w:rtl/>
        </w:rPr>
        <w:t xml:space="preserve">، </w:t>
      </w:r>
      <w:r w:rsidRPr="00202FAA">
        <w:t>pp.1</w:t>
      </w:r>
      <w:r w:rsidR="00314A61">
        <w:t xml:space="preserve">- </w:t>
      </w:r>
      <w:r w:rsidRPr="00202FAA">
        <w:t>173.</w:t>
      </w:r>
    </w:p>
    <w:p w:rsidR="00805E8C" w:rsidRPr="00202FAA" w:rsidRDefault="00805E8C" w:rsidP="00805E8C">
      <w:pPr>
        <w:jc w:val="center"/>
        <w:rPr>
          <w:rFonts w:cs="DecoType Naskh"/>
          <w:b/>
          <w:bCs/>
          <w:rtl/>
        </w:rPr>
      </w:pPr>
    </w:p>
    <w:p w:rsidR="00805E8C" w:rsidRPr="00202FAA" w:rsidRDefault="00805E8C" w:rsidP="00805E8C">
      <w:pPr>
        <w:pStyle w:val="a3"/>
        <w:bidi w:val="0"/>
        <w:rPr>
          <w:rStyle w:val="af2"/>
          <w:b/>
          <w:bCs/>
          <w:sz w:val="28"/>
          <w:szCs w:val="28"/>
          <w:rtl/>
        </w:rPr>
      </w:pPr>
      <w:r w:rsidRPr="00202FAA">
        <w:rPr>
          <w:rStyle w:val="af2"/>
          <w:b/>
          <w:bCs/>
          <w:sz w:val="28"/>
          <w:szCs w:val="28"/>
        </w:rPr>
        <w:t>Identification and evaluation the attractiveness of tourist places</w:t>
      </w:r>
      <w:r w:rsidRPr="00202FAA">
        <w:rPr>
          <w:rStyle w:val="af2"/>
          <w:b/>
          <w:bCs/>
          <w:sz w:val="28"/>
          <w:szCs w:val="28"/>
        </w:rPr>
        <w:br/>
      </w:r>
      <w:r w:rsidR="00314A61">
        <w:rPr>
          <w:rStyle w:val="af2"/>
          <w:b/>
          <w:bCs/>
          <w:sz w:val="28"/>
          <w:szCs w:val="28"/>
        </w:rPr>
        <w:t xml:space="preserve">- </w:t>
      </w:r>
      <w:r w:rsidRPr="00202FAA">
        <w:rPr>
          <w:rStyle w:val="af2"/>
          <w:b/>
          <w:bCs/>
          <w:sz w:val="28"/>
          <w:szCs w:val="28"/>
        </w:rPr>
        <w:t>A study in the geography of tourism</w:t>
      </w:r>
      <w:r w:rsidR="00314A61">
        <w:rPr>
          <w:rStyle w:val="af2"/>
          <w:b/>
          <w:bCs/>
          <w:sz w:val="28"/>
          <w:szCs w:val="28"/>
        </w:rPr>
        <w:t xml:space="preserve">- </w:t>
      </w:r>
    </w:p>
    <w:p w:rsidR="00805E8C" w:rsidRPr="00202FAA" w:rsidRDefault="00805E8C" w:rsidP="00CE5662">
      <w:pPr>
        <w:pStyle w:val="a4"/>
        <w:rPr>
          <w:rStyle w:val="af1"/>
          <w:i w:val="0"/>
          <w:iCs w:val="0"/>
        </w:rPr>
      </w:pPr>
      <w:r w:rsidRPr="00202FAA">
        <w:rPr>
          <w:rStyle w:val="af1"/>
          <w:b/>
          <w:bCs/>
          <w:i w:val="0"/>
          <w:iCs w:val="0"/>
        </w:rPr>
        <w:t>Abstract</w:t>
      </w:r>
      <w:r w:rsidR="00202FAA">
        <w:rPr>
          <w:rStyle w:val="af1"/>
          <w:b/>
          <w:bCs/>
          <w:i w:val="0"/>
          <w:iCs w:val="0"/>
        </w:rPr>
        <w:t xml:space="preserve">: </w:t>
      </w:r>
      <w:r w:rsidRPr="00202FAA">
        <w:rPr>
          <w:rStyle w:val="af1"/>
          <w:i w:val="0"/>
          <w:iCs w:val="0"/>
        </w:rPr>
        <w:t>The aim of this study was to evaluate the places of natural and human tourism potential in Hail region and to evaluate the degree of variation in the attractiveness of tourist sites. The descriptive method was used</w:t>
      </w:r>
      <w:r w:rsidR="00806052" w:rsidRPr="00202FAA">
        <w:rPr>
          <w:rStyle w:val="af1"/>
          <w:i w:val="0"/>
          <w:iCs w:val="0"/>
          <w:rtl/>
        </w:rPr>
        <w:t xml:space="preserve">، </w:t>
      </w:r>
      <w:r w:rsidRPr="00202FAA">
        <w:rPr>
          <w:rStyle w:val="af1"/>
          <w:i w:val="0"/>
          <w:iCs w:val="0"/>
        </w:rPr>
        <w:t>1000 questionnaires were distributed and the study was applied to a random sample of 763 individuals in the study community. Know the degree of attractiveness of tourist sites (high</w:t>
      </w:r>
      <w:r w:rsidR="00806052" w:rsidRPr="00202FAA">
        <w:rPr>
          <w:rStyle w:val="af1"/>
          <w:i w:val="0"/>
          <w:iCs w:val="0"/>
          <w:rtl/>
        </w:rPr>
        <w:t xml:space="preserve">، </w:t>
      </w:r>
      <w:r w:rsidRPr="00202FAA">
        <w:rPr>
          <w:rStyle w:val="af1"/>
          <w:i w:val="0"/>
          <w:iCs w:val="0"/>
        </w:rPr>
        <w:t>medium</w:t>
      </w:r>
      <w:r w:rsidR="00806052" w:rsidRPr="00202FAA">
        <w:rPr>
          <w:rStyle w:val="af1"/>
          <w:i w:val="0"/>
          <w:iCs w:val="0"/>
          <w:rtl/>
        </w:rPr>
        <w:t xml:space="preserve">، </w:t>
      </w:r>
      <w:r w:rsidRPr="00202FAA">
        <w:rPr>
          <w:rStyle w:val="af1"/>
          <w:i w:val="0"/>
          <w:iCs w:val="0"/>
        </w:rPr>
        <w:t>low). In order to analyze the data of the study</w:t>
      </w:r>
      <w:r w:rsidR="00806052" w:rsidRPr="00202FAA">
        <w:rPr>
          <w:rStyle w:val="af1"/>
          <w:i w:val="0"/>
          <w:iCs w:val="0"/>
          <w:rtl/>
        </w:rPr>
        <w:t xml:space="preserve">، </w:t>
      </w:r>
      <w:r w:rsidRPr="00202FAA">
        <w:rPr>
          <w:rStyle w:val="af1"/>
          <w:i w:val="0"/>
          <w:iCs w:val="0"/>
        </w:rPr>
        <w:t>some statistical tests were used such as (kay test)</w:t>
      </w:r>
      <w:r w:rsidR="00806052" w:rsidRPr="00202FAA">
        <w:rPr>
          <w:rStyle w:val="af1"/>
          <w:i w:val="0"/>
          <w:iCs w:val="0"/>
          <w:rtl/>
        </w:rPr>
        <w:t xml:space="preserve">، </w:t>
      </w:r>
      <w:r w:rsidRPr="00202FAA">
        <w:rPr>
          <w:rStyle w:val="af1"/>
          <w:i w:val="0"/>
          <w:iCs w:val="0"/>
        </w:rPr>
        <w:t>mono</w:t>
      </w:r>
      <w:r w:rsidR="00314A61">
        <w:rPr>
          <w:rStyle w:val="af1"/>
          <w:i w:val="0"/>
          <w:iCs w:val="0"/>
        </w:rPr>
        <w:t xml:space="preserve">- </w:t>
      </w:r>
      <w:r w:rsidRPr="00202FAA">
        <w:rPr>
          <w:rStyle w:val="af1"/>
          <w:i w:val="0"/>
          <w:iCs w:val="0"/>
        </w:rPr>
        <w:t>variance</w:t>
      </w:r>
      <w:r w:rsidR="00806052" w:rsidRPr="00202FAA">
        <w:rPr>
          <w:rStyle w:val="af1"/>
          <w:i w:val="0"/>
          <w:iCs w:val="0"/>
          <w:rtl/>
        </w:rPr>
        <w:t xml:space="preserve">، </w:t>
      </w:r>
      <w:r w:rsidRPr="00202FAA">
        <w:rPr>
          <w:rStyle w:val="af1"/>
          <w:i w:val="0"/>
          <w:iCs w:val="0"/>
        </w:rPr>
        <w:t>frequencies and percentages</w:t>
      </w:r>
      <w:r w:rsidR="00806052" w:rsidRPr="00202FAA">
        <w:rPr>
          <w:rStyle w:val="af1"/>
          <w:i w:val="0"/>
          <w:iCs w:val="0"/>
          <w:rtl/>
        </w:rPr>
        <w:t xml:space="preserve">، </w:t>
      </w:r>
      <w:r w:rsidRPr="00202FAA">
        <w:rPr>
          <w:rStyle w:val="af1"/>
          <w:i w:val="0"/>
          <w:iCs w:val="0"/>
        </w:rPr>
        <w:t>represented by tables and graphs. The geographical information system (GIS) tool was also used to determine tourist sites. Natural and human tourism</w:t>
      </w:r>
      <w:r w:rsidR="00806052" w:rsidRPr="00202FAA">
        <w:rPr>
          <w:rStyle w:val="af1"/>
          <w:i w:val="0"/>
          <w:iCs w:val="0"/>
          <w:rtl/>
        </w:rPr>
        <w:t xml:space="preserve">، </w:t>
      </w:r>
      <w:r w:rsidRPr="00202FAA">
        <w:rPr>
          <w:rStyle w:val="af1"/>
          <w:i w:val="0"/>
          <w:iCs w:val="0"/>
        </w:rPr>
        <w:t>by determining the attractiveness of these sites</w:t>
      </w:r>
      <w:r w:rsidR="00806052" w:rsidRPr="00202FAA">
        <w:rPr>
          <w:rStyle w:val="af1"/>
          <w:i w:val="0"/>
          <w:iCs w:val="0"/>
          <w:rtl/>
        </w:rPr>
        <w:t xml:space="preserve">، </w:t>
      </w:r>
      <w:r w:rsidRPr="00202FAA">
        <w:rPr>
          <w:rStyle w:val="af1"/>
          <w:i w:val="0"/>
          <w:iCs w:val="0"/>
        </w:rPr>
        <w:t>it was found that there were (11) high</w:t>
      </w:r>
      <w:r w:rsidR="00314A61">
        <w:rPr>
          <w:rStyle w:val="af1"/>
          <w:i w:val="0"/>
          <w:iCs w:val="0"/>
        </w:rPr>
        <w:t xml:space="preserve">- </w:t>
      </w:r>
      <w:r w:rsidRPr="00202FAA">
        <w:rPr>
          <w:rStyle w:val="af1"/>
          <w:i w:val="0"/>
          <w:iCs w:val="0"/>
        </w:rPr>
        <w:t>attract tourist sites</w:t>
      </w:r>
      <w:r w:rsidR="00806052" w:rsidRPr="00202FAA">
        <w:rPr>
          <w:rStyle w:val="af1"/>
          <w:i w:val="0"/>
          <w:iCs w:val="0"/>
          <w:rtl/>
        </w:rPr>
        <w:t xml:space="preserve">، </w:t>
      </w:r>
      <w:r w:rsidRPr="00202FAA">
        <w:rPr>
          <w:rStyle w:val="af1"/>
          <w:i w:val="0"/>
          <w:iCs w:val="0"/>
        </w:rPr>
        <w:t>25 medium gravity sites</w:t>
      </w:r>
      <w:r w:rsidR="00806052" w:rsidRPr="00202FAA">
        <w:rPr>
          <w:rStyle w:val="af1"/>
          <w:i w:val="0"/>
          <w:iCs w:val="0"/>
          <w:rtl/>
        </w:rPr>
        <w:t xml:space="preserve">، </w:t>
      </w:r>
      <w:r w:rsidRPr="00202FAA">
        <w:rPr>
          <w:rStyle w:val="af1"/>
          <w:i w:val="0"/>
          <w:iCs w:val="0"/>
        </w:rPr>
        <w:t>and 2 low</w:t>
      </w:r>
      <w:r w:rsidR="00314A61">
        <w:rPr>
          <w:rStyle w:val="af1"/>
          <w:i w:val="0"/>
          <w:iCs w:val="0"/>
        </w:rPr>
        <w:t xml:space="preserve">- </w:t>
      </w:r>
      <w:r w:rsidRPr="00202FAA">
        <w:rPr>
          <w:rStyle w:val="af1"/>
          <w:i w:val="0"/>
          <w:iCs w:val="0"/>
        </w:rPr>
        <w:t>gravity sites</w:t>
      </w:r>
      <w:r w:rsidR="00806052" w:rsidRPr="00202FAA">
        <w:rPr>
          <w:rStyle w:val="af1"/>
          <w:i w:val="0"/>
          <w:iCs w:val="0"/>
          <w:rtl/>
        </w:rPr>
        <w:t xml:space="preserve">، </w:t>
      </w:r>
      <w:r w:rsidRPr="00202FAA">
        <w:rPr>
          <w:rStyle w:val="af1"/>
          <w:i w:val="0"/>
          <w:iCs w:val="0"/>
        </w:rPr>
        <w:t xml:space="preserve">and that the area was a family tourist attraction. The study concluded with </w:t>
      </w:r>
    </w:p>
    <w:p w:rsidR="00805E8C" w:rsidRPr="00202FAA" w:rsidRDefault="00805E8C" w:rsidP="00805E8C">
      <w:pPr>
        <w:pStyle w:val="a4"/>
        <w:rPr>
          <w:rStyle w:val="af1"/>
          <w:i w:val="0"/>
          <w:iCs w:val="0"/>
        </w:rPr>
      </w:pPr>
      <w:r w:rsidRPr="00202FAA">
        <w:rPr>
          <w:rStyle w:val="af1"/>
          <w:i w:val="0"/>
          <w:iCs w:val="0"/>
        </w:rPr>
        <w:t>some recommendations</w:t>
      </w:r>
    </w:p>
    <w:p w:rsidR="00805E8C" w:rsidRPr="00202FAA" w:rsidRDefault="00805E8C" w:rsidP="00805E8C">
      <w:pPr>
        <w:pStyle w:val="a5"/>
        <w:bidi w:val="0"/>
      </w:pPr>
      <w:r w:rsidRPr="00202FAA">
        <w:rPr>
          <w:b/>
          <w:bCs/>
        </w:rPr>
        <w:t>keywords</w:t>
      </w:r>
      <w:r w:rsidR="00202FAA">
        <w:rPr>
          <w:b/>
          <w:bCs/>
        </w:rPr>
        <w:t xml:space="preserve">: </w:t>
      </w:r>
      <w:r w:rsidRPr="00202FAA">
        <w:t>Tourist Attraction</w:t>
      </w:r>
      <w:r w:rsidR="00806052" w:rsidRPr="00202FAA">
        <w:rPr>
          <w:rtl/>
        </w:rPr>
        <w:t xml:space="preserve">، </w:t>
      </w:r>
      <w:r w:rsidRPr="00202FAA">
        <w:t>Natural potential</w:t>
      </w:r>
      <w:r w:rsidR="00806052" w:rsidRPr="00202FAA">
        <w:rPr>
          <w:rtl/>
        </w:rPr>
        <w:t xml:space="preserve">، </w:t>
      </w:r>
      <w:r w:rsidRPr="00202FAA">
        <w:t>Human potential</w:t>
      </w:r>
      <w:r w:rsidR="00806052" w:rsidRPr="00202FAA">
        <w:rPr>
          <w:rtl/>
        </w:rPr>
        <w:t xml:space="preserve">، </w:t>
      </w:r>
      <w:r w:rsidRPr="00202FAA">
        <w:t>the sample</w:t>
      </w:r>
      <w:r w:rsidR="00806052" w:rsidRPr="00202FAA">
        <w:rPr>
          <w:rtl/>
        </w:rPr>
        <w:t xml:space="preserve">، </w:t>
      </w:r>
      <w:r w:rsidRPr="00202FAA">
        <w:t>Services.</w:t>
      </w:r>
    </w:p>
    <w:p w:rsidR="00805E8C" w:rsidRPr="00202FAA" w:rsidRDefault="00805E8C" w:rsidP="00D80CB5">
      <w:pPr>
        <w:pStyle w:val="a3"/>
        <w:rPr>
          <w:rFonts w:eastAsia="Calibri"/>
          <w:rtl/>
        </w:rPr>
      </w:pPr>
    </w:p>
    <w:p w:rsidR="00805E8C" w:rsidRPr="00202FAA" w:rsidRDefault="00805E8C" w:rsidP="00D80CB5">
      <w:pPr>
        <w:pStyle w:val="a3"/>
        <w:rPr>
          <w:rFonts w:eastAsia="Calibri"/>
          <w:rtl/>
        </w:rPr>
      </w:pPr>
    </w:p>
    <w:p w:rsidR="00795230" w:rsidRPr="00202FAA" w:rsidRDefault="00795230" w:rsidP="00795230">
      <w:pPr>
        <w:tabs>
          <w:tab w:val="left" w:pos="2021"/>
        </w:tabs>
      </w:pPr>
    </w:p>
    <w:sectPr w:rsidR="00795230" w:rsidRPr="00202FAA" w:rsidSect="00E77DDF">
      <w:headerReference w:type="default" r:id="rId27"/>
      <w:footerReference w:type="default" r:id="rId28"/>
      <w:headerReference w:type="first" r:id="rId29"/>
      <w:footerReference w:type="first" r:id="rId30"/>
      <w:pgSz w:w="11906" w:h="16838"/>
      <w:pgMar w:top="1525" w:right="1418" w:bottom="1418" w:left="1418" w:header="709" w:footer="709" w:gutter="0"/>
      <w:pgNumType w:start="47"/>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55" w:rsidRDefault="008A1655" w:rsidP="00795230">
      <w:r>
        <w:separator/>
      </w:r>
    </w:p>
  </w:endnote>
  <w:endnote w:type="continuationSeparator" w:id="0">
    <w:p w:rsidR="008A1655" w:rsidRDefault="008A1655" w:rsidP="0079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3.2">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Narrow,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L-Mohanad Bold">
    <w:altName w:val="Times New Roman"/>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0"/>
      <w:tblW w:w="9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794"/>
      <w:gridCol w:w="4252"/>
    </w:tblGrid>
    <w:tr w:rsidR="00E77DDF" w:rsidRPr="00B02A41" w:rsidTr="00B02A41">
      <w:trPr>
        <w:trHeight w:val="397"/>
        <w:jc w:val="center"/>
      </w:trPr>
      <w:tc>
        <w:tcPr>
          <w:tcW w:w="4252" w:type="dxa"/>
          <w:vAlign w:val="center"/>
        </w:tcPr>
        <w:p w:rsidR="00E77DDF" w:rsidRPr="00FA78C4" w:rsidRDefault="00E77DDF" w:rsidP="00FA78C4">
          <w:pPr>
            <w:jc w:val="center"/>
            <w:rPr>
              <w:rFonts w:asciiTheme="majorBidi" w:hAnsiTheme="majorBidi" w:cstheme="majorBidi"/>
              <w:b/>
              <w:bCs/>
              <w:color w:val="000000"/>
              <w:sz w:val="20"/>
              <w:szCs w:val="20"/>
            </w:rPr>
          </w:pPr>
          <w:r w:rsidRPr="00B91616">
            <w:rPr>
              <w:rFonts w:asciiTheme="majorBidi" w:hAnsiTheme="majorBidi" w:cstheme="majorBidi"/>
              <w:b/>
              <w:bCs/>
              <w:color w:val="000000"/>
              <w:sz w:val="20"/>
              <w:szCs w:val="20"/>
              <w:rtl/>
            </w:rPr>
            <w:t xml:space="preserve">تحديد وتقييم درجة جاذبية الأماكن السياحية في منطقة حائل </w:t>
          </w:r>
        </w:p>
      </w:tc>
      <w:tc>
        <w:tcPr>
          <w:tcW w:w="794" w:type="dxa"/>
          <w:tcMar>
            <w:left w:w="0" w:type="dxa"/>
            <w:right w:w="0" w:type="dxa"/>
          </w:tcMar>
          <w:vAlign w:val="center"/>
        </w:tcPr>
        <w:p w:rsidR="00E77DDF" w:rsidRPr="00B02A41" w:rsidRDefault="00E77DDF" w:rsidP="00B02A41">
          <w:pPr>
            <w:tabs>
              <w:tab w:val="center" w:pos="4153"/>
              <w:tab w:val="right" w:pos="8306"/>
            </w:tabs>
            <w:jc w:val="center"/>
            <w:rPr>
              <w:rFonts w:ascii="Times New Roman" w:hAnsi="Times New Roman" w:cs="Times New Roman"/>
              <w:b/>
              <w:bCs/>
              <w:color w:val="auto"/>
            </w:rPr>
          </w:pPr>
          <w:r w:rsidRPr="00B02A41">
            <w:rPr>
              <w:rFonts w:ascii="Times New Roman" w:hAnsi="Times New Roman" w:cs="Times New Roman"/>
              <w:b/>
              <w:bCs/>
              <w:color w:val="auto"/>
              <w:sz w:val="24"/>
              <w:szCs w:val="24"/>
              <w:rtl/>
            </w:rPr>
            <w:t>(</w:t>
          </w:r>
          <w:r w:rsidRPr="00B02A41">
            <w:rPr>
              <w:rFonts w:ascii="Times New Roman" w:hAnsi="Times New Roman" w:cs="Times New Roman"/>
              <w:b/>
              <w:bCs/>
              <w:color w:val="auto"/>
              <w:sz w:val="24"/>
              <w:szCs w:val="24"/>
            </w:rPr>
            <w:fldChar w:fldCharType="begin"/>
          </w:r>
          <w:r w:rsidRPr="00B02A41">
            <w:rPr>
              <w:rFonts w:ascii="Times New Roman" w:hAnsi="Times New Roman" w:cs="Times New Roman"/>
              <w:b/>
              <w:bCs/>
              <w:color w:val="auto"/>
              <w:sz w:val="24"/>
              <w:szCs w:val="24"/>
            </w:rPr>
            <w:instrText>PAGE   \* MERGEFORMAT</w:instrText>
          </w:r>
          <w:r w:rsidRPr="00B02A41">
            <w:rPr>
              <w:rFonts w:ascii="Times New Roman" w:hAnsi="Times New Roman" w:cs="Times New Roman"/>
              <w:b/>
              <w:bCs/>
              <w:color w:val="auto"/>
              <w:sz w:val="24"/>
              <w:szCs w:val="24"/>
            </w:rPr>
            <w:fldChar w:fldCharType="separate"/>
          </w:r>
          <w:r w:rsidR="008C07FC" w:rsidRPr="008C07FC">
            <w:rPr>
              <w:rFonts w:ascii="Times New Roman" w:hAnsi="Times New Roman" w:cs="Times New Roman"/>
              <w:b/>
              <w:bCs/>
              <w:noProof/>
              <w:color w:val="auto"/>
              <w:sz w:val="24"/>
              <w:szCs w:val="24"/>
              <w:rtl/>
              <w:lang w:val="ar-SA"/>
            </w:rPr>
            <w:t>57</w:t>
          </w:r>
          <w:r w:rsidRPr="00B02A41">
            <w:rPr>
              <w:rFonts w:ascii="Times New Roman" w:hAnsi="Times New Roman" w:cs="Times New Roman"/>
              <w:b/>
              <w:bCs/>
              <w:color w:val="auto"/>
              <w:sz w:val="24"/>
              <w:szCs w:val="24"/>
            </w:rPr>
            <w:fldChar w:fldCharType="end"/>
          </w:r>
          <w:r w:rsidRPr="00B02A41">
            <w:rPr>
              <w:rFonts w:ascii="Times New Roman" w:hAnsi="Times New Roman" w:cs="Times New Roman"/>
              <w:b/>
              <w:bCs/>
              <w:color w:val="auto"/>
              <w:sz w:val="24"/>
              <w:szCs w:val="24"/>
              <w:rtl/>
            </w:rPr>
            <w:t>)</w:t>
          </w:r>
        </w:p>
      </w:tc>
      <w:tc>
        <w:tcPr>
          <w:tcW w:w="4252" w:type="dxa"/>
          <w:vAlign w:val="center"/>
        </w:tcPr>
        <w:p w:rsidR="00E77DDF" w:rsidRPr="008E0FC6" w:rsidRDefault="00E77DDF" w:rsidP="007B7AAC">
          <w:pPr>
            <w:tabs>
              <w:tab w:val="center" w:pos="4153"/>
              <w:tab w:val="right" w:pos="8306"/>
            </w:tabs>
            <w:jc w:val="center"/>
            <w:rPr>
              <w:rFonts w:ascii="Times New Roman" w:hAnsi="Times New Roman" w:cs="Times New Roman"/>
              <w:b/>
              <w:bCs/>
              <w:color w:val="auto"/>
              <w:sz w:val="22"/>
              <w:szCs w:val="20"/>
              <w:highlight w:val="yellow"/>
              <w:rtl/>
            </w:rPr>
          </w:pPr>
          <w:r w:rsidRPr="00FA78C4">
            <w:rPr>
              <w:rFonts w:ascii="Times New Roman" w:hAnsi="Times New Roman" w:cs="Times New Roman" w:hint="cs"/>
              <w:b/>
              <w:bCs/>
              <w:color w:val="auto"/>
              <w:sz w:val="22"/>
              <w:szCs w:val="20"/>
              <w:rtl/>
              <w:lang w:bidi="ar-EG"/>
            </w:rPr>
            <w:t>الشمري, الش</w:t>
          </w:r>
          <w:r>
            <w:rPr>
              <w:rFonts w:ascii="Times New Roman" w:hAnsi="Times New Roman" w:cs="Times New Roman" w:hint="cs"/>
              <w:b/>
              <w:bCs/>
              <w:color w:val="auto"/>
              <w:sz w:val="22"/>
              <w:szCs w:val="20"/>
              <w:rtl/>
              <w:lang w:bidi="ar-EG"/>
            </w:rPr>
            <w:t>ب</w:t>
          </w:r>
          <w:r w:rsidRPr="00FA78C4">
            <w:rPr>
              <w:rFonts w:ascii="Times New Roman" w:hAnsi="Times New Roman" w:cs="Times New Roman" w:hint="cs"/>
              <w:b/>
              <w:bCs/>
              <w:color w:val="auto"/>
              <w:sz w:val="22"/>
              <w:szCs w:val="20"/>
              <w:rtl/>
              <w:lang w:bidi="ar-EG"/>
            </w:rPr>
            <w:t>عان</w:t>
          </w:r>
        </w:p>
      </w:tc>
    </w:tr>
  </w:tbl>
  <w:p w:rsidR="00E77DDF" w:rsidRPr="00B02A41" w:rsidRDefault="00E77DDF">
    <w:pPr>
      <w:pStyle w:val="a8"/>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0"/>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794"/>
      <w:gridCol w:w="4252"/>
    </w:tblGrid>
    <w:tr w:rsidR="00E77DDF" w:rsidRPr="00B02A41" w:rsidTr="00E80A4E">
      <w:trPr>
        <w:trHeight w:val="397"/>
      </w:trPr>
      <w:tc>
        <w:tcPr>
          <w:tcW w:w="4252" w:type="dxa"/>
          <w:vAlign w:val="center"/>
        </w:tcPr>
        <w:p w:rsidR="00E77DDF" w:rsidRPr="00B02A41" w:rsidRDefault="00E77DDF" w:rsidP="00FA78C4">
          <w:pPr>
            <w:tabs>
              <w:tab w:val="center" w:pos="4153"/>
              <w:tab w:val="right" w:pos="8306"/>
            </w:tabs>
            <w:bidi w:val="0"/>
            <w:jc w:val="center"/>
            <w:rPr>
              <w:rFonts w:ascii="Times New Roman" w:hAnsi="Times New Roman" w:cs="Times New Roman"/>
              <w:b/>
              <w:bCs/>
              <w:color w:val="auto"/>
              <w:sz w:val="22"/>
              <w:szCs w:val="20"/>
            </w:rPr>
          </w:pPr>
          <w:r w:rsidRPr="009E171A">
            <w:rPr>
              <w:rFonts w:ascii="Times New Roman" w:hAnsi="Times New Roman" w:cs="Times New Roman"/>
              <w:b/>
              <w:bCs/>
              <w:color w:val="auto"/>
              <w:sz w:val="22"/>
              <w:szCs w:val="20"/>
            </w:rPr>
            <w:t>DOI</w:t>
          </w:r>
          <w:r>
            <w:rPr>
              <w:rFonts w:ascii="Times New Roman" w:hAnsi="Times New Roman" w:cs="Times New Roman"/>
              <w:b/>
              <w:bCs/>
              <w:color w:val="auto"/>
              <w:sz w:val="22"/>
              <w:szCs w:val="20"/>
            </w:rPr>
            <w:t xml:space="preserve">: </w:t>
          </w:r>
          <w:r w:rsidRPr="009E171A">
            <w:rPr>
              <w:rFonts w:ascii="Times New Roman" w:hAnsi="Times New Roman" w:cs="Times New Roman"/>
              <w:b/>
              <w:bCs/>
              <w:color w:val="auto"/>
              <w:sz w:val="22"/>
              <w:szCs w:val="20"/>
            </w:rPr>
            <w:t>10.26389/AJSRP.</w:t>
          </w:r>
          <w:r>
            <w:rPr>
              <w:rFonts w:ascii="Times New Roman" w:hAnsi="Times New Roman" w:cs="Times New Roman"/>
              <w:b/>
              <w:bCs/>
              <w:color w:val="auto"/>
              <w:sz w:val="22"/>
              <w:szCs w:val="20"/>
            </w:rPr>
            <w:t>H120518</w:t>
          </w:r>
          <w:r w:rsidRPr="009E171A">
            <w:rPr>
              <w:rFonts w:ascii="Times New Roman" w:hAnsi="Times New Roman" w:cs="Times New Roman"/>
              <w:b/>
              <w:bCs/>
              <w:color w:val="auto"/>
              <w:sz w:val="22"/>
              <w:szCs w:val="20"/>
              <w:rtl/>
              <w:cs/>
            </w:rPr>
            <w:t xml:space="preserve"> </w:t>
          </w:r>
          <w:r w:rsidRPr="009E171A">
            <w:rPr>
              <w:rFonts w:ascii="Times New Roman" w:hAnsi="Times New Roman" w:cs="Times New Roman"/>
              <w:b/>
              <w:bCs/>
              <w:color w:val="auto"/>
              <w:sz w:val="22"/>
              <w:szCs w:val="20"/>
              <w:cs/>
            </w:rPr>
            <w:t>‎</w:t>
          </w:r>
        </w:p>
      </w:tc>
      <w:tc>
        <w:tcPr>
          <w:tcW w:w="794" w:type="dxa"/>
          <w:vAlign w:val="center"/>
        </w:tcPr>
        <w:p w:rsidR="00E77DDF" w:rsidRPr="00B02A41" w:rsidRDefault="00E77DDF" w:rsidP="00B02A41">
          <w:pPr>
            <w:tabs>
              <w:tab w:val="center" w:pos="4153"/>
              <w:tab w:val="right" w:pos="8306"/>
            </w:tabs>
            <w:jc w:val="center"/>
            <w:rPr>
              <w:rFonts w:ascii="Times New Roman" w:hAnsi="Times New Roman" w:cs="Times New Roman"/>
              <w:b/>
              <w:bCs/>
              <w:color w:val="auto"/>
              <w:sz w:val="24"/>
              <w:szCs w:val="24"/>
            </w:rPr>
          </w:pPr>
          <w:r w:rsidRPr="00B02A41">
            <w:rPr>
              <w:rFonts w:ascii="Times New Roman" w:hAnsi="Times New Roman" w:cs="Times New Roman"/>
              <w:b/>
              <w:bCs/>
              <w:color w:val="auto"/>
              <w:sz w:val="24"/>
              <w:szCs w:val="24"/>
              <w:rtl/>
            </w:rPr>
            <w:t>(</w:t>
          </w:r>
          <w:r w:rsidRPr="00B02A41">
            <w:rPr>
              <w:rFonts w:ascii="Times New Roman" w:hAnsi="Times New Roman" w:cs="Times New Roman"/>
              <w:b/>
              <w:bCs/>
              <w:color w:val="auto"/>
              <w:sz w:val="24"/>
              <w:szCs w:val="24"/>
            </w:rPr>
            <w:fldChar w:fldCharType="begin"/>
          </w:r>
          <w:r w:rsidRPr="00B02A41">
            <w:rPr>
              <w:rFonts w:ascii="Times New Roman" w:hAnsi="Times New Roman" w:cs="Times New Roman"/>
              <w:b/>
              <w:bCs/>
              <w:color w:val="auto"/>
              <w:sz w:val="24"/>
              <w:szCs w:val="24"/>
            </w:rPr>
            <w:instrText>PAGE   \* MERGEFORMAT</w:instrText>
          </w:r>
          <w:r w:rsidRPr="00B02A41">
            <w:rPr>
              <w:rFonts w:ascii="Times New Roman" w:hAnsi="Times New Roman" w:cs="Times New Roman"/>
              <w:b/>
              <w:bCs/>
              <w:color w:val="auto"/>
              <w:sz w:val="24"/>
              <w:szCs w:val="24"/>
            </w:rPr>
            <w:fldChar w:fldCharType="separate"/>
          </w:r>
          <w:r w:rsidR="008C07FC" w:rsidRPr="008C07FC">
            <w:rPr>
              <w:rFonts w:ascii="Times New Roman" w:hAnsi="Times New Roman" w:cs="Times New Roman"/>
              <w:b/>
              <w:bCs/>
              <w:noProof/>
              <w:color w:val="auto"/>
              <w:sz w:val="24"/>
              <w:szCs w:val="24"/>
              <w:rtl/>
              <w:lang w:val="ar-SA"/>
            </w:rPr>
            <w:t>47</w:t>
          </w:r>
          <w:r w:rsidRPr="00B02A41">
            <w:rPr>
              <w:rFonts w:ascii="Times New Roman" w:hAnsi="Times New Roman" w:cs="Times New Roman"/>
              <w:b/>
              <w:bCs/>
              <w:color w:val="auto"/>
              <w:sz w:val="24"/>
              <w:szCs w:val="24"/>
            </w:rPr>
            <w:fldChar w:fldCharType="end"/>
          </w:r>
          <w:r w:rsidRPr="00B02A41">
            <w:rPr>
              <w:rFonts w:ascii="Times New Roman" w:hAnsi="Times New Roman" w:cs="Times New Roman"/>
              <w:b/>
              <w:bCs/>
              <w:color w:val="auto"/>
              <w:sz w:val="24"/>
              <w:szCs w:val="24"/>
              <w:rtl/>
            </w:rPr>
            <w:t>)</w:t>
          </w:r>
        </w:p>
      </w:tc>
      <w:tc>
        <w:tcPr>
          <w:tcW w:w="4252" w:type="dxa"/>
          <w:vAlign w:val="center"/>
        </w:tcPr>
        <w:p w:rsidR="00E77DDF" w:rsidRPr="00B02A41" w:rsidRDefault="00E77DDF" w:rsidP="00B02A41">
          <w:pPr>
            <w:tabs>
              <w:tab w:val="center" w:pos="4153"/>
              <w:tab w:val="right" w:pos="8306"/>
            </w:tabs>
            <w:jc w:val="center"/>
            <w:rPr>
              <w:rFonts w:ascii="Times New Roman" w:hAnsi="Times New Roman" w:cs="Times New Roman"/>
              <w:b/>
              <w:bCs/>
              <w:color w:val="auto"/>
              <w:sz w:val="22"/>
              <w:szCs w:val="20"/>
            </w:rPr>
          </w:pPr>
          <w:r w:rsidRPr="00B02A41">
            <w:rPr>
              <w:rFonts w:ascii="Times New Roman" w:hAnsi="Times New Roman" w:cs="Times New Roman"/>
              <w:b/>
              <w:bCs/>
              <w:color w:val="auto"/>
              <w:sz w:val="22"/>
              <w:szCs w:val="20"/>
              <w:rtl/>
            </w:rPr>
            <w:t>متاح عبر الإنترنت</w:t>
          </w:r>
          <w:r>
            <w:rPr>
              <w:rFonts w:ascii="Times New Roman" w:hAnsi="Times New Roman" w:cs="Times New Roman"/>
              <w:b/>
              <w:bCs/>
              <w:color w:val="auto"/>
              <w:sz w:val="22"/>
              <w:szCs w:val="20"/>
              <w:rtl/>
            </w:rPr>
            <w:t xml:space="preserve">: </w:t>
          </w:r>
          <w:r w:rsidRPr="00B02A41">
            <w:rPr>
              <w:rFonts w:ascii="Times New Roman" w:hAnsi="Times New Roman" w:cs="Times New Roman"/>
              <w:b/>
              <w:bCs/>
              <w:color w:val="auto"/>
              <w:sz w:val="22"/>
              <w:szCs w:val="20"/>
            </w:rPr>
            <w:t>www.ajsrp.com</w:t>
          </w:r>
        </w:p>
      </w:tc>
    </w:tr>
  </w:tbl>
  <w:p w:rsidR="00E77DDF" w:rsidRPr="00B02A41" w:rsidRDefault="00E77DDF" w:rsidP="00B02A41">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55" w:rsidRDefault="008A1655" w:rsidP="00795230">
      <w:r>
        <w:separator/>
      </w:r>
    </w:p>
  </w:footnote>
  <w:footnote w:type="continuationSeparator" w:id="0">
    <w:p w:rsidR="008A1655" w:rsidRDefault="008A1655" w:rsidP="00795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DF" w:rsidRPr="00B02A41" w:rsidRDefault="00E77DDF" w:rsidP="00D017B8">
    <w:pPr>
      <w:pStyle w:val="a7"/>
      <w:jc w:val="center"/>
      <w:rPr>
        <w:rFonts w:asciiTheme="majorBidi" w:hAnsiTheme="majorBidi" w:cstheme="majorBidi"/>
        <w:b/>
        <w:bCs/>
        <w:sz w:val="22"/>
        <w:szCs w:val="22"/>
        <w:highlight w:val="lightGray"/>
        <w:rtl/>
      </w:rPr>
    </w:pPr>
    <w:r w:rsidRPr="00B02A41">
      <w:rPr>
        <w:rFonts w:asciiTheme="majorBidi" w:hAnsiTheme="majorBidi" w:cstheme="majorBidi"/>
        <w:b/>
        <w:bCs/>
        <w:sz w:val="22"/>
        <w:szCs w:val="22"/>
        <w:highlight w:val="lightGray"/>
        <w:rtl/>
      </w:rPr>
      <w:t xml:space="preserve">مجلة </w:t>
    </w:r>
    <w:r w:rsidRPr="00906C61">
      <w:rPr>
        <w:rFonts w:asciiTheme="majorBidi" w:hAnsiTheme="majorBidi" w:cstheme="majorBidi"/>
        <w:b/>
        <w:bCs/>
        <w:sz w:val="22"/>
        <w:szCs w:val="22"/>
        <w:highlight w:val="lightGray"/>
        <w:rtl/>
      </w:rPr>
      <w:t xml:space="preserve">العلوم </w:t>
    </w:r>
    <w:r w:rsidRPr="00906C61">
      <w:rPr>
        <w:rFonts w:asciiTheme="majorBidi" w:hAnsiTheme="majorBidi" w:cstheme="majorBidi" w:hint="cs"/>
        <w:b/>
        <w:bCs/>
        <w:sz w:val="22"/>
        <w:szCs w:val="22"/>
        <w:highlight w:val="lightGray"/>
        <w:rtl/>
      </w:rPr>
      <w:t xml:space="preserve">الإنسانية والاجتماعية </w:t>
    </w:r>
    <w:r w:rsidRPr="00B02A41">
      <w:rPr>
        <w:rFonts w:asciiTheme="majorBidi" w:hAnsiTheme="majorBidi" w:cstheme="majorBidi" w:hint="cs"/>
        <w:b/>
        <w:bCs/>
        <w:sz w:val="22"/>
        <w:szCs w:val="22"/>
        <w:highlight w:val="lightGray"/>
        <w:rtl/>
      </w:rPr>
      <w:t>ــ</w:t>
    </w:r>
    <w:r w:rsidRPr="00B02A41">
      <w:rPr>
        <w:rFonts w:asciiTheme="majorBidi" w:hAnsiTheme="majorBidi" w:cstheme="majorBidi"/>
        <w:b/>
        <w:bCs/>
        <w:sz w:val="22"/>
        <w:szCs w:val="22"/>
        <w:highlight w:val="lightGray"/>
        <w:rtl/>
      </w:rPr>
      <w:t xml:space="preserve"> المجلة العربية للعلوم ونشر الأبحاث </w:t>
    </w:r>
    <w:r w:rsidRPr="00B02A41">
      <w:rPr>
        <w:rFonts w:asciiTheme="majorBidi" w:hAnsiTheme="majorBidi" w:cstheme="majorBidi" w:hint="cs"/>
        <w:b/>
        <w:bCs/>
        <w:sz w:val="22"/>
        <w:szCs w:val="22"/>
        <w:highlight w:val="lightGray"/>
        <w:rtl/>
      </w:rPr>
      <w:t>ــ</w:t>
    </w:r>
    <w:r w:rsidRPr="00B02A41">
      <w:rPr>
        <w:rFonts w:asciiTheme="majorBidi" w:hAnsiTheme="majorBidi" w:cstheme="majorBidi"/>
        <w:b/>
        <w:bCs/>
        <w:sz w:val="22"/>
        <w:szCs w:val="22"/>
        <w:highlight w:val="lightGray"/>
        <w:rtl/>
      </w:rPr>
      <w:t xml:space="preserve"> العدد </w:t>
    </w:r>
    <w:r>
      <w:rPr>
        <w:rFonts w:asciiTheme="majorBidi" w:hAnsiTheme="majorBidi" w:cstheme="majorBidi" w:hint="cs"/>
        <w:b/>
        <w:bCs/>
        <w:sz w:val="22"/>
        <w:szCs w:val="22"/>
        <w:highlight w:val="lightGray"/>
        <w:rtl/>
      </w:rPr>
      <w:t>السابع</w:t>
    </w:r>
    <w:r w:rsidRPr="00B02A41">
      <w:rPr>
        <w:rFonts w:asciiTheme="majorBidi" w:hAnsiTheme="majorBidi" w:cstheme="majorBidi"/>
        <w:b/>
        <w:bCs/>
        <w:sz w:val="22"/>
        <w:szCs w:val="22"/>
        <w:highlight w:val="lightGray"/>
        <w:rtl/>
      </w:rPr>
      <w:t xml:space="preserve"> </w:t>
    </w:r>
    <w:r w:rsidRPr="00B02A41">
      <w:rPr>
        <w:rFonts w:asciiTheme="majorBidi" w:hAnsiTheme="majorBidi" w:cstheme="majorBidi" w:hint="cs"/>
        <w:b/>
        <w:bCs/>
        <w:sz w:val="22"/>
        <w:szCs w:val="22"/>
        <w:highlight w:val="lightGray"/>
        <w:rtl/>
      </w:rPr>
      <w:t>ــ</w:t>
    </w:r>
    <w:r w:rsidRPr="00B02A41">
      <w:rPr>
        <w:rFonts w:asciiTheme="majorBidi" w:hAnsiTheme="majorBidi" w:cstheme="majorBidi"/>
        <w:b/>
        <w:bCs/>
        <w:sz w:val="22"/>
        <w:szCs w:val="22"/>
        <w:highlight w:val="lightGray"/>
        <w:rtl/>
      </w:rPr>
      <w:t xml:space="preserve"> المجلد </w:t>
    </w:r>
    <w:r>
      <w:rPr>
        <w:rFonts w:asciiTheme="majorBidi" w:hAnsiTheme="majorBidi" w:cstheme="majorBidi" w:hint="cs"/>
        <w:b/>
        <w:bCs/>
        <w:sz w:val="22"/>
        <w:szCs w:val="22"/>
        <w:highlight w:val="lightGray"/>
        <w:rtl/>
      </w:rPr>
      <w:t>الثاني</w:t>
    </w:r>
    <w:r w:rsidRPr="00B02A41">
      <w:rPr>
        <w:rFonts w:asciiTheme="majorBidi" w:hAnsiTheme="majorBidi" w:cstheme="majorBidi"/>
        <w:b/>
        <w:bCs/>
        <w:sz w:val="22"/>
        <w:szCs w:val="22"/>
        <w:highlight w:val="lightGray"/>
        <w:rtl/>
      </w:rPr>
      <w:t xml:space="preserve"> </w:t>
    </w:r>
    <w:r w:rsidRPr="00B02A41">
      <w:rPr>
        <w:rFonts w:asciiTheme="majorBidi" w:hAnsiTheme="majorBidi" w:cstheme="majorBidi" w:hint="cs"/>
        <w:b/>
        <w:bCs/>
        <w:sz w:val="22"/>
        <w:szCs w:val="22"/>
        <w:highlight w:val="lightGray"/>
        <w:rtl/>
      </w:rPr>
      <w:t>ــ</w:t>
    </w:r>
    <w:r w:rsidRPr="00B02A41">
      <w:rPr>
        <w:rFonts w:asciiTheme="majorBidi" w:hAnsiTheme="majorBidi" w:cstheme="majorBidi"/>
        <w:b/>
        <w:bCs/>
        <w:sz w:val="22"/>
        <w:szCs w:val="22"/>
        <w:highlight w:val="lightGray"/>
        <w:rtl/>
      </w:rPr>
      <w:t xml:space="preserve"> </w:t>
    </w:r>
    <w:r>
      <w:rPr>
        <w:rFonts w:asciiTheme="majorBidi" w:hAnsiTheme="majorBidi" w:cstheme="majorBidi" w:hint="cs"/>
        <w:b/>
        <w:bCs/>
        <w:sz w:val="22"/>
        <w:szCs w:val="22"/>
        <w:highlight w:val="lightGray"/>
        <w:rtl/>
      </w:rPr>
      <w:t>أكتو</w:t>
    </w:r>
    <w:r w:rsidRPr="00D017B8">
      <w:rPr>
        <w:rFonts w:asciiTheme="majorBidi" w:hAnsiTheme="majorBidi" w:cstheme="majorBidi" w:hint="cs"/>
        <w:b/>
        <w:bCs/>
        <w:sz w:val="22"/>
        <w:szCs w:val="22"/>
        <w:highlight w:val="lightGray"/>
        <w:rtl/>
      </w:rPr>
      <w:t xml:space="preserve">بر </w:t>
    </w:r>
    <w:r>
      <w:rPr>
        <w:rFonts w:asciiTheme="majorBidi" w:hAnsiTheme="majorBidi" w:cstheme="majorBidi" w:hint="cs"/>
        <w:b/>
        <w:bCs/>
        <w:sz w:val="22"/>
        <w:szCs w:val="22"/>
        <w:highlight w:val="lightGray"/>
        <w:rtl/>
      </w:rPr>
      <w:t xml:space="preserve">2018 </w:t>
    </w:r>
    <w:r w:rsidRPr="00B02A41">
      <w:rPr>
        <w:rFonts w:asciiTheme="majorBidi" w:hAnsiTheme="majorBidi" w:cstheme="majorBidi"/>
        <w:b/>
        <w:bCs/>
        <w:sz w:val="22"/>
        <w:szCs w:val="22"/>
        <w:highlight w:val="lightGray"/>
        <w:rtl/>
      </w:rPr>
      <w:t>م</w:t>
    </w:r>
  </w:p>
  <w:p w:rsidR="00E77DDF" w:rsidRDefault="00E77D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jc w:val="center"/>
      <w:tblCellSpacing w:w="20" w:type="dxa"/>
      <w:tblBorders>
        <w:top w:val="none" w:sz="0" w:space="0" w:color="auto"/>
        <w:left w:val="none" w:sz="0" w:space="0" w:color="auto"/>
        <w:bottom w:val="single" w:sz="12"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646"/>
      <w:gridCol w:w="3424"/>
    </w:tblGrid>
    <w:tr w:rsidR="00E77DDF" w:rsidTr="00AD502D">
      <w:trPr>
        <w:tblCellSpacing w:w="20" w:type="dxa"/>
        <w:jc w:val="center"/>
      </w:trPr>
      <w:tc>
        <w:tcPr>
          <w:tcW w:w="5586" w:type="dxa"/>
          <w:vAlign w:val="center"/>
        </w:tcPr>
        <w:p w:rsidR="00E77DDF" w:rsidRDefault="00E77DDF" w:rsidP="001D50FF">
          <w:pPr>
            <w:pStyle w:val="a7"/>
            <w:jc w:val="center"/>
            <w:rPr>
              <w:rtl/>
              <w:lang w:bidi="ar-EG"/>
            </w:rPr>
          </w:pPr>
          <w:r w:rsidRPr="007579F0">
            <w:rPr>
              <w:noProof/>
              <w:sz w:val="18"/>
              <w:szCs w:val="18"/>
            </w:rPr>
            <w:drawing>
              <wp:inline distT="0" distB="0" distL="0" distR="0" wp14:anchorId="38EB79DA" wp14:editId="3CAE8340">
                <wp:extent cx="3409950" cy="771525"/>
                <wp:effectExtent l="0" t="0" r="0" b="9525"/>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771525"/>
                        </a:xfrm>
                        <a:prstGeom prst="rect">
                          <a:avLst/>
                        </a:prstGeom>
                        <a:noFill/>
                        <a:ln>
                          <a:noFill/>
                        </a:ln>
                      </pic:spPr>
                    </pic:pic>
                  </a:graphicData>
                </a:graphic>
              </wp:inline>
            </w:drawing>
          </w:r>
        </w:p>
      </w:tc>
      <w:tc>
        <w:tcPr>
          <w:tcW w:w="3364" w:type="dxa"/>
          <w:vAlign w:val="center"/>
        </w:tcPr>
        <w:p w:rsidR="00E77DDF" w:rsidRPr="00B07D3E" w:rsidRDefault="00E77DDF" w:rsidP="00884F45">
          <w:pPr>
            <w:jc w:val="center"/>
            <w:rPr>
              <w:rtl/>
            </w:rPr>
          </w:pPr>
          <w:r w:rsidRPr="000F6F3E">
            <w:rPr>
              <w:b/>
              <w:bCs/>
              <w:color w:val="002060"/>
              <w:sz w:val="27"/>
              <w:szCs w:val="27"/>
              <w:rtl/>
            </w:rPr>
            <w:t>مجلة العلوم</w:t>
          </w:r>
          <w:r w:rsidRPr="000F6F3E">
            <w:rPr>
              <w:rFonts w:hint="cs"/>
              <w:b/>
              <w:bCs/>
              <w:color w:val="002060"/>
              <w:sz w:val="27"/>
              <w:szCs w:val="27"/>
              <w:rtl/>
            </w:rPr>
            <w:t xml:space="preserve"> </w:t>
          </w:r>
          <w:r w:rsidRPr="00906C61">
            <w:rPr>
              <w:rFonts w:hint="cs"/>
              <w:b/>
              <w:bCs/>
              <w:color w:val="002060"/>
              <w:sz w:val="27"/>
              <w:szCs w:val="27"/>
              <w:rtl/>
            </w:rPr>
            <w:t>الإنسانية والاجتماعية</w:t>
          </w:r>
          <w:r w:rsidRPr="00260276">
            <w:rPr>
              <w:color w:val="002060"/>
            </w:rPr>
            <w:br/>
          </w:r>
          <w:r w:rsidRPr="008A57DC">
            <w:rPr>
              <w:b/>
              <w:bCs/>
              <w:color w:val="002060"/>
              <w:sz w:val="24"/>
              <w:szCs w:val="24"/>
              <w:rtl/>
            </w:rPr>
            <w:t xml:space="preserve">العدد </w:t>
          </w:r>
          <w:r>
            <w:rPr>
              <w:rFonts w:hint="cs"/>
              <w:b/>
              <w:bCs/>
              <w:color w:val="002060"/>
              <w:sz w:val="24"/>
              <w:szCs w:val="24"/>
              <w:rtl/>
            </w:rPr>
            <w:t>السابع</w:t>
          </w:r>
          <w:r w:rsidRPr="008A57DC">
            <w:rPr>
              <w:b/>
              <w:bCs/>
              <w:color w:val="002060"/>
              <w:sz w:val="24"/>
              <w:szCs w:val="24"/>
              <w:rtl/>
            </w:rPr>
            <w:t xml:space="preserve"> – المجلد </w:t>
          </w:r>
          <w:r w:rsidRPr="008A57DC">
            <w:rPr>
              <w:rFonts w:hint="cs"/>
              <w:b/>
              <w:bCs/>
              <w:color w:val="002060"/>
              <w:sz w:val="24"/>
              <w:szCs w:val="24"/>
              <w:rtl/>
            </w:rPr>
            <w:t>الثاني</w:t>
          </w:r>
          <w:r w:rsidRPr="008A57DC">
            <w:rPr>
              <w:b/>
              <w:bCs/>
              <w:color w:val="002060"/>
              <w:sz w:val="24"/>
              <w:szCs w:val="24"/>
              <w:rtl/>
            </w:rPr>
            <w:br/>
          </w:r>
          <w:r>
            <w:rPr>
              <w:rFonts w:hint="cs"/>
              <w:b/>
              <w:bCs/>
              <w:color w:val="002060"/>
              <w:sz w:val="24"/>
              <w:szCs w:val="24"/>
              <w:rtl/>
            </w:rPr>
            <w:t xml:space="preserve">أكتوبر </w:t>
          </w:r>
          <w:r w:rsidRPr="008A57DC">
            <w:rPr>
              <w:rFonts w:hint="cs"/>
              <w:b/>
              <w:bCs/>
              <w:color w:val="002060"/>
              <w:sz w:val="24"/>
              <w:szCs w:val="24"/>
              <w:rtl/>
            </w:rPr>
            <w:t>2018</w:t>
          </w:r>
          <w:r>
            <w:rPr>
              <w:rFonts w:hint="cs"/>
              <w:b/>
              <w:bCs/>
              <w:color w:val="002060"/>
              <w:sz w:val="24"/>
              <w:szCs w:val="24"/>
              <w:rtl/>
            </w:rPr>
            <w:t xml:space="preserve"> </w:t>
          </w:r>
          <w:r w:rsidRPr="008A57DC">
            <w:rPr>
              <w:rFonts w:hint="cs"/>
              <w:b/>
              <w:bCs/>
              <w:color w:val="002060"/>
              <w:sz w:val="24"/>
              <w:szCs w:val="24"/>
              <w:rtl/>
            </w:rPr>
            <w:t>م</w:t>
          </w:r>
          <w:r w:rsidRPr="008A57DC">
            <w:rPr>
              <w:b/>
              <w:bCs/>
              <w:color w:val="002060"/>
              <w:sz w:val="24"/>
              <w:szCs w:val="24"/>
              <w:rtl/>
            </w:rPr>
            <w:br/>
          </w:r>
          <w:r w:rsidRPr="00260276">
            <w:rPr>
              <w:b/>
              <w:bCs/>
              <w:color w:val="002060"/>
              <w:sz w:val="22"/>
            </w:rPr>
            <w:t>ISSN</w:t>
          </w:r>
          <w:r>
            <w:rPr>
              <w:b/>
              <w:bCs/>
              <w:color w:val="002060"/>
              <w:sz w:val="22"/>
            </w:rPr>
            <w:t xml:space="preserve">: </w:t>
          </w:r>
          <w:r w:rsidRPr="00906C61">
            <w:rPr>
              <w:b/>
              <w:bCs/>
              <w:color w:val="002060"/>
              <w:sz w:val="22"/>
            </w:rPr>
            <w:t>2522</w:t>
          </w:r>
          <w:r>
            <w:rPr>
              <w:b/>
              <w:bCs/>
              <w:color w:val="002060"/>
              <w:sz w:val="22"/>
            </w:rPr>
            <w:t xml:space="preserve">- </w:t>
          </w:r>
          <w:r w:rsidRPr="00906C61">
            <w:rPr>
              <w:b/>
              <w:bCs/>
              <w:color w:val="002060"/>
              <w:sz w:val="22"/>
            </w:rPr>
            <w:t>3380</w:t>
          </w:r>
        </w:p>
      </w:tc>
    </w:tr>
  </w:tbl>
  <w:p w:rsidR="00E77DDF" w:rsidRPr="00795230" w:rsidRDefault="00E77D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6DC"/>
    <w:multiLevelType w:val="hybridMultilevel"/>
    <w:tmpl w:val="BCB4D232"/>
    <w:lvl w:ilvl="0" w:tplc="4916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436E43"/>
    <w:multiLevelType w:val="hybridMultilevel"/>
    <w:tmpl w:val="57387B18"/>
    <w:lvl w:ilvl="0" w:tplc="DCA2EDCC">
      <w:numFmt w:val="bullet"/>
      <w:lvlText w:val="-"/>
      <w:lvlJc w:val="left"/>
      <w:pPr>
        <w:ind w:left="360" w:hanging="360"/>
      </w:pPr>
      <w:rPr>
        <w:rFonts w:ascii="Sakkal Majalla" w:eastAsia="Times New Roman" w:hAnsi="Sakkal Majalla" w:cs="Sakkal Majalla"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903324"/>
    <w:multiLevelType w:val="hybridMultilevel"/>
    <w:tmpl w:val="2F16DFD8"/>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605520"/>
    <w:multiLevelType w:val="hybridMultilevel"/>
    <w:tmpl w:val="D5468C62"/>
    <w:lvl w:ilvl="0" w:tplc="7E1A42B8">
      <w:start w:val="1"/>
      <w:numFmt w:val="decimal"/>
      <w:lvlText w:val="%1-"/>
      <w:lvlJc w:val="left"/>
      <w:pPr>
        <w:ind w:left="360" w:hanging="360"/>
      </w:pPr>
      <w:rPr>
        <w:rFonts w:hint="default"/>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1A4E4A"/>
    <w:multiLevelType w:val="hybridMultilevel"/>
    <w:tmpl w:val="81680E5A"/>
    <w:lvl w:ilvl="0" w:tplc="4916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533DCC"/>
    <w:multiLevelType w:val="hybridMultilevel"/>
    <w:tmpl w:val="027827DE"/>
    <w:lvl w:ilvl="0" w:tplc="49161E0C">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1D3767"/>
    <w:multiLevelType w:val="hybridMultilevel"/>
    <w:tmpl w:val="3AC62562"/>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8F1E7D"/>
    <w:multiLevelType w:val="hybridMultilevel"/>
    <w:tmpl w:val="C8F0131C"/>
    <w:lvl w:ilvl="0" w:tplc="7E1A42B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D2607E"/>
    <w:multiLevelType w:val="hybridMultilevel"/>
    <w:tmpl w:val="F3CEB792"/>
    <w:lvl w:ilvl="0" w:tplc="0C5A3830">
      <w:start w:val="1"/>
      <w:numFmt w:val="decimal"/>
      <w:lvlText w:val="%1-"/>
      <w:lvlJc w:val="left"/>
      <w:pPr>
        <w:ind w:left="501" w:hanging="360"/>
      </w:pPr>
      <w:rPr>
        <w:rFonts w:ascii="Sakkal Majalla" w:hAnsi="Sakkal Majalla" w:cs="Sakkal Majalla" w:hint="default"/>
        <w:sz w:val="28"/>
        <w:szCs w:val="2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nsid w:val="296118EA"/>
    <w:multiLevelType w:val="hybridMultilevel"/>
    <w:tmpl w:val="DEA8837A"/>
    <w:lvl w:ilvl="0" w:tplc="7E1A42B8">
      <w:start w:val="1"/>
      <w:numFmt w:val="decimal"/>
      <w:lvlText w:val="%1-"/>
      <w:lvlJc w:val="left"/>
      <w:pPr>
        <w:ind w:left="360" w:hanging="360"/>
      </w:pPr>
      <w:rPr>
        <w:rFonts w:hint="default"/>
        <w:sz w:val="28"/>
        <w:szCs w:val="28"/>
      </w:rPr>
    </w:lvl>
    <w:lvl w:ilvl="1" w:tplc="C4E04F2C">
      <w:start w:val="1"/>
      <w:numFmt w:val="decimal"/>
      <w:lvlText w:val="%2."/>
      <w:lvlJc w:val="left"/>
      <w:pPr>
        <w:ind w:left="501" w:hanging="360"/>
      </w:pPr>
      <w:rPr>
        <w:rFonts w:cs="3.2" w:hint="default"/>
      </w:rPr>
    </w:lvl>
    <w:lvl w:ilvl="2" w:tplc="66F08D2C">
      <w:start w:val="1"/>
      <w:numFmt w:val="arabicAlpha"/>
      <w:lvlText w:val="%3-"/>
      <w:lvlJc w:val="left"/>
      <w:pPr>
        <w:ind w:left="927"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A85142"/>
    <w:multiLevelType w:val="hybridMultilevel"/>
    <w:tmpl w:val="5FAA9924"/>
    <w:lvl w:ilvl="0" w:tplc="EF80BF4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ADF5554"/>
    <w:multiLevelType w:val="hybridMultilevel"/>
    <w:tmpl w:val="6B5E7C02"/>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9E185D"/>
    <w:multiLevelType w:val="hybridMultilevel"/>
    <w:tmpl w:val="AD869AEA"/>
    <w:lvl w:ilvl="0" w:tplc="49161E0C">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B02791"/>
    <w:multiLevelType w:val="hybridMultilevel"/>
    <w:tmpl w:val="2292925E"/>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721830"/>
    <w:multiLevelType w:val="hybridMultilevel"/>
    <w:tmpl w:val="767C0C5C"/>
    <w:lvl w:ilvl="0" w:tplc="9CF62A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9C287E"/>
    <w:multiLevelType w:val="hybridMultilevel"/>
    <w:tmpl w:val="541296A4"/>
    <w:lvl w:ilvl="0" w:tplc="4916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5110ED"/>
    <w:multiLevelType w:val="hybridMultilevel"/>
    <w:tmpl w:val="A43628E4"/>
    <w:lvl w:ilvl="0" w:tplc="5D584F0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787E60"/>
    <w:multiLevelType w:val="hybridMultilevel"/>
    <w:tmpl w:val="14E27A78"/>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AB0A44"/>
    <w:multiLevelType w:val="hybridMultilevel"/>
    <w:tmpl w:val="29784C06"/>
    <w:lvl w:ilvl="0" w:tplc="4916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B94206"/>
    <w:multiLevelType w:val="hybridMultilevel"/>
    <w:tmpl w:val="656096D4"/>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D76946"/>
    <w:multiLevelType w:val="hybridMultilevel"/>
    <w:tmpl w:val="4184E07E"/>
    <w:lvl w:ilvl="0" w:tplc="49161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96742"/>
    <w:multiLevelType w:val="hybridMultilevel"/>
    <w:tmpl w:val="504829B0"/>
    <w:lvl w:ilvl="0" w:tplc="D23A80D4">
      <w:start w:val="1"/>
      <w:numFmt w:val="arabicAbjad"/>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2">
    <w:nsid w:val="611C31D4"/>
    <w:multiLevelType w:val="hybridMultilevel"/>
    <w:tmpl w:val="ACB29960"/>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8630A9"/>
    <w:multiLevelType w:val="hybridMultilevel"/>
    <w:tmpl w:val="E772AA26"/>
    <w:lvl w:ilvl="0" w:tplc="49161E0C">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nsid w:val="794C26F7"/>
    <w:multiLevelType w:val="hybridMultilevel"/>
    <w:tmpl w:val="2D90536A"/>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112A1D"/>
    <w:multiLevelType w:val="hybridMultilevel"/>
    <w:tmpl w:val="AA0C36EC"/>
    <w:lvl w:ilvl="0" w:tplc="85C4358E">
      <w:numFmt w:val="bullet"/>
      <w:lvlText w:val="-"/>
      <w:lvlJc w:val="left"/>
      <w:pPr>
        <w:ind w:left="360" w:hanging="360"/>
      </w:pPr>
      <w:rPr>
        <w:rFonts w:ascii="Times New Roman" w:eastAsia="Times New Roman" w:hAnsi="Times New Roman" w:cs="Traditional Arabic" w:hint="default"/>
        <w:color w:val="00008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5"/>
  </w:num>
  <w:num w:numId="4">
    <w:abstractNumId w:val="19"/>
  </w:num>
  <w:num w:numId="5">
    <w:abstractNumId w:val="22"/>
  </w:num>
  <w:num w:numId="6">
    <w:abstractNumId w:val="24"/>
  </w:num>
  <w:num w:numId="7">
    <w:abstractNumId w:val="15"/>
  </w:num>
  <w:num w:numId="8">
    <w:abstractNumId w:val="23"/>
  </w:num>
  <w:num w:numId="9">
    <w:abstractNumId w:val="0"/>
  </w:num>
  <w:num w:numId="10">
    <w:abstractNumId w:val="18"/>
  </w:num>
  <w:num w:numId="11">
    <w:abstractNumId w:val="4"/>
  </w:num>
  <w:num w:numId="12">
    <w:abstractNumId w:val="20"/>
  </w:num>
  <w:num w:numId="13">
    <w:abstractNumId w:val="11"/>
  </w:num>
  <w:num w:numId="14">
    <w:abstractNumId w:val="13"/>
  </w:num>
  <w:num w:numId="15">
    <w:abstractNumId w:val="6"/>
  </w:num>
  <w:num w:numId="16">
    <w:abstractNumId w:val="9"/>
  </w:num>
  <w:num w:numId="17">
    <w:abstractNumId w:val="21"/>
  </w:num>
  <w:num w:numId="18">
    <w:abstractNumId w:val="25"/>
  </w:num>
  <w:num w:numId="19">
    <w:abstractNumId w:val="3"/>
  </w:num>
  <w:num w:numId="20">
    <w:abstractNumId w:val="1"/>
  </w:num>
  <w:num w:numId="21">
    <w:abstractNumId w:val="7"/>
  </w:num>
  <w:num w:numId="22">
    <w:abstractNumId w:val="2"/>
  </w:num>
  <w:num w:numId="23">
    <w:abstractNumId w:val="17"/>
  </w:num>
  <w:num w:numId="24">
    <w:abstractNumId w:val="10"/>
  </w:num>
  <w:num w:numId="25">
    <w:abstractNumId w:val="16"/>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8E"/>
    <w:rsid w:val="00004F93"/>
    <w:rsid w:val="00024AFC"/>
    <w:rsid w:val="00043F11"/>
    <w:rsid w:val="000D198E"/>
    <w:rsid w:val="000D7B90"/>
    <w:rsid w:val="000F6F3E"/>
    <w:rsid w:val="001200A4"/>
    <w:rsid w:val="001250A4"/>
    <w:rsid w:val="00133DE3"/>
    <w:rsid w:val="00174F69"/>
    <w:rsid w:val="001A2273"/>
    <w:rsid w:val="001C5853"/>
    <w:rsid w:val="001D50FF"/>
    <w:rsid w:val="001F360E"/>
    <w:rsid w:val="00202FAA"/>
    <w:rsid w:val="00244A26"/>
    <w:rsid w:val="00255158"/>
    <w:rsid w:val="0026369C"/>
    <w:rsid w:val="002A5F59"/>
    <w:rsid w:val="0030517C"/>
    <w:rsid w:val="00314A61"/>
    <w:rsid w:val="0036627C"/>
    <w:rsid w:val="00376548"/>
    <w:rsid w:val="003829B6"/>
    <w:rsid w:val="003D71DC"/>
    <w:rsid w:val="004066BA"/>
    <w:rsid w:val="00453A01"/>
    <w:rsid w:val="00477088"/>
    <w:rsid w:val="00487AAD"/>
    <w:rsid w:val="004C6D43"/>
    <w:rsid w:val="004C74E7"/>
    <w:rsid w:val="004E6FB3"/>
    <w:rsid w:val="004F2FD4"/>
    <w:rsid w:val="00515A59"/>
    <w:rsid w:val="00524536"/>
    <w:rsid w:val="00581CDD"/>
    <w:rsid w:val="005840F8"/>
    <w:rsid w:val="006726C1"/>
    <w:rsid w:val="00694E5B"/>
    <w:rsid w:val="006F17BC"/>
    <w:rsid w:val="006F318A"/>
    <w:rsid w:val="00761B60"/>
    <w:rsid w:val="00765AC7"/>
    <w:rsid w:val="00774642"/>
    <w:rsid w:val="0077731B"/>
    <w:rsid w:val="00795230"/>
    <w:rsid w:val="007B7AAC"/>
    <w:rsid w:val="007E011D"/>
    <w:rsid w:val="00805E8C"/>
    <w:rsid w:val="00806052"/>
    <w:rsid w:val="00807E38"/>
    <w:rsid w:val="008265B2"/>
    <w:rsid w:val="00884F45"/>
    <w:rsid w:val="00892526"/>
    <w:rsid w:val="008A1655"/>
    <w:rsid w:val="008A57DC"/>
    <w:rsid w:val="008C07FC"/>
    <w:rsid w:val="008D7A8A"/>
    <w:rsid w:val="008E0FC6"/>
    <w:rsid w:val="008F10F4"/>
    <w:rsid w:val="00906C61"/>
    <w:rsid w:val="00936A74"/>
    <w:rsid w:val="00990CD2"/>
    <w:rsid w:val="009B7DEB"/>
    <w:rsid w:val="009E171A"/>
    <w:rsid w:val="00A43E69"/>
    <w:rsid w:val="00A64EB3"/>
    <w:rsid w:val="00A72F95"/>
    <w:rsid w:val="00AA30A2"/>
    <w:rsid w:val="00AC2724"/>
    <w:rsid w:val="00AD502D"/>
    <w:rsid w:val="00B02A41"/>
    <w:rsid w:val="00B216E0"/>
    <w:rsid w:val="00B34CE3"/>
    <w:rsid w:val="00B553F7"/>
    <w:rsid w:val="00B67555"/>
    <w:rsid w:val="00BB6ECF"/>
    <w:rsid w:val="00BE0E52"/>
    <w:rsid w:val="00BE2B2A"/>
    <w:rsid w:val="00C36188"/>
    <w:rsid w:val="00C70344"/>
    <w:rsid w:val="00C83797"/>
    <w:rsid w:val="00CC4AC7"/>
    <w:rsid w:val="00CE5662"/>
    <w:rsid w:val="00D0012E"/>
    <w:rsid w:val="00D017B8"/>
    <w:rsid w:val="00D134A4"/>
    <w:rsid w:val="00D32BB1"/>
    <w:rsid w:val="00D52DF8"/>
    <w:rsid w:val="00D66A4E"/>
    <w:rsid w:val="00D80CB5"/>
    <w:rsid w:val="00E37844"/>
    <w:rsid w:val="00E513AE"/>
    <w:rsid w:val="00E7501E"/>
    <w:rsid w:val="00E77DDF"/>
    <w:rsid w:val="00E80A4E"/>
    <w:rsid w:val="00E84DBB"/>
    <w:rsid w:val="00EA7449"/>
    <w:rsid w:val="00ED0076"/>
    <w:rsid w:val="00ED14FD"/>
    <w:rsid w:val="00F23430"/>
    <w:rsid w:val="00F7511D"/>
    <w:rsid w:val="00F8103D"/>
    <w:rsid w:val="00FA78C4"/>
    <w:rsid w:val="00FD4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8E"/>
    <w:pPr>
      <w:bidi/>
      <w:jc w:val="both"/>
    </w:pPr>
    <w:rPr>
      <w:rFonts w:ascii="Sakkal Majalla" w:hAnsi="Sakkal Majalla" w:cs="Sakkal Majalla"/>
      <w:color w:val="000000" w:themeColor="text1"/>
      <w:sz w:val="28"/>
      <w:szCs w:val="28"/>
    </w:rPr>
  </w:style>
  <w:style w:type="paragraph" w:styleId="1">
    <w:name w:val="heading 1"/>
    <w:basedOn w:val="a"/>
    <w:next w:val="a"/>
    <w:link w:val="1Char"/>
    <w:uiPriority w:val="9"/>
    <w:qFormat/>
    <w:rsid w:val="00C70344"/>
    <w:pPr>
      <w:keepNext/>
      <w:keepLines/>
      <w:spacing w:before="100" w:beforeAutospacing="1"/>
      <w:outlineLvl w:val="0"/>
    </w:pPr>
    <w:rPr>
      <w:rFonts w:eastAsia="Times New Roman"/>
      <w:b/>
      <w:bCs/>
      <w:color w:val="002060"/>
      <w:sz w:val="32"/>
      <w:szCs w:val="32"/>
    </w:rPr>
  </w:style>
  <w:style w:type="paragraph" w:styleId="2">
    <w:name w:val="heading 2"/>
    <w:basedOn w:val="a"/>
    <w:next w:val="a"/>
    <w:link w:val="2Char"/>
    <w:uiPriority w:val="9"/>
    <w:unhideWhenUsed/>
    <w:qFormat/>
    <w:rsid w:val="00C70344"/>
    <w:pPr>
      <w:keepNext/>
      <w:keepLines/>
      <w:spacing w:before="100" w:beforeAutospacing="1"/>
      <w:outlineLvl w:val="1"/>
    </w:pPr>
    <w:rPr>
      <w:rFonts w:eastAsia="Times New Roman"/>
      <w:b/>
      <w:bCs/>
      <w:color w:val="000000"/>
    </w:rPr>
  </w:style>
  <w:style w:type="paragraph" w:styleId="3">
    <w:name w:val="heading 3"/>
    <w:basedOn w:val="a"/>
    <w:next w:val="a"/>
    <w:link w:val="3Char"/>
    <w:uiPriority w:val="9"/>
    <w:unhideWhenUsed/>
    <w:qFormat/>
    <w:rsid w:val="0077731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unhideWhenUsed/>
    <w:qFormat/>
    <w:rsid w:val="008060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C70344"/>
    <w:rPr>
      <w:rFonts w:ascii="Sakkal Majalla" w:eastAsia="Times New Roman" w:hAnsi="Sakkal Majalla" w:cs="Sakkal Majalla"/>
      <w:b/>
      <w:bCs/>
      <w:color w:val="002060"/>
      <w:sz w:val="32"/>
      <w:szCs w:val="32"/>
    </w:rPr>
  </w:style>
  <w:style w:type="character" w:customStyle="1" w:styleId="2Char">
    <w:name w:val="عنوان 2 Char"/>
    <w:link w:val="2"/>
    <w:uiPriority w:val="9"/>
    <w:rsid w:val="00C70344"/>
    <w:rPr>
      <w:rFonts w:ascii="Sakkal Majalla" w:eastAsia="Times New Roman" w:hAnsi="Sakkal Majalla" w:cs="Sakkal Majalla"/>
      <w:b/>
      <w:bCs/>
      <w:color w:val="000000"/>
      <w:sz w:val="28"/>
      <w:szCs w:val="28"/>
    </w:rPr>
  </w:style>
  <w:style w:type="paragraph" w:customStyle="1" w:styleId="a3">
    <w:name w:val="عنوان البحث"/>
    <w:basedOn w:val="a"/>
    <w:link w:val="Char"/>
    <w:qFormat/>
    <w:rsid w:val="000D198E"/>
    <w:pPr>
      <w:spacing w:after="100" w:afterAutospacing="1"/>
      <w:jc w:val="center"/>
    </w:pPr>
    <w:rPr>
      <w:rFonts w:eastAsia="Times New Roman"/>
      <w:b/>
      <w:bCs/>
      <w:color w:val="002060"/>
      <w:sz w:val="36"/>
      <w:szCs w:val="36"/>
    </w:rPr>
  </w:style>
  <w:style w:type="paragraph" w:customStyle="1" w:styleId="a4">
    <w:name w:val="الملخص"/>
    <w:basedOn w:val="a"/>
    <w:link w:val="Char0"/>
    <w:qFormat/>
    <w:rsid w:val="00C70344"/>
    <w:pPr>
      <w:pBdr>
        <w:top w:val="single" w:sz="4" w:space="4" w:color="auto"/>
      </w:pBdr>
      <w:tabs>
        <w:tab w:val="right" w:pos="4252"/>
      </w:tabs>
      <w:bidi w:val="0"/>
    </w:pPr>
    <w:rPr>
      <w:sz w:val="24"/>
      <w:szCs w:val="24"/>
    </w:rPr>
  </w:style>
  <w:style w:type="character" w:customStyle="1" w:styleId="Char">
    <w:name w:val="عنوان البحث Char"/>
    <w:basedOn w:val="a0"/>
    <w:link w:val="a3"/>
    <w:rsid w:val="000D198E"/>
    <w:rPr>
      <w:rFonts w:ascii="Sakkal Majalla" w:eastAsia="Times New Roman" w:hAnsi="Sakkal Majalla" w:cs="Sakkal Majalla"/>
      <w:b/>
      <w:bCs/>
      <w:color w:val="002060"/>
      <w:sz w:val="36"/>
      <w:szCs w:val="36"/>
    </w:rPr>
  </w:style>
  <w:style w:type="character" w:customStyle="1" w:styleId="Char0">
    <w:name w:val="الملخص Char"/>
    <w:link w:val="a4"/>
    <w:rsid w:val="00C70344"/>
    <w:rPr>
      <w:rFonts w:ascii="Sakkal Majalla" w:hAnsi="Sakkal Majalla" w:cs="Sakkal Majalla"/>
      <w:color w:val="000000" w:themeColor="text1"/>
      <w:sz w:val="24"/>
      <w:szCs w:val="24"/>
    </w:rPr>
  </w:style>
  <w:style w:type="paragraph" w:customStyle="1" w:styleId="a5">
    <w:name w:val="الكلمات المفتاحية"/>
    <w:basedOn w:val="a"/>
    <w:link w:val="Char1"/>
    <w:qFormat/>
    <w:rsid w:val="000D198E"/>
    <w:pPr>
      <w:pBdr>
        <w:bottom w:val="single" w:sz="8" w:space="1" w:color="808080"/>
      </w:pBdr>
      <w:tabs>
        <w:tab w:val="right" w:pos="4252"/>
      </w:tabs>
      <w:spacing w:before="120"/>
      <w:jc w:val="left"/>
    </w:pPr>
    <w:rPr>
      <w:color w:val="auto"/>
      <w:sz w:val="24"/>
      <w:szCs w:val="24"/>
      <w:lang w:bidi="ar-EG"/>
    </w:rPr>
  </w:style>
  <w:style w:type="character" w:customStyle="1" w:styleId="Char1">
    <w:name w:val="الكلمات المفتاحية Char"/>
    <w:link w:val="a5"/>
    <w:rsid w:val="000D198E"/>
    <w:rPr>
      <w:rFonts w:ascii="Sakkal Majalla" w:hAnsi="Sakkal Majalla" w:cs="Sakkal Majalla"/>
      <w:sz w:val="24"/>
      <w:szCs w:val="24"/>
      <w:lang w:bidi="ar-EG"/>
    </w:rPr>
  </w:style>
  <w:style w:type="character" w:customStyle="1" w:styleId="3Char">
    <w:name w:val="عنوان 3 Char"/>
    <w:basedOn w:val="a0"/>
    <w:link w:val="3"/>
    <w:uiPriority w:val="9"/>
    <w:rsid w:val="0077731B"/>
    <w:rPr>
      <w:rFonts w:asciiTheme="majorHAnsi" w:eastAsiaTheme="majorEastAsia" w:hAnsiTheme="majorHAnsi" w:cstheme="majorBidi"/>
      <w:b/>
      <w:bCs/>
      <w:color w:val="000000" w:themeColor="text1"/>
      <w:sz w:val="26"/>
      <w:szCs w:val="26"/>
    </w:rPr>
  </w:style>
  <w:style w:type="paragraph" w:customStyle="1" w:styleId="a6">
    <w:name w:val="متن"/>
    <w:basedOn w:val="a"/>
    <w:link w:val="Char2"/>
    <w:qFormat/>
    <w:rsid w:val="0077731B"/>
    <w:pPr>
      <w:ind w:firstLine="720"/>
    </w:pPr>
  </w:style>
  <w:style w:type="paragraph" w:styleId="a7">
    <w:name w:val="header"/>
    <w:basedOn w:val="a"/>
    <w:link w:val="Char3"/>
    <w:uiPriority w:val="99"/>
    <w:unhideWhenUsed/>
    <w:rsid w:val="00795230"/>
    <w:pPr>
      <w:tabs>
        <w:tab w:val="center" w:pos="4153"/>
        <w:tab w:val="right" w:pos="8306"/>
      </w:tabs>
    </w:pPr>
  </w:style>
  <w:style w:type="character" w:customStyle="1" w:styleId="Char2">
    <w:name w:val="متن Char"/>
    <w:basedOn w:val="a0"/>
    <w:link w:val="a6"/>
    <w:rsid w:val="0077731B"/>
    <w:rPr>
      <w:rFonts w:ascii="Sakkal Majalla" w:hAnsi="Sakkal Majalla" w:cs="Sakkal Majalla"/>
      <w:color w:val="000000" w:themeColor="text1"/>
      <w:sz w:val="28"/>
      <w:szCs w:val="28"/>
    </w:rPr>
  </w:style>
  <w:style w:type="character" w:customStyle="1" w:styleId="Char3">
    <w:name w:val="رأس الصفحة Char"/>
    <w:basedOn w:val="a0"/>
    <w:link w:val="a7"/>
    <w:uiPriority w:val="99"/>
    <w:rsid w:val="00795230"/>
    <w:rPr>
      <w:rFonts w:ascii="Sakkal Majalla" w:hAnsi="Sakkal Majalla" w:cs="Sakkal Majalla"/>
      <w:color w:val="000000" w:themeColor="text1"/>
      <w:sz w:val="28"/>
      <w:szCs w:val="28"/>
    </w:rPr>
  </w:style>
  <w:style w:type="paragraph" w:styleId="a8">
    <w:name w:val="footer"/>
    <w:basedOn w:val="a"/>
    <w:link w:val="Char4"/>
    <w:uiPriority w:val="99"/>
    <w:unhideWhenUsed/>
    <w:rsid w:val="00795230"/>
    <w:pPr>
      <w:tabs>
        <w:tab w:val="center" w:pos="4153"/>
        <w:tab w:val="right" w:pos="8306"/>
      </w:tabs>
    </w:pPr>
  </w:style>
  <w:style w:type="character" w:customStyle="1" w:styleId="Char4">
    <w:name w:val="تذييل الصفحة Char"/>
    <w:basedOn w:val="a0"/>
    <w:link w:val="a8"/>
    <w:uiPriority w:val="99"/>
    <w:rsid w:val="00795230"/>
    <w:rPr>
      <w:rFonts w:ascii="Sakkal Majalla" w:hAnsi="Sakkal Majalla" w:cs="Sakkal Majalla"/>
      <w:color w:val="000000" w:themeColor="text1"/>
      <w:sz w:val="28"/>
      <w:szCs w:val="28"/>
    </w:rPr>
  </w:style>
  <w:style w:type="table" w:styleId="a9">
    <w:name w:val="Table Grid"/>
    <w:basedOn w:val="a1"/>
    <w:uiPriority w:val="59"/>
    <w:rsid w:val="0079523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5"/>
    <w:uiPriority w:val="99"/>
    <w:semiHidden/>
    <w:unhideWhenUsed/>
    <w:rsid w:val="00795230"/>
    <w:rPr>
      <w:rFonts w:ascii="Tahoma" w:hAnsi="Tahoma" w:cs="Tahoma"/>
      <w:sz w:val="16"/>
      <w:szCs w:val="16"/>
    </w:rPr>
  </w:style>
  <w:style w:type="character" w:customStyle="1" w:styleId="Char5">
    <w:name w:val="نص في بالون Char"/>
    <w:basedOn w:val="a0"/>
    <w:link w:val="aa"/>
    <w:uiPriority w:val="99"/>
    <w:semiHidden/>
    <w:rsid w:val="00795230"/>
    <w:rPr>
      <w:rFonts w:ascii="Tahoma" w:hAnsi="Tahoma" w:cs="Tahoma"/>
      <w:color w:val="000000" w:themeColor="text1"/>
      <w:sz w:val="16"/>
      <w:szCs w:val="16"/>
    </w:rPr>
  </w:style>
  <w:style w:type="table" w:customStyle="1" w:styleId="10">
    <w:name w:val="شبكة جدول1"/>
    <w:basedOn w:val="a1"/>
    <w:next w:val="a9"/>
    <w:uiPriority w:val="39"/>
    <w:rsid w:val="00B02A4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39"/>
    <w:rsid w:val="00B02A4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جدول شبكة 4 - تمييز 11"/>
    <w:basedOn w:val="a1"/>
    <w:uiPriority w:val="49"/>
    <w:rsid w:val="00765AC7"/>
    <w:rPr>
      <w:rFonts w:ascii="Times New Roman" w:eastAsia="Times New Roman" w:hAnsi="Times New Roman" w:cs="Times New Roma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uthornames">
    <w:name w:val="Author_names"/>
    <w:basedOn w:val="a"/>
    <w:link w:val="AuthornamesChar"/>
    <w:rsid w:val="00765AC7"/>
    <w:pPr>
      <w:bidi w:val="0"/>
      <w:spacing w:after="220" w:line="276" w:lineRule="auto"/>
      <w:ind w:left="357"/>
      <w:jc w:val="center"/>
    </w:pPr>
    <w:rPr>
      <w:rFonts w:ascii="Times New Roman" w:hAnsi="Times New Roman" w:cs="Times New Roman"/>
      <w:color w:val="auto"/>
      <w:sz w:val="24"/>
      <w:szCs w:val="24"/>
    </w:rPr>
  </w:style>
  <w:style w:type="character" w:customStyle="1" w:styleId="AuthornamesChar">
    <w:name w:val="Author_names Char"/>
    <w:basedOn w:val="a0"/>
    <w:link w:val="Authornames"/>
    <w:rsid w:val="00765AC7"/>
    <w:rPr>
      <w:rFonts w:ascii="Times New Roman" w:hAnsi="Times New Roman" w:cs="Times New Roman"/>
      <w:sz w:val="24"/>
      <w:szCs w:val="24"/>
    </w:rPr>
  </w:style>
  <w:style w:type="paragraph" w:styleId="ab">
    <w:name w:val="footnote text"/>
    <w:basedOn w:val="a"/>
    <w:link w:val="Char6"/>
    <w:semiHidden/>
    <w:unhideWhenUsed/>
    <w:rsid w:val="00D80CB5"/>
    <w:pPr>
      <w:jc w:val="left"/>
    </w:pPr>
    <w:rPr>
      <w:rFonts w:asciiTheme="minorHAnsi" w:eastAsiaTheme="minorHAnsi" w:hAnsiTheme="minorHAnsi" w:cstheme="minorBidi"/>
      <w:color w:val="auto"/>
      <w:sz w:val="20"/>
      <w:szCs w:val="20"/>
    </w:rPr>
  </w:style>
  <w:style w:type="character" w:customStyle="1" w:styleId="Char6">
    <w:name w:val="نص حاشية سفلية Char"/>
    <w:basedOn w:val="a0"/>
    <w:link w:val="ab"/>
    <w:semiHidden/>
    <w:rsid w:val="00D80CB5"/>
    <w:rPr>
      <w:rFonts w:asciiTheme="minorHAnsi" w:eastAsiaTheme="minorHAnsi" w:hAnsiTheme="minorHAnsi" w:cstheme="minorBidi"/>
    </w:rPr>
  </w:style>
  <w:style w:type="character" w:styleId="ac">
    <w:name w:val="footnote reference"/>
    <w:basedOn w:val="a0"/>
    <w:uiPriority w:val="99"/>
    <w:unhideWhenUsed/>
    <w:rsid w:val="00D80CB5"/>
    <w:rPr>
      <w:vertAlign w:val="superscript"/>
    </w:rPr>
  </w:style>
  <w:style w:type="character" w:styleId="Hyperlink">
    <w:name w:val="Hyperlink"/>
    <w:basedOn w:val="a0"/>
    <w:uiPriority w:val="99"/>
    <w:unhideWhenUsed/>
    <w:rsid w:val="00D80CB5"/>
    <w:rPr>
      <w:color w:val="0000FF" w:themeColor="hyperlink"/>
      <w:u w:val="single"/>
    </w:rPr>
  </w:style>
  <w:style w:type="paragraph" w:styleId="ad">
    <w:name w:val="List Paragraph"/>
    <w:basedOn w:val="a"/>
    <w:uiPriority w:val="34"/>
    <w:qFormat/>
    <w:rsid w:val="00D80CB5"/>
    <w:pPr>
      <w:spacing w:after="200" w:line="276" w:lineRule="auto"/>
      <w:ind w:left="720"/>
      <w:contextualSpacing/>
      <w:jc w:val="left"/>
    </w:pPr>
    <w:rPr>
      <w:rFonts w:asciiTheme="minorHAnsi" w:eastAsiaTheme="minorHAnsi" w:hAnsiTheme="minorHAnsi" w:cstheme="minorBidi"/>
      <w:color w:val="auto"/>
      <w:sz w:val="22"/>
      <w:szCs w:val="22"/>
    </w:rPr>
  </w:style>
  <w:style w:type="paragraph" w:customStyle="1" w:styleId="ae">
    <w:basedOn w:val="a"/>
    <w:next w:val="a7"/>
    <w:link w:val="Char7"/>
    <w:uiPriority w:val="99"/>
    <w:unhideWhenUsed/>
    <w:rsid w:val="00805E8C"/>
    <w:pPr>
      <w:tabs>
        <w:tab w:val="center" w:pos="4153"/>
        <w:tab w:val="right" w:pos="8306"/>
      </w:tabs>
      <w:jc w:val="left"/>
    </w:pPr>
    <w:rPr>
      <w:rFonts w:ascii="Times New Roman" w:eastAsia="Times New Roman" w:hAnsi="Times New Roman" w:cs="Times New Roman"/>
      <w:color w:val="auto"/>
      <w:sz w:val="24"/>
      <w:szCs w:val="24"/>
    </w:rPr>
  </w:style>
  <w:style w:type="character" w:customStyle="1" w:styleId="Char8">
    <w:name w:val="تذييل صفحة Char"/>
    <w:uiPriority w:val="99"/>
    <w:rsid w:val="00805E8C"/>
    <w:rPr>
      <w:rFonts w:ascii="Times New Roman" w:eastAsia="Times New Roman" w:hAnsi="Times New Roman" w:cs="Times New Roman"/>
      <w:sz w:val="24"/>
      <w:szCs w:val="24"/>
    </w:rPr>
  </w:style>
  <w:style w:type="paragraph" w:styleId="af">
    <w:name w:val="No Spacing"/>
    <w:basedOn w:val="a"/>
    <w:link w:val="Char9"/>
    <w:uiPriority w:val="1"/>
    <w:rsid w:val="00805E8C"/>
    <w:rPr>
      <w:rFonts w:ascii="Calibri" w:eastAsia="Times New Roman" w:hAnsi="Calibri" w:cs="Arial"/>
      <w:color w:val="auto"/>
      <w:sz w:val="20"/>
      <w:szCs w:val="20"/>
      <w:lang w:val="x-none" w:eastAsia="x-none" w:bidi="en-US"/>
    </w:rPr>
  </w:style>
  <w:style w:type="character" w:customStyle="1" w:styleId="Char9">
    <w:name w:val="بلا تباعد Char"/>
    <w:link w:val="af"/>
    <w:uiPriority w:val="1"/>
    <w:rsid w:val="00805E8C"/>
    <w:rPr>
      <w:rFonts w:eastAsia="Times New Roman"/>
      <w:lang w:val="x-none" w:eastAsia="x-none" w:bidi="en-US"/>
    </w:rPr>
  </w:style>
  <w:style w:type="paragraph" w:styleId="af0">
    <w:name w:val="Normal (Web)"/>
    <w:basedOn w:val="a"/>
    <w:uiPriority w:val="99"/>
    <w:unhideWhenUsed/>
    <w:rsid w:val="00805E8C"/>
    <w:pPr>
      <w:bidi w:val="0"/>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Char7">
    <w:name w:val="رأس صفحة Char"/>
    <w:link w:val="ae"/>
    <w:uiPriority w:val="99"/>
    <w:rsid w:val="00805E8C"/>
    <w:rPr>
      <w:rFonts w:ascii="Times New Roman" w:eastAsia="Times New Roman" w:hAnsi="Times New Roman" w:cs="Times New Roman"/>
      <w:sz w:val="24"/>
      <w:szCs w:val="24"/>
    </w:rPr>
  </w:style>
  <w:style w:type="character" w:customStyle="1" w:styleId="hps">
    <w:name w:val="hps"/>
    <w:basedOn w:val="a0"/>
    <w:rsid w:val="00805E8C"/>
  </w:style>
  <w:style w:type="character" w:styleId="af1">
    <w:name w:val="Emphasis"/>
    <w:uiPriority w:val="20"/>
    <w:qFormat/>
    <w:rsid w:val="00805E8C"/>
    <w:rPr>
      <w:i/>
      <w:iCs/>
    </w:rPr>
  </w:style>
  <w:style w:type="character" w:styleId="af2">
    <w:name w:val="Strong"/>
    <w:uiPriority w:val="22"/>
    <w:qFormat/>
    <w:rsid w:val="00805E8C"/>
    <w:rPr>
      <w:b/>
      <w:bCs/>
    </w:rPr>
  </w:style>
  <w:style w:type="character" w:styleId="af3">
    <w:name w:val="annotation reference"/>
    <w:uiPriority w:val="99"/>
    <w:semiHidden/>
    <w:unhideWhenUsed/>
    <w:rsid w:val="00805E8C"/>
    <w:rPr>
      <w:sz w:val="16"/>
      <w:szCs w:val="16"/>
    </w:rPr>
  </w:style>
  <w:style w:type="paragraph" w:styleId="af4">
    <w:name w:val="annotation text"/>
    <w:basedOn w:val="a"/>
    <w:link w:val="Chara"/>
    <w:uiPriority w:val="99"/>
    <w:semiHidden/>
    <w:unhideWhenUsed/>
    <w:rsid w:val="00805E8C"/>
    <w:pPr>
      <w:jc w:val="left"/>
    </w:pPr>
    <w:rPr>
      <w:rFonts w:ascii="Times New Roman" w:eastAsia="Times New Roman" w:hAnsi="Times New Roman" w:cs="Times New Roman"/>
      <w:color w:val="auto"/>
      <w:sz w:val="20"/>
      <w:szCs w:val="20"/>
      <w:lang w:val="x-none" w:eastAsia="x-none"/>
    </w:rPr>
  </w:style>
  <w:style w:type="character" w:customStyle="1" w:styleId="Chara">
    <w:name w:val="نص تعليق Char"/>
    <w:basedOn w:val="a0"/>
    <w:link w:val="af4"/>
    <w:uiPriority w:val="99"/>
    <w:semiHidden/>
    <w:rsid w:val="00805E8C"/>
    <w:rPr>
      <w:rFonts w:ascii="Times New Roman" w:eastAsia="Times New Roman" w:hAnsi="Times New Roman" w:cs="Times New Roman"/>
      <w:lang w:val="x-none" w:eastAsia="x-none"/>
    </w:rPr>
  </w:style>
  <w:style w:type="paragraph" w:styleId="af5">
    <w:name w:val="annotation subject"/>
    <w:basedOn w:val="af4"/>
    <w:next w:val="af4"/>
    <w:link w:val="Charb"/>
    <w:uiPriority w:val="99"/>
    <w:semiHidden/>
    <w:unhideWhenUsed/>
    <w:rsid w:val="00805E8C"/>
    <w:rPr>
      <w:b/>
      <w:bCs/>
    </w:rPr>
  </w:style>
  <w:style w:type="character" w:customStyle="1" w:styleId="Charb">
    <w:name w:val="موضوع تعليق Char"/>
    <w:basedOn w:val="Chara"/>
    <w:link w:val="af5"/>
    <w:uiPriority w:val="99"/>
    <w:semiHidden/>
    <w:rsid w:val="00805E8C"/>
    <w:rPr>
      <w:rFonts w:ascii="Times New Roman" w:eastAsia="Times New Roman" w:hAnsi="Times New Roman" w:cs="Times New Roman"/>
      <w:b/>
      <w:bCs/>
      <w:lang w:val="x-none" w:eastAsia="x-none"/>
    </w:rPr>
  </w:style>
  <w:style w:type="character" w:styleId="af6">
    <w:name w:val="page number"/>
    <w:basedOn w:val="a0"/>
    <w:uiPriority w:val="99"/>
    <w:semiHidden/>
    <w:unhideWhenUsed/>
    <w:rsid w:val="00805E8C"/>
  </w:style>
  <w:style w:type="character" w:customStyle="1" w:styleId="4Char">
    <w:name w:val="عنوان 4 Char"/>
    <w:basedOn w:val="a0"/>
    <w:link w:val="4"/>
    <w:uiPriority w:val="9"/>
    <w:rsid w:val="00806052"/>
    <w:rPr>
      <w:rFonts w:asciiTheme="majorHAnsi" w:eastAsiaTheme="majorEastAsia" w:hAnsiTheme="majorHAnsi" w:cstheme="majorBidi"/>
      <w:b/>
      <w:bCs/>
      <w:i/>
      <w:iCs/>
      <w:color w:val="4F81BD" w:themeColor="accent1"/>
      <w:sz w:val="28"/>
      <w:szCs w:val="28"/>
    </w:rPr>
  </w:style>
  <w:style w:type="character" w:styleId="af7">
    <w:name w:val="Subtle Emphasis"/>
    <w:basedOn w:val="a0"/>
    <w:uiPriority w:val="19"/>
    <w:qFormat/>
    <w:rsid w:val="00202FAA"/>
    <w:rPr>
      <w:i/>
      <w:iCs/>
      <w:color w:val="808080" w:themeColor="text1" w:themeTint="7F"/>
    </w:rPr>
  </w:style>
  <w:style w:type="character" w:styleId="af8">
    <w:name w:val="Intense Emphasis"/>
    <w:basedOn w:val="a0"/>
    <w:uiPriority w:val="21"/>
    <w:qFormat/>
    <w:rsid w:val="00E513AE"/>
    <w:rPr>
      <w:b/>
      <w:bCs/>
      <w:i/>
      <w:iCs/>
      <w:color w:val="4F81BD" w:themeColor="accent1"/>
    </w:rPr>
  </w:style>
  <w:style w:type="character" w:styleId="af9">
    <w:name w:val="Book Title"/>
    <w:basedOn w:val="a0"/>
    <w:uiPriority w:val="33"/>
    <w:qFormat/>
    <w:rsid w:val="00E513AE"/>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8E"/>
    <w:pPr>
      <w:bidi/>
      <w:jc w:val="both"/>
    </w:pPr>
    <w:rPr>
      <w:rFonts w:ascii="Sakkal Majalla" w:hAnsi="Sakkal Majalla" w:cs="Sakkal Majalla"/>
      <w:color w:val="000000" w:themeColor="text1"/>
      <w:sz w:val="28"/>
      <w:szCs w:val="28"/>
    </w:rPr>
  </w:style>
  <w:style w:type="paragraph" w:styleId="1">
    <w:name w:val="heading 1"/>
    <w:basedOn w:val="a"/>
    <w:next w:val="a"/>
    <w:link w:val="1Char"/>
    <w:uiPriority w:val="9"/>
    <w:qFormat/>
    <w:rsid w:val="00C70344"/>
    <w:pPr>
      <w:keepNext/>
      <w:keepLines/>
      <w:spacing w:before="100" w:beforeAutospacing="1"/>
      <w:outlineLvl w:val="0"/>
    </w:pPr>
    <w:rPr>
      <w:rFonts w:eastAsia="Times New Roman"/>
      <w:b/>
      <w:bCs/>
      <w:color w:val="002060"/>
      <w:sz w:val="32"/>
      <w:szCs w:val="32"/>
    </w:rPr>
  </w:style>
  <w:style w:type="paragraph" w:styleId="2">
    <w:name w:val="heading 2"/>
    <w:basedOn w:val="a"/>
    <w:next w:val="a"/>
    <w:link w:val="2Char"/>
    <w:uiPriority w:val="9"/>
    <w:unhideWhenUsed/>
    <w:qFormat/>
    <w:rsid w:val="00C70344"/>
    <w:pPr>
      <w:keepNext/>
      <w:keepLines/>
      <w:spacing w:before="100" w:beforeAutospacing="1"/>
      <w:outlineLvl w:val="1"/>
    </w:pPr>
    <w:rPr>
      <w:rFonts w:eastAsia="Times New Roman"/>
      <w:b/>
      <w:bCs/>
      <w:color w:val="000000"/>
    </w:rPr>
  </w:style>
  <w:style w:type="paragraph" w:styleId="3">
    <w:name w:val="heading 3"/>
    <w:basedOn w:val="a"/>
    <w:next w:val="a"/>
    <w:link w:val="3Char"/>
    <w:uiPriority w:val="9"/>
    <w:unhideWhenUsed/>
    <w:qFormat/>
    <w:rsid w:val="0077731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unhideWhenUsed/>
    <w:qFormat/>
    <w:rsid w:val="008060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C70344"/>
    <w:rPr>
      <w:rFonts w:ascii="Sakkal Majalla" w:eastAsia="Times New Roman" w:hAnsi="Sakkal Majalla" w:cs="Sakkal Majalla"/>
      <w:b/>
      <w:bCs/>
      <w:color w:val="002060"/>
      <w:sz w:val="32"/>
      <w:szCs w:val="32"/>
    </w:rPr>
  </w:style>
  <w:style w:type="character" w:customStyle="1" w:styleId="2Char">
    <w:name w:val="عنوان 2 Char"/>
    <w:link w:val="2"/>
    <w:uiPriority w:val="9"/>
    <w:rsid w:val="00C70344"/>
    <w:rPr>
      <w:rFonts w:ascii="Sakkal Majalla" w:eastAsia="Times New Roman" w:hAnsi="Sakkal Majalla" w:cs="Sakkal Majalla"/>
      <w:b/>
      <w:bCs/>
      <w:color w:val="000000"/>
      <w:sz w:val="28"/>
      <w:szCs w:val="28"/>
    </w:rPr>
  </w:style>
  <w:style w:type="paragraph" w:customStyle="1" w:styleId="a3">
    <w:name w:val="عنوان البحث"/>
    <w:basedOn w:val="a"/>
    <w:link w:val="Char"/>
    <w:qFormat/>
    <w:rsid w:val="000D198E"/>
    <w:pPr>
      <w:spacing w:after="100" w:afterAutospacing="1"/>
      <w:jc w:val="center"/>
    </w:pPr>
    <w:rPr>
      <w:rFonts w:eastAsia="Times New Roman"/>
      <w:b/>
      <w:bCs/>
      <w:color w:val="002060"/>
      <w:sz w:val="36"/>
      <w:szCs w:val="36"/>
    </w:rPr>
  </w:style>
  <w:style w:type="paragraph" w:customStyle="1" w:styleId="a4">
    <w:name w:val="الملخص"/>
    <w:basedOn w:val="a"/>
    <w:link w:val="Char0"/>
    <w:qFormat/>
    <w:rsid w:val="00C70344"/>
    <w:pPr>
      <w:pBdr>
        <w:top w:val="single" w:sz="4" w:space="4" w:color="auto"/>
      </w:pBdr>
      <w:tabs>
        <w:tab w:val="right" w:pos="4252"/>
      </w:tabs>
      <w:bidi w:val="0"/>
    </w:pPr>
    <w:rPr>
      <w:sz w:val="24"/>
      <w:szCs w:val="24"/>
    </w:rPr>
  </w:style>
  <w:style w:type="character" w:customStyle="1" w:styleId="Char">
    <w:name w:val="عنوان البحث Char"/>
    <w:basedOn w:val="a0"/>
    <w:link w:val="a3"/>
    <w:rsid w:val="000D198E"/>
    <w:rPr>
      <w:rFonts w:ascii="Sakkal Majalla" w:eastAsia="Times New Roman" w:hAnsi="Sakkal Majalla" w:cs="Sakkal Majalla"/>
      <w:b/>
      <w:bCs/>
      <w:color w:val="002060"/>
      <w:sz w:val="36"/>
      <w:szCs w:val="36"/>
    </w:rPr>
  </w:style>
  <w:style w:type="character" w:customStyle="1" w:styleId="Char0">
    <w:name w:val="الملخص Char"/>
    <w:link w:val="a4"/>
    <w:rsid w:val="00C70344"/>
    <w:rPr>
      <w:rFonts w:ascii="Sakkal Majalla" w:hAnsi="Sakkal Majalla" w:cs="Sakkal Majalla"/>
      <w:color w:val="000000" w:themeColor="text1"/>
      <w:sz w:val="24"/>
      <w:szCs w:val="24"/>
    </w:rPr>
  </w:style>
  <w:style w:type="paragraph" w:customStyle="1" w:styleId="a5">
    <w:name w:val="الكلمات المفتاحية"/>
    <w:basedOn w:val="a"/>
    <w:link w:val="Char1"/>
    <w:qFormat/>
    <w:rsid w:val="000D198E"/>
    <w:pPr>
      <w:pBdr>
        <w:bottom w:val="single" w:sz="8" w:space="1" w:color="808080"/>
      </w:pBdr>
      <w:tabs>
        <w:tab w:val="right" w:pos="4252"/>
      </w:tabs>
      <w:spacing w:before="120"/>
      <w:jc w:val="left"/>
    </w:pPr>
    <w:rPr>
      <w:color w:val="auto"/>
      <w:sz w:val="24"/>
      <w:szCs w:val="24"/>
      <w:lang w:bidi="ar-EG"/>
    </w:rPr>
  </w:style>
  <w:style w:type="character" w:customStyle="1" w:styleId="Char1">
    <w:name w:val="الكلمات المفتاحية Char"/>
    <w:link w:val="a5"/>
    <w:rsid w:val="000D198E"/>
    <w:rPr>
      <w:rFonts w:ascii="Sakkal Majalla" w:hAnsi="Sakkal Majalla" w:cs="Sakkal Majalla"/>
      <w:sz w:val="24"/>
      <w:szCs w:val="24"/>
      <w:lang w:bidi="ar-EG"/>
    </w:rPr>
  </w:style>
  <w:style w:type="character" w:customStyle="1" w:styleId="3Char">
    <w:name w:val="عنوان 3 Char"/>
    <w:basedOn w:val="a0"/>
    <w:link w:val="3"/>
    <w:uiPriority w:val="9"/>
    <w:rsid w:val="0077731B"/>
    <w:rPr>
      <w:rFonts w:asciiTheme="majorHAnsi" w:eastAsiaTheme="majorEastAsia" w:hAnsiTheme="majorHAnsi" w:cstheme="majorBidi"/>
      <w:b/>
      <w:bCs/>
      <w:color w:val="000000" w:themeColor="text1"/>
      <w:sz w:val="26"/>
      <w:szCs w:val="26"/>
    </w:rPr>
  </w:style>
  <w:style w:type="paragraph" w:customStyle="1" w:styleId="a6">
    <w:name w:val="متن"/>
    <w:basedOn w:val="a"/>
    <w:link w:val="Char2"/>
    <w:qFormat/>
    <w:rsid w:val="0077731B"/>
    <w:pPr>
      <w:ind w:firstLine="720"/>
    </w:pPr>
  </w:style>
  <w:style w:type="paragraph" w:styleId="a7">
    <w:name w:val="header"/>
    <w:basedOn w:val="a"/>
    <w:link w:val="Char3"/>
    <w:uiPriority w:val="99"/>
    <w:unhideWhenUsed/>
    <w:rsid w:val="00795230"/>
    <w:pPr>
      <w:tabs>
        <w:tab w:val="center" w:pos="4153"/>
        <w:tab w:val="right" w:pos="8306"/>
      </w:tabs>
    </w:pPr>
  </w:style>
  <w:style w:type="character" w:customStyle="1" w:styleId="Char2">
    <w:name w:val="متن Char"/>
    <w:basedOn w:val="a0"/>
    <w:link w:val="a6"/>
    <w:rsid w:val="0077731B"/>
    <w:rPr>
      <w:rFonts w:ascii="Sakkal Majalla" w:hAnsi="Sakkal Majalla" w:cs="Sakkal Majalla"/>
      <w:color w:val="000000" w:themeColor="text1"/>
      <w:sz w:val="28"/>
      <w:szCs w:val="28"/>
    </w:rPr>
  </w:style>
  <w:style w:type="character" w:customStyle="1" w:styleId="Char3">
    <w:name w:val="رأس الصفحة Char"/>
    <w:basedOn w:val="a0"/>
    <w:link w:val="a7"/>
    <w:uiPriority w:val="99"/>
    <w:rsid w:val="00795230"/>
    <w:rPr>
      <w:rFonts w:ascii="Sakkal Majalla" w:hAnsi="Sakkal Majalla" w:cs="Sakkal Majalla"/>
      <w:color w:val="000000" w:themeColor="text1"/>
      <w:sz w:val="28"/>
      <w:szCs w:val="28"/>
    </w:rPr>
  </w:style>
  <w:style w:type="paragraph" w:styleId="a8">
    <w:name w:val="footer"/>
    <w:basedOn w:val="a"/>
    <w:link w:val="Char4"/>
    <w:uiPriority w:val="99"/>
    <w:unhideWhenUsed/>
    <w:rsid w:val="00795230"/>
    <w:pPr>
      <w:tabs>
        <w:tab w:val="center" w:pos="4153"/>
        <w:tab w:val="right" w:pos="8306"/>
      </w:tabs>
    </w:pPr>
  </w:style>
  <w:style w:type="character" w:customStyle="1" w:styleId="Char4">
    <w:name w:val="تذييل الصفحة Char"/>
    <w:basedOn w:val="a0"/>
    <w:link w:val="a8"/>
    <w:uiPriority w:val="99"/>
    <w:rsid w:val="00795230"/>
    <w:rPr>
      <w:rFonts w:ascii="Sakkal Majalla" w:hAnsi="Sakkal Majalla" w:cs="Sakkal Majalla"/>
      <w:color w:val="000000" w:themeColor="text1"/>
      <w:sz w:val="28"/>
      <w:szCs w:val="28"/>
    </w:rPr>
  </w:style>
  <w:style w:type="table" w:styleId="a9">
    <w:name w:val="Table Grid"/>
    <w:basedOn w:val="a1"/>
    <w:uiPriority w:val="59"/>
    <w:rsid w:val="0079523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5"/>
    <w:uiPriority w:val="99"/>
    <w:semiHidden/>
    <w:unhideWhenUsed/>
    <w:rsid w:val="00795230"/>
    <w:rPr>
      <w:rFonts w:ascii="Tahoma" w:hAnsi="Tahoma" w:cs="Tahoma"/>
      <w:sz w:val="16"/>
      <w:szCs w:val="16"/>
    </w:rPr>
  </w:style>
  <w:style w:type="character" w:customStyle="1" w:styleId="Char5">
    <w:name w:val="نص في بالون Char"/>
    <w:basedOn w:val="a0"/>
    <w:link w:val="aa"/>
    <w:uiPriority w:val="99"/>
    <w:semiHidden/>
    <w:rsid w:val="00795230"/>
    <w:rPr>
      <w:rFonts w:ascii="Tahoma" w:hAnsi="Tahoma" w:cs="Tahoma"/>
      <w:color w:val="000000" w:themeColor="text1"/>
      <w:sz w:val="16"/>
      <w:szCs w:val="16"/>
    </w:rPr>
  </w:style>
  <w:style w:type="table" w:customStyle="1" w:styleId="10">
    <w:name w:val="شبكة جدول1"/>
    <w:basedOn w:val="a1"/>
    <w:next w:val="a9"/>
    <w:uiPriority w:val="39"/>
    <w:rsid w:val="00B02A4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39"/>
    <w:rsid w:val="00B02A4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جدول شبكة 4 - تمييز 11"/>
    <w:basedOn w:val="a1"/>
    <w:uiPriority w:val="49"/>
    <w:rsid w:val="00765AC7"/>
    <w:rPr>
      <w:rFonts w:ascii="Times New Roman" w:eastAsia="Times New Roman" w:hAnsi="Times New Roman" w:cs="Times New Roman"/>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uthornames">
    <w:name w:val="Author_names"/>
    <w:basedOn w:val="a"/>
    <w:link w:val="AuthornamesChar"/>
    <w:rsid w:val="00765AC7"/>
    <w:pPr>
      <w:bidi w:val="0"/>
      <w:spacing w:after="220" w:line="276" w:lineRule="auto"/>
      <w:ind w:left="357"/>
      <w:jc w:val="center"/>
    </w:pPr>
    <w:rPr>
      <w:rFonts w:ascii="Times New Roman" w:hAnsi="Times New Roman" w:cs="Times New Roman"/>
      <w:color w:val="auto"/>
      <w:sz w:val="24"/>
      <w:szCs w:val="24"/>
    </w:rPr>
  </w:style>
  <w:style w:type="character" w:customStyle="1" w:styleId="AuthornamesChar">
    <w:name w:val="Author_names Char"/>
    <w:basedOn w:val="a0"/>
    <w:link w:val="Authornames"/>
    <w:rsid w:val="00765AC7"/>
    <w:rPr>
      <w:rFonts w:ascii="Times New Roman" w:hAnsi="Times New Roman" w:cs="Times New Roman"/>
      <w:sz w:val="24"/>
      <w:szCs w:val="24"/>
    </w:rPr>
  </w:style>
  <w:style w:type="paragraph" w:styleId="ab">
    <w:name w:val="footnote text"/>
    <w:basedOn w:val="a"/>
    <w:link w:val="Char6"/>
    <w:semiHidden/>
    <w:unhideWhenUsed/>
    <w:rsid w:val="00D80CB5"/>
    <w:pPr>
      <w:jc w:val="left"/>
    </w:pPr>
    <w:rPr>
      <w:rFonts w:asciiTheme="minorHAnsi" w:eastAsiaTheme="minorHAnsi" w:hAnsiTheme="minorHAnsi" w:cstheme="minorBidi"/>
      <w:color w:val="auto"/>
      <w:sz w:val="20"/>
      <w:szCs w:val="20"/>
    </w:rPr>
  </w:style>
  <w:style w:type="character" w:customStyle="1" w:styleId="Char6">
    <w:name w:val="نص حاشية سفلية Char"/>
    <w:basedOn w:val="a0"/>
    <w:link w:val="ab"/>
    <w:semiHidden/>
    <w:rsid w:val="00D80CB5"/>
    <w:rPr>
      <w:rFonts w:asciiTheme="minorHAnsi" w:eastAsiaTheme="minorHAnsi" w:hAnsiTheme="minorHAnsi" w:cstheme="minorBidi"/>
    </w:rPr>
  </w:style>
  <w:style w:type="character" w:styleId="ac">
    <w:name w:val="footnote reference"/>
    <w:basedOn w:val="a0"/>
    <w:uiPriority w:val="99"/>
    <w:unhideWhenUsed/>
    <w:rsid w:val="00D80CB5"/>
    <w:rPr>
      <w:vertAlign w:val="superscript"/>
    </w:rPr>
  </w:style>
  <w:style w:type="character" w:styleId="Hyperlink">
    <w:name w:val="Hyperlink"/>
    <w:basedOn w:val="a0"/>
    <w:uiPriority w:val="99"/>
    <w:unhideWhenUsed/>
    <w:rsid w:val="00D80CB5"/>
    <w:rPr>
      <w:color w:val="0000FF" w:themeColor="hyperlink"/>
      <w:u w:val="single"/>
    </w:rPr>
  </w:style>
  <w:style w:type="paragraph" w:styleId="ad">
    <w:name w:val="List Paragraph"/>
    <w:basedOn w:val="a"/>
    <w:uiPriority w:val="34"/>
    <w:qFormat/>
    <w:rsid w:val="00D80CB5"/>
    <w:pPr>
      <w:spacing w:after="200" w:line="276" w:lineRule="auto"/>
      <w:ind w:left="720"/>
      <w:contextualSpacing/>
      <w:jc w:val="left"/>
    </w:pPr>
    <w:rPr>
      <w:rFonts w:asciiTheme="minorHAnsi" w:eastAsiaTheme="minorHAnsi" w:hAnsiTheme="minorHAnsi" w:cstheme="minorBidi"/>
      <w:color w:val="auto"/>
      <w:sz w:val="22"/>
      <w:szCs w:val="22"/>
    </w:rPr>
  </w:style>
  <w:style w:type="paragraph" w:customStyle="1" w:styleId="ae">
    <w:basedOn w:val="a"/>
    <w:next w:val="a7"/>
    <w:link w:val="Char7"/>
    <w:uiPriority w:val="99"/>
    <w:unhideWhenUsed/>
    <w:rsid w:val="00805E8C"/>
    <w:pPr>
      <w:tabs>
        <w:tab w:val="center" w:pos="4153"/>
        <w:tab w:val="right" w:pos="8306"/>
      </w:tabs>
      <w:jc w:val="left"/>
    </w:pPr>
    <w:rPr>
      <w:rFonts w:ascii="Times New Roman" w:eastAsia="Times New Roman" w:hAnsi="Times New Roman" w:cs="Times New Roman"/>
      <w:color w:val="auto"/>
      <w:sz w:val="24"/>
      <w:szCs w:val="24"/>
    </w:rPr>
  </w:style>
  <w:style w:type="character" w:customStyle="1" w:styleId="Char8">
    <w:name w:val="تذييل صفحة Char"/>
    <w:uiPriority w:val="99"/>
    <w:rsid w:val="00805E8C"/>
    <w:rPr>
      <w:rFonts w:ascii="Times New Roman" w:eastAsia="Times New Roman" w:hAnsi="Times New Roman" w:cs="Times New Roman"/>
      <w:sz w:val="24"/>
      <w:szCs w:val="24"/>
    </w:rPr>
  </w:style>
  <w:style w:type="paragraph" w:styleId="af">
    <w:name w:val="No Spacing"/>
    <w:basedOn w:val="a"/>
    <w:link w:val="Char9"/>
    <w:uiPriority w:val="1"/>
    <w:rsid w:val="00805E8C"/>
    <w:rPr>
      <w:rFonts w:ascii="Calibri" w:eastAsia="Times New Roman" w:hAnsi="Calibri" w:cs="Arial"/>
      <w:color w:val="auto"/>
      <w:sz w:val="20"/>
      <w:szCs w:val="20"/>
      <w:lang w:val="x-none" w:eastAsia="x-none" w:bidi="en-US"/>
    </w:rPr>
  </w:style>
  <w:style w:type="character" w:customStyle="1" w:styleId="Char9">
    <w:name w:val="بلا تباعد Char"/>
    <w:link w:val="af"/>
    <w:uiPriority w:val="1"/>
    <w:rsid w:val="00805E8C"/>
    <w:rPr>
      <w:rFonts w:eastAsia="Times New Roman"/>
      <w:lang w:val="x-none" w:eastAsia="x-none" w:bidi="en-US"/>
    </w:rPr>
  </w:style>
  <w:style w:type="paragraph" w:styleId="af0">
    <w:name w:val="Normal (Web)"/>
    <w:basedOn w:val="a"/>
    <w:uiPriority w:val="99"/>
    <w:unhideWhenUsed/>
    <w:rsid w:val="00805E8C"/>
    <w:pPr>
      <w:bidi w:val="0"/>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Char7">
    <w:name w:val="رأس صفحة Char"/>
    <w:link w:val="ae"/>
    <w:uiPriority w:val="99"/>
    <w:rsid w:val="00805E8C"/>
    <w:rPr>
      <w:rFonts w:ascii="Times New Roman" w:eastAsia="Times New Roman" w:hAnsi="Times New Roman" w:cs="Times New Roman"/>
      <w:sz w:val="24"/>
      <w:szCs w:val="24"/>
    </w:rPr>
  </w:style>
  <w:style w:type="character" w:customStyle="1" w:styleId="hps">
    <w:name w:val="hps"/>
    <w:basedOn w:val="a0"/>
    <w:rsid w:val="00805E8C"/>
  </w:style>
  <w:style w:type="character" w:styleId="af1">
    <w:name w:val="Emphasis"/>
    <w:uiPriority w:val="20"/>
    <w:qFormat/>
    <w:rsid w:val="00805E8C"/>
    <w:rPr>
      <w:i/>
      <w:iCs/>
    </w:rPr>
  </w:style>
  <w:style w:type="character" w:styleId="af2">
    <w:name w:val="Strong"/>
    <w:uiPriority w:val="22"/>
    <w:qFormat/>
    <w:rsid w:val="00805E8C"/>
    <w:rPr>
      <w:b/>
      <w:bCs/>
    </w:rPr>
  </w:style>
  <w:style w:type="character" w:styleId="af3">
    <w:name w:val="annotation reference"/>
    <w:uiPriority w:val="99"/>
    <w:semiHidden/>
    <w:unhideWhenUsed/>
    <w:rsid w:val="00805E8C"/>
    <w:rPr>
      <w:sz w:val="16"/>
      <w:szCs w:val="16"/>
    </w:rPr>
  </w:style>
  <w:style w:type="paragraph" w:styleId="af4">
    <w:name w:val="annotation text"/>
    <w:basedOn w:val="a"/>
    <w:link w:val="Chara"/>
    <w:uiPriority w:val="99"/>
    <w:semiHidden/>
    <w:unhideWhenUsed/>
    <w:rsid w:val="00805E8C"/>
    <w:pPr>
      <w:jc w:val="left"/>
    </w:pPr>
    <w:rPr>
      <w:rFonts w:ascii="Times New Roman" w:eastAsia="Times New Roman" w:hAnsi="Times New Roman" w:cs="Times New Roman"/>
      <w:color w:val="auto"/>
      <w:sz w:val="20"/>
      <w:szCs w:val="20"/>
      <w:lang w:val="x-none" w:eastAsia="x-none"/>
    </w:rPr>
  </w:style>
  <w:style w:type="character" w:customStyle="1" w:styleId="Chara">
    <w:name w:val="نص تعليق Char"/>
    <w:basedOn w:val="a0"/>
    <w:link w:val="af4"/>
    <w:uiPriority w:val="99"/>
    <w:semiHidden/>
    <w:rsid w:val="00805E8C"/>
    <w:rPr>
      <w:rFonts w:ascii="Times New Roman" w:eastAsia="Times New Roman" w:hAnsi="Times New Roman" w:cs="Times New Roman"/>
      <w:lang w:val="x-none" w:eastAsia="x-none"/>
    </w:rPr>
  </w:style>
  <w:style w:type="paragraph" w:styleId="af5">
    <w:name w:val="annotation subject"/>
    <w:basedOn w:val="af4"/>
    <w:next w:val="af4"/>
    <w:link w:val="Charb"/>
    <w:uiPriority w:val="99"/>
    <w:semiHidden/>
    <w:unhideWhenUsed/>
    <w:rsid w:val="00805E8C"/>
    <w:rPr>
      <w:b/>
      <w:bCs/>
    </w:rPr>
  </w:style>
  <w:style w:type="character" w:customStyle="1" w:styleId="Charb">
    <w:name w:val="موضوع تعليق Char"/>
    <w:basedOn w:val="Chara"/>
    <w:link w:val="af5"/>
    <w:uiPriority w:val="99"/>
    <w:semiHidden/>
    <w:rsid w:val="00805E8C"/>
    <w:rPr>
      <w:rFonts w:ascii="Times New Roman" w:eastAsia="Times New Roman" w:hAnsi="Times New Roman" w:cs="Times New Roman"/>
      <w:b/>
      <w:bCs/>
      <w:lang w:val="x-none" w:eastAsia="x-none"/>
    </w:rPr>
  </w:style>
  <w:style w:type="character" w:styleId="af6">
    <w:name w:val="page number"/>
    <w:basedOn w:val="a0"/>
    <w:uiPriority w:val="99"/>
    <w:semiHidden/>
    <w:unhideWhenUsed/>
    <w:rsid w:val="00805E8C"/>
  </w:style>
  <w:style w:type="character" w:customStyle="1" w:styleId="4Char">
    <w:name w:val="عنوان 4 Char"/>
    <w:basedOn w:val="a0"/>
    <w:link w:val="4"/>
    <w:uiPriority w:val="9"/>
    <w:rsid w:val="00806052"/>
    <w:rPr>
      <w:rFonts w:asciiTheme="majorHAnsi" w:eastAsiaTheme="majorEastAsia" w:hAnsiTheme="majorHAnsi" w:cstheme="majorBidi"/>
      <w:b/>
      <w:bCs/>
      <w:i/>
      <w:iCs/>
      <w:color w:val="4F81BD" w:themeColor="accent1"/>
      <w:sz w:val="28"/>
      <w:szCs w:val="28"/>
    </w:rPr>
  </w:style>
  <w:style w:type="character" w:styleId="af7">
    <w:name w:val="Subtle Emphasis"/>
    <w:basedOn w:val="a0"/>
    <w:uiPriority w:val="19"/>
    <w:qFormat/>
    <w:rsid w:val="00202FAA"/>
    <w:rPr>
      <w:i/>
      <w:iCs/>
      <w:color w:val="808080" w:themeColor="text1" w:themeTint="7F"/>
    </w:rPr>
  </w:style>
  <w:style w:type="character" w:styleId="af8">
    <w:name w:val="Intense Emphasis"/>
    <w:basedOn w:val="a0"/>
    <w:uiPriority w:val="21"/>
    <w:qFormat/>
    <w:rsid w:val="00E513AE"/>
    <w:rPr>
      <w:b/>
      <w:bCs/>
      <w:i/>
      <w:iCs/>
      <w:color w:val="4F81BD" w:themeColor="accent1"/>
    </w:rPr>
  </w:style>
  <w:style w:type="character" w:styleId="af9">
    <w:name w:val="Book Title"/>
    <w:basedOn w:val="a0"/>
    <w:uiPriority w:val="33"/>
    <w:qFormat/>
    <w:rsid w:val="00E513A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6.pn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6.7765567765567761E-2"/>
          <c:y val="4.1666666666666664E-2"/>
          <c:w val="0.91391941391941411"/>
          <c:h val="0.79166666666666652"/>
        </c:manualLayout>
      </c:layout>
      <c:bar3DChart>
        <c:barDir val="col"/>
        <c:grouping val="clustered"/>
        <c:varyColors val="0"/>
        <c:ser>
          <c:idx val="0"/>
          <c:order val="0"/>
          <c:tx>
            <c:strRef>
              <c:f>Sheet1!$A$2</c:f>
              <c:strCache>
                <c:ptCount val="1"/>
              </c:strCache>
            </c:strRef>
          </c:tx>
          <c:spPr>
            <a:solidFill>
              <a:srgbClr val="33CCCC"/>
            </a:solidFill>
            <a:ln w="12698">
              <a:solidFill>
                <a:srgbClr val="000000"/>
              </a:solidFill>
              <a:prstDash val="solid"/>
            </a:ln>
          </c:spPr>
          <c:invertIfNegative val="0"/>
          <c:dLbls>
            <c:spPr>
              <a:noFill/>
              <a:ln w="25396">
                <a:noFill/>
              </a:ln>
            </c:spPr>
            <c:txPr>
              <a:bodyPr/>
              <a:lstStyle/>
              <a:p>
                <a:pPr>
                  <a:defRPr sz="95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من داخل مدينة حائل</c:v>
                </c:pt>
                <c:pt idx="1">
                  <c:v>من خارج مدينة حائل</c:v>
                </c:pt>
                <c:pt idx="2">
                  <c:v>من خارج منطقة حائل</c:v>
                </c:pt>
              </c:strCache>
            </c:strRef>
          </c:cat>
          <c:val>
            <c:numRef>
              <c:f>Sheet1!$B$2:$D$2</c:f>
              <c:numCache>
                <c:formatCode>General</c:formatCode>
                <c:ptCount val="3"/>
                <c:pt idx="0">
                  <c:v>533</c:v>
                </c:pt>
                <c:pt idx="1">
                  <c:v>130</c:v>
                </c:pt>
                <c:pt idx="2">
                  <c:v>100</c:v>
                </c:pt>
              </c:numCache>
            </c:numRef>
          </c:val>
        </c:ser>
        <c:dLbls>
          <c:showLegendKey val="0"/>
          <c:showVal val="0"/>
          <c:showCatName val="0"/>
          <c:showSerName val="0"/>
          <c:showPercent val="0"/>
          <c:showBubbleSize val="0"/>
        </c:dLbls>
        <c:gapWidth val="150"/>
        <c:gapDepth val="0"/>
        <c:shape val="box"/>
        <c:axId val="42779392"/>
        <c:axId val="42780928"/>
        <c:axId val="0"/>
      </c:bar3DChart>
      <c:catAx>
        <c:axId val="42779392"/>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42780928"/>
        <c:crosses val="autoZero"/>
        <c:auto val="1"/>
        <c:lblAlgn val="ctr"/>
        <c:lblOffset val="100"/>
        <c:tickLblSkip val="1"/>
        <c:tickMarkSkip val="1"/>
        <c:noMultiLvlLbl val="0"/>
      </c:catAx>
      <c:valAx>
        <c:axId val="4278092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42779392"/>
        <c:crosses val="autoZero"/>
        <c:crossBetween val="between"/>
      </c:valAx>
      <c:spPr>
        <a:noFill/>
        <a:ln w="25396">
          <a:noFill/>
        </a:ln>
      </c:spPr>
    </c:plotArea>
    <c:plotVisOnly val="1"/>
    <c:dispBlanksAs val="gap"/>
    <c:showDLblsOverMax val="0"/>
  </c:chart>
  <c:spPr>
    <a:noFill/>
    <a:ln>
      <a:noFill/>
    </a:ln>
  </c:spPr>
  <c:txPr>
    <a:bodyPr/>
    <a:lstStyle/>
    <a:p>
      <a:pPr>
        <a:defRPr sz="950" b="1"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7.3267326732673263E-2"/>
          <c:y val="4.1860465116279069E-2"/>
          <c:w val="0.90693069306930718"/>
          <c:h val="0.79069767441860483"/>
        </c:manualLayout>
      </c:layout>
      <c:bar3DChart>
        <c:barDir val="col"/>
        <c:grouping val="clustered"/>
        <c:varyColors val="0"/>
        <c:ser>
          <c:idx val="0"/>
          <c:order val="0"/>
          <c:tx>
            <c:strRef>
              <c:f>Sheet1!$A$2</c:f>
              <c:strCache>
                <c:ptCount val="1"/>
              </c:strCache>
            </c:strRef>
          </c:tx>
          <c:spPr>
            <a:solidFill>
              <a:srgbClr val="33CCCC"/>
            </a:solidFill>
            <a:ln w="11081">
              <a:solidFill>
                <a:srgbClr val="000000"/>
              </a:solidFill>
              <a:prstDash val="solid"/>
            </a:ln>
          </c:spPr>
          <c:invertIfNegative val="0"/>
          <c:dLbls>
            <c:spPr>
              <a:noFill/>
              <a:ln w="22161">
                <a:noFill/>
              </a:ln>
            </c:spPr>
            <c:txPr>
              <a:bodyPr/>
              <a:lstStyle/>
              <a:p>
                <a:pPr>
                  <a:defRPr sz="82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بمفردي</c:v>
                </c:pt>
                <c:pt idx="1">
                  <c:v>مع الأسرة</c:v>
                </c:pt>
                <c:pt idx="2">
                  <c:v>مع الأصدقاء</c:v>
                </c:pt>
              </c:strCache>
            </c:strRef>
          </c:cat>
          <c:val>
            <c:numRef>
              <c:f>Sheet1!$B$2:$D$2</c:f>
              <c:numCache>
                <c:formatCode>General</c:formatCode>
                <c:ptCount val="3"/>
                <c:pt idx="0">
                  <c:v>116</c:v>
                </c:pt>
                <c:pt idx="1">
                  <c:v>513</c:v>
                </c:pt>
                <c:pt idx="2">
                  <c:v>134</c:v>
                </c:pt>
              </c:numCache>
            </c:numRef>
          </c:val>
        </c:ser>
        <c:dLbls>
          <c:showLegendKey val="0"/>
          <c:showVal val="0"/>
          <c:showCatName val="0"/>
          <c:showSerName val="0"/>
          <c:showPercent val="0"/>
          <c:showBubbleSize val="0"/>
        </c:dLbls>
        <c:gapWidth val="150"/>
        <c:gapDepth val="0"/>
        <c:shape val="box"/>
        <c:axId val="42994304"/>
        <c:axId val="42996096"/>
        <c:axId val="0"/>
      </c:bar3DChart>
      <c:catAx>
        <c:axId val="42994304"/>
        <c:scaling>
          <c:orientation val="minMax"/>
        </c:scaling>
        <c:delete val="0"/>
        <c:axPos val="b"/>
        <c:numFmt formatCode="General" sourceLinked="1"/>
        <c:majorTickMark val="out"/>
        <c:minorTickMark val="none"/>
        <c:tickLblPos val="low"/>
        <c:spPr>
          <a:ln w="2770">
            <a:solidFill>
              <a:srgbClr val="000000"/>
            </a:solidFill>
            <a:prstDash val="solid"/>
          </a:ln>
        </c:spPr>
        <c:txPr>
          <a:bodyPr rot="0" vert="horz"/>
          <a:lstStyle/>
          <a:p>
            <a:pPr>
              <a:defRPr sz="829" b="1" i="0" u="none" strike="noStrike" baseline="0">
                <a:solidFill>
                  <a:srgbClr val="000000"/>
                </a:solidFill>
                <a:latin typeface="Arial"/>
                <a:ea typeface="Arial"/>
                <a:cs typeface="Arial"/>
              </a:defRPr>
            </a:pPr>
            <a:endParaRPr lang="en-US"/>
          </a:p>
        </c:txPr>
        <c:crossAx val="42996096"/>
        <c:crosses val="autoZero"/>
        <c:auto val="1"/>
        <c:lblAlgn val="ctr"/>
        <c:lblOffset val="100"/>
        <c:tickLblSkip val="1"/>
        <c:tickMarkSkip val="1"/>
        <c:noMultiLvlLbl val="0"/>
      </c:catAx>
      <c:valAx>
        <c:axId val="42996096"/>
        <c:scaling>
          <c:orientation val="minMax"/>
        </c:scaling>
        <c:delete val="0"/>
        <c:axPos val="l"/>
        <c:majorGridlines>
          <c:spPr>
            <a:ln w="2770">
              <a:solidFill>
                <a:srgbClr val="000000"/>
              </a:solidFill>
              <a:prstDash val="solid"/>
            </a:ln>
          </c:spPr>
        </c:majorGridlines>
        <c:numFmt formatCode="General" sourceLinked="1"/>
        <c:majorTickMark val="out"/>
        <c:minorTickMark val="none"/>
        <c:tickLblPos val="nextTo"/>
        <c:spPr>
          <a:ln w="2770">
            <a:solidFill>
              <a:srgbClr val="000000"/>
            </a:solidFill>
            <a:prstDash val="solid"/>
          </a:ln>
        </c:spPr>
        <c:txPr>
          <a:bodyPr rot="0" vert="horz"/>
          <a:lstStyle/>
          <a:p>
            <a:pPr>
              <a:defRPr sz="829" b="1" i="0" u="none" strike="noStrike" baseline="0">
                <a:solidFill>
                  <a:srgbClr val="000000"/>
                </a:solidFill>
                <a:latin typeface="Arial"/>
                <a:ea typeface="Arial"/>
                <a:cs typeface="Arial"/>
              </a:defRPr>
            </a:pPr>
            <a:endParaRPr lang="en-US"/>
          </a:p>
        </c:txPr>
        <c:crossAx val="42994304"/>
        <c:crosses val="autoZero"/>
        <c:crossBetween val="between"/>
      </c:valAx>
      <c:spPr>
        <a:noFill/>
        <a:ln w="22161">
          <a:noFill/>
        </a:ln>
      </c:spPr>
    </c:plotArea>
    <c:plotVisOnly val="1"/>
    <c:dispBlanksAs val="gap"/>
    <c:showDLblsOverMax val="0"/>
  </c:chart>
  <c:spPr>
    <a:noFill/>
    <a:ln>
      <a:noFill/>
    </a:ln>
  </c:spPr>
  <c:txPr>
    <a:bodyPr/>
    <a:lstStyle/>
    <a:p>
      <a:pPr>
        <a:defRPr sz="829" b="1"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6.7765567765567761E-2"/>
          <c:y val="4.1284403669724766E-2"/>
          <c:w val="0.91391941391941411"/>
          <c:h val="0.79357798165137616"/>
        </c:manualLayout>
      </c:layout>
      <c:bar3DChart>
        <c:barDir val="col"/>
        <c:grouping val="clustered"/>
        <c:varyColors val="0"/>
        <c:ser>
          <c:idx val="0"/>
          <c:order val="0"/>
          <c:tx>
            <c:strRef>
              <c:f>Sheet1!$A$2</c:f>
              <c:strCache>
                <c:ptCount val="1"/>
              </c:strCache>
            </c:strRef>
          </c:tx>
          <c:spPr>
            <a:solidFill>
              <a:srgbClr val="33CCCC"/>
            </a:solidFill>
            <a:ln w="10918">
              <a:solidFill>
                <a:srgbClr val="000000"/>
              </a:solidFill>
              <a:prstDash val="solid"/>
            </a:ln>
          </c:spPr>
          <c:invertIfNegative val="0"/>
          <c:dLbls>
            <c:spPr>
              <a:noFill/>
              <a:ln w="21837">
                <a:noFill/>
              </a:ln>
            </c:spPr>
            <c:txPr>
              <a:bodyPr/>
              <a:lstStyle/>
              <a:p>
                <a:pPr>
                  <a:defRPr sz="817"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من2-5 أفراد</c:v>
                </c:pt>
                <c:pt idx="1">
                  <c:v>من6-10 أفراد</c:v>
                </c:pt>
                <c:pt idx="2">
                  <c:v>أكثر من 10 أفراد</c:v>
                </c:pt>
              </c:strCache>
            </c:strRef>
          </c:cat>
          <c:val>
            <c:numRef>
              <c:f>Sheet1!$B$2:$D$2</c:f>
              <c:numCache>
                <c:formatCode>General</c:formatCode>
                <c:ptCount val="3"/>
                <c:pt idx="0">
                  <c:v>251</c:v>
                </c:pt>
                <c:pt idx="1">
                  <c:v>355</c:v>
                </c:pt>
                <c:pt idx="2">
                  <c:v>157</c:v>
                </c:pt>
              </c:numCache>
            </c:numRef>
          </c:val>
        </c:ser>
        <c:dLbls>
          <c:showLegendKey val="0"/>
          <c:showVal val="0"/>
          <c:showCatName val="0"/>
          <c:showSerName val="0"/>
          <c:showPercent val="0"/>
          <c:showBubbleSize val="0"/>
        </c:dLbls>
        <c:gapWidth val="150"/>
        <c:gapDepth val="0"/>
        <c:shape val="box"/>
        <c:axId val="37942016"/>
        <c:axId val="37943552"/>
        <c:axId val="0"/>
      </c:bar3DChart>
      <c:catAx>
        <c:axId val="37942016"/>
        <c:scaling>
          <c:orientation val="minMax"/>
        </c:scaling>
        <c:delete val="0"/>
        <c:axPos val="b"/>
        <c:numFmt formatCode="General" sourceLinked="1"/>
        <c:majorTickMark val="out"/>
        <c:minorTickMark val="none"/>
        <c:tickLblPos val="low"/>
        <c:spPr>
          <a:ln w="2730">
            <a:solidFill>
              <a:srgbClr val="000000"/>
            </a:solidFill>
            <a:prstDash val="solid"/>
          </a:ln>
        </c:spPr>
        <c:txPr>
          <a:bodyPr rot="0" vert="horz"/>
          <a:lstStyle/>
          <a:p>
            <a:pPr>
              <a:defRPr sz="817" b="1" i="0" u="none" strike="noStrike" baseline="0">
                <a:solidFill>
                  <a:srgbClr val="000000"/>
                </a:solidFill>
                <a:latin typeface="Arial"/>
                <a:ea typeface="Arial"/>
                <a:cs typeface="Arial"/>
              </a:defRPr>
            </a:pPr>
            <a:endParaRPr lang="en-US"/>
          </a:p>
        </c:txPr>
        <c:crossAx val="37943552"/>
        <c:crosses val="autoZero"/>
        <c:auto val="1"/>
        <c:lblAlgn val="ctr"/>
        <c:lblOffset val="100"/>
        <c:tickLblSkip val="1"/>
        <c:tickMarkSkip val="1"/>
        <c:noMultiLvlLbl val="0"/>
      </c:catAx>
      <c:valAx>
        <c:axId val="37943552"/>
        <c:scaling>
          <c:orientation val="minMax"/>
        </c:scaling>
        <c:delete val="0"/>
        <c:axPos val="l"/>
        <c:majorGridlines>
          <c:spPr>
            <a:ln w="2730">
              <a:solidFill>
                <a:srgbClr val="000000"/>
              </a:solidFill>
              <a:prstDash val="solid"/>
            </a:ln>
          </c:spPr>
        </c:majorGridlines>
        <c:numFmt formatCode="General" sourceLinked="1"/>
        <c:majorTickMark val="out"/>
        <c:minorTickMark val="none"/>
        <c:tickLblPos val="nextTo"/>
        <c:spPr>
          <a:ln w="2730">
            <a:solidFill>
              <a:srgbClr val="000000"/>
            </a:solidFill>
            <a:prstDash val="solid"/>
          </a:ln>
        </c:spPr>
        <c:txPr>
          <a:bodyPr rot="0" vert="horz"/>
          <a:lstStyle/>
          <a:p>
            <a:pPr>
              <a:defRPr sz="817" b="1" i="0" u="none" strike="noStrike" baseline="0">
                <a:solidFill>
                  <a:srgbClr val="000000"/>
                </a:solidFill>
                <a:latin typeface="Arial"/>
                <a:ea typeface="Arial"/>
                <a:cs typeface="Arial"/>
              </a:defRPr>
            </a:pPr>
            <a:endParaRPr lang="en-US"/>
          </a:p>
        </c:txPr>
        <c:crossAx val="37942016"/>
        <c:crosses val="autoZero"/>
        <c:crossBetween val="between"/>
      </c:valAx>
      <c:spPr>
        <a:noFill/>
        <a:ln w="21837">
          <a:noFill/>
        </a:ln>
      </c:spPr>
    </c:plotArea>
    <c:plotVisOnly val="1"/>
    <c:dispBlanksAs val="gap"/>
    <c:showDLblsOverMax val="0"/>
  </c:chart>
  <c:spPr>
    <a:noFill/>
    <a:ln>
      <a:noFill/>
    </a:ln>
  </c:spPr>
  <c:txPr>
    <a:bodyPr/>
    <a:lstStyle/>
    <a:p>
      <a:pPr>
        <a:defRPr sz="817" b="1"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6.7765567765567761E-2"/>
          <c:y val="4.1284403669724766E-2"/>
          <c:w val="0.91391941391941411"/>
          <c:h val="0.79357798165137616"/>
        </c:manualLayout>
      </c:layout>
      <c:bar3DChart>
        <c:barDir val="col"/>
        <c:grouping val="clustered"/>
        <c:varyColors val="0"/>
        <c:ser>
          <c:idx val="0"/>
          <c:order val="0"/>
          <c:tx>
            <c:strRef>
              <c:f>Sheet1!$A$2</c:f>
              <c:strCache>
                <c:ptCount val="1"/>
              </c:strCache>
            </c:strRef>
          </c:tx>
          <c:spPr>
            <a:solidFill>
              <a:srgbClr val="33CCCC"/>
            </a:solidFill>
            <a:ln w="12690">
              <a:solidFill>
                <a:srgbClr val="000000"/>
              </a:solidFill>
              <a:prstDash val="solid"/>
            </a:ln>
          </c:spPr>
          <c:invertIfNegative val="0"/>
          <c:dLbls>
            <c:spPr>
              <a:noFill/>
              <a:ln w="25379">
                <a:noFill/>
              </a:ln>
            </c:spPr>
            <c:txPr>
              <a:bodyPr/>
              <a:lstStyle/>
              <a:p>
                <a:pPr>
                  <a:defRPr sz="94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مرة واحدة</c:v>
                </c:pt>
                <c:pt idx="1">
                  <c:v>مرتين</c:v>
                </c:pt>
                <c:pt idx="2">
                  <c:v>ثلاثة مرات فأكثر</c:v>
                </c:pt>
              </c:strCache>
            </c:strRef>
          </c:cat>
          <c:val>
            <c:numRef>
              <c:f>Sheet1!$B$2:$D$2</c:f>
              <c:numCache>
                <c:formatCode>General</c:formatCode>
                <c:ptCount val="3"/>
                <c:pt idx="0">
                  <c:v>170</c:v>
                </c:pt>
                <c:pt idx="1">
                  <c:v>262</c:v>
                </c:pt>
                <c:pt idx="2">
                  <c:v>331</c:v>
                </c:pt>
              </c:numCache>
            </c:numRef>
          </c:val>
        </c:ser>
        <c:dLbls>
          <c:showLegendKey val="0"/>
          <c:showVal val="0"/>
          <c:showCatName val="0"/>
          <c:showSerName val="0"/>
          <c:showPercent val="0"/>
          <c:showBubbleSize val="0"/>
        </c:dLbls>
        <c:gapWidth val="150"/>
        <c:gapDepth val="0"/>
        <c:shape val="box"/>
        <c:axId val="43247872"/>
        <c:axId val="43249664"/>
        <c:axId val="0"/>
      </c:bar3DChart>
      <c:catAx>
        <c:axId val="4324787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49" b="1" i="0" u="none" strike="noStrike" baseline="0">
                <a:solidFill>
                  <a:srgbClr val="000000"/>
                </a:solidFill>
                <a:latin typeface="Arial"/>
                <a:ea typeface="Arial"/>
                <a:cs typeface="Arial"/>
              </a:defRPr>
            </a:pPr>
            <a:endParaRPr lang="en-US"/>
          </a:p>
        </c:txPr>
        <c:crossAx val="43249664"/>
        <c:crosses val="autoZero"/>
        <c:auto val="1"/>
        <c:lblAlgn val="ctr"/>
        <c:lblOffset val="100"/>
        <c:tickLblSkip val="1"/>
        <c:tickMarkSkip val="1"/>
        <c:noMultiLvlLbl val="0"/>
      </c:catAx>
      <c:valAx>
        <c:axId val="43249664"/>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949" b="1" i="0" u="none" strike="noStrike" baseline="0">
                <a:solidFill>
                  <a:srgbClr val="000000"/>
                </a:solidFill>
                <a:latin typeface="Arial"/>
                <a:ea typeface="Arial"/>
                <a:cs typeface="Arial"/>
              </a:defRPr>
            </a:pPr>
            <a:endParaRPr lang="en-US"/>
          </a:p>
        </c:txPr>
        <c:crossAx val="43247872"/>
        <c:crosses val="autoZero"/>
        <c:crossBetween val="between"/>
      </c:valAx>
      <c:spPr>
        <a:noFill/>
        <a:ln w="25379">
          <a:noFill/>
        </a:ln>
      </c:spPr>
    </c:plotArea>
    <c:plotVisOnly val="1"/>
    <c:dispBlanksAs val="gap"/>
    <c:showDLblsOverMax val="0"/>
  </c:chart>
  <c:spPr>
    <a:noFill/>
    <a:ln>
      <a:noFill/>
    </a:ln>
  </c:spPr>
  <c:txPr>
    <a:bodyPr/>
    <a:lstStyle/>
    <a:p>
      <a:pPr>
        <a:defRPr sz="949" b="1"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7.1566731141199269E-2"/>
          <c:y val="3.9473684210526327E-2"/>
          <c:w val="0.90909090909090906"/>
          <c:h val="0.80263157894736847"/>
        </c:manualLayout>
      </c:layout>
      <c:bar3DChart>
        <c:barDir val="col"/>
        <c:grouping val="clustered"/>
        <c:varyColors val="0"/>
        <c:ser>
          <c:idx val="0"/>
          <c:order val="0"/>
          <c:tx>
            <c:strRef>
              <c:f>Sheet1!$A$2</c:f>
              <c:strCache>
                <c:ptCount val="1"/>
              </c:strCache>
            </c:strRef>
          </c:tx>
          <c:spPr>
            <a:solidFill>
              <a:srgbClr val="33CCCC"/>
            </a:solidFill>
            <a:ln w="11170">
              <a:solidFill>
                <a:srgbClr val="000000"/>
              </a:solidFill>
              <a:prstDash val="solid"/>
            </a:ln>
          </c:spPr>
          <c:invertIfNegative val="0"/>
          <c:dLbls>
            <c:spPr>
              <a:noFill/>
              <a:ln w="22340">
                <a:noFill/>
              </a:ln>
            </c:spPr>
            <c:txPr>
              <a:bodyPr/>
              <a:lstStyle/>
              <a:p>
                <a:pPr>
                  <a:defRPr sz="88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Sheet1!$B$1:$D$1</c:f>
              <c:strCache>
                <c:ptCount val="3"/>
                <c:pt idx="0">
                  <c:v>البرية</c:v>
                </c:pt>
                <c:pt idx="1">
                  <c:v>الترفيهية</c:v>
                </c:pt>
                <c:pt idx="2">
                  <c:v>التاريخية</c:v>
                </c:pt>
              </c:strCache>
            </c:strRef>
          </c:cat>
          <c:val>
            <c:numRef>
              <c:f>Sheet1!$B$2:$D$2</c:f>
              <c:numCache>
                <c:formatCode>General</c:formatCode>
                <c:ptCount val="3"/>
                <c:pt idx="0">
                  <c:v>305</c:v>
                </c:pt>
                <c:pt idx="1">
                  <c:v>306</c:v>
                </c:pt>
                <c:pt idx="2">
                  <c:v>152</c:v>
                </c:pt>
              </c:numCache>
            </c:numRef>
          </c:val>
        </c:ser>
        <c:dLbls>
          <c:showLegendKey val="0"/>
          <c:showVal val="0"/>
          <c:showCatName val="0"/>
          <c:showSerName val="0"/>
          <c:showPercent val="0"/>
          <c:showBubbleSize val="0"/>
        </c:dLbls>
        <c:gapWidth val="150"/>
        <c:gapDepth val="0"/>
        <c:shape val="box"/>
        <c:axId val="44695552"/>
        <c:axId val="44697088"/>
        <c:axId val="0"/>
      </c:bar3DChart>
      <c:catAx>
        <c:axId val="44695552"/>
        <c:scaling>
          <c:orientation val="minMax"/>
        </c:scaling>
        <c:delete val="0"/>
        <c:axPos val="b"/>
        <c:numFmt formatCode="General" sourceLinked="1"/>
        <c:majorTickMark val="out"/>
        <c:minorTickMark val="none"/>
        <c:tickLblPos val="low"/>
        <c:spPr>
          <a:ln w="2792">
            <a:solidFill>
              <a:srgbClr val="000000"/>
            </a:solidFill>
            <a:prstDash val="solid"/>
          </a:ln>
        </c:spPr>
        <c:txPr>
          <a:bodyPr rot="0" vert="horz"/>
          <a:lstStyle/>
          <a:p>
            <a:pPr>
              <a:defRPr sz="880" b="1" i="0" u="none" strike="noStrike" baseline="0">
                <a:solidFill>
                  <a:srgbClr val="000000"/>
                </a:solidFill>
                <a:latin typeface="Arial"/>
                <a:ea typeface="Arial"/>
                <a:cs typeface="Arial"/>
              </a:defRPr>
            </a:pPr>
            <a:endParaRPr lang="en-US"/>
          </a:p>
        </c:txPr>
        <c:crossAx val="44697088"/>
        <c:crosses val="autoZero"/>
        <c:auto val="1"/>
        <c:lblAlgn val="ctr"/>
        <c:lblOffset val="100"/>
        <c:tickLblSkip val="1"/>
        <c:tickMarkSkip val="1"/>
        <c:noMultiLvlLbl val="0"/>
      </c:catAx>
      <c:valAx>
        <c:axId val="44697088"/>
        <c:scaling>
          <c:orientation val="minMax"/>
        </c:scaling>
        <c:delete val="0"/>
        <c:axPos val="l"/>
        <c:majorGridlines>
          <c:spPr>
            <a:ln w="2792">
              <a:solidFill>
                <a:srgbClr val="000000"/>
              </a:solidFill>
              <a:prstDash val="solid"/>
            </a:ln>
          </c:spPr>
        </c:majorGridlines>
        <c:numFmt formatCode="General" sourceLinked="1"/>
        <c:majorTickMark val="out"/>
        <c:minorTickMark val="none"/>
        <c:tickLblPos val="nextTo"/>
        <c:spPr>
          <a:ln w="2792">
            <a:solidFill>
              <a:srgbClr val="000000"/>
            </a:solidFill>
            <a:prstDash val="solid"/>
          </a:ln>
        </c:spPr>
        <c:txPr>
          <a:bodyPr rot="0" vert="horz"/>
          <a:lstStyle/>
          <a:p>
            <a:pPr>
              <a:defRPr sz="880" b="1" i="0" u="none" strike="noStrike" baseline="0">
                <a:solidFill>
                  <a:srgbClr val="000000"/>
                </a:solidFill>
                <a:latin typeface="Arial"/>
                <a:ea typeface="Arial"/>
                <a:cs typeface="Arial"/>
              </a:defRPr>
            </a:pPr>
            <a:endParaRPr lang="en-US"/>
          </a:p>
        </c:txPr>
        <c:crossAx val="44695552"/>
        <c:crosses val="autoZero"/>
        <c:crossBetween val="between"/>
      </c:valAx>
      <c:spPr>
        <a:noFill/>
        <a:ln w="22340">
          <a:noFill/>
        </a:ln>
      </c:spPr>
    </c:plotArea>
    <c:plotVisOnly val="1"/>
    <c:dispBlanksAs val="gap"/>
    <c:showDLblsOverMax val="0"/>
  </c:chart>
  <c:spPr>
    <a:noFill/>
    <a:ln>
      <a:noFill/>
    </a:ln>
  </c:spPr>
  <c:txPr>
    <a:bodyPr/>
    <a:lstStyle/>
    <a:p>
      <a:pPr>
        <a:defRPr sz="880"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238</TotalTime>
  <Pages>40</Pages>
  <Words>9716</Words>
  <Characters>55384</Characters>
  <Application>Microsoft Office Word</Application>
  <DocSecurity>0</DocSecurity>
  <Lines>461</Lines>
  <Paragraphs>129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Dr.Adel Ahmed</dc:creator>
  <cp:lastModifiedBy>bit</cp:lastModifiedBy>
  <cp:revision>19</cp:revision>
  <cp:lastPrinted>2018-10-27T14:59:00Z</cp:lastPrinted>
  <dcterms:created xsi:type="dcterms:W3CDTF">2018-10-20T16:11:00Z</dcterms:created>
  <dcterms:modified xsi:type="dcterms:W3CDTF">2019-04-27T21:09:00Z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1031258</vt:lpwstr>
  </property>
  <property fmtid="{D5CDD505-2E9C-101B-9397-08002B2CF9AE}" name="NXPowerLiteSettings" pid="3">
    <vt:lpwstr>F7000400038000</vt:lpwstr>
  </property>
  <property fmtid="{D5CDD505-2E9C-101B-9397-08002B2CF9AE}" name="NXPowerLiteVersion" pid="4">
    <vt:lpwstr>D6.2.8</vt:lpwstr>
  </property>
</Properties>
</file>